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488D" w14:textId="77777777" w:rsidR="00D571AC" w:rsidRPr="006E485B" w:rsidRDefault="00D571AC" w:rsidP="00D571AC">
      <w:pPr>
        <w:spacing w:after="0" w:line="240" w:lineRule="auto"/>
        <w:jc w:val="both"/>
        <w:rPr>
          <w:rFonts w:ascii="Proxima Nova Rg" w:eastAsia="Times New Roman" w:hAnsi="Proxima Nova Rg" w:cstheme="minorHAnsi"/>
          <w:lang w:val="sr-Latn-RS" w:eastAsia="en-GB"/>
        </w:rPr>
      </w:pPr>
    </w:p>
    <w:p w14:paraId="1E9930B3" w14:textId="77777777" w:rsidR="00D571AC" w:rsidRPr="006E485B" w:rsidRDefault="00D571AC" w:rsidP="00D571AC">
      <w:pPr>
        <w:spacing w:after="0" w:line="240" w:lineRule="auto"/>
        <w:jc w:val="center"/>
        <w:rPr>
          <w:rFonts w:ascii="Proxima Nova Rg" w:eastAsia="Times New Roman" w:hAnsi="Proxima Nova Rg" w:cstheme="minorHAnsi"/>
          <w:lang w:eastAsia="en-GB"/>
        </w:rPr>
      </w:pPr>
      <w:r w:rsidRPr="006E485B">
        <w:rPr>
          <w:rFonts w:ascii="Proxima Nova Rg" w:eastAsia="Times New Roman" w:hAnsi="Proxima Nova Rg" w:cstheme="minorHAnsi"/>
          <w:noProof/>
          <w:szCs w:val="24"/>
          <w:lang w:eastAsia="en-GB"/>
        </w:rPr>
        <w:drawing>
          <wp:inline distT="0" distB="0" distL="0" distR="0" wp14:anchorId="224DE838" wp14:editId="21D2776D">
            <wp:extent cx="5548658" cy="1871003"/>
            <wp:effectExtent l="0" t="0" r="0" b="0"/>
            <wp:docPr id="21" name="Picture 21"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8">
                      <a:extLst>
                        <a:ext uri="{FF2B5EF4-FFF2-40B4-BE49-F238E27FC236}">
                          <a16:creationId xmlns:lc="http://schemas.openxmlformats.org/drawingml/2006/lockedCanvas"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xmlns:ve="http://schemas.openxmlformats.org/markup-compatibility/2006" id="{F7561BBC-3274-F94F-98C0-493E33C040E3}"/>
                        </a:ext>
                      </a:extLst>
                    </a:blip>
                    <a:stretch>
                      <a:fillRect/>
                    </a:stretch>
                  </pic:blipFill>
                  <pic:spPr>
                    <a:xfrm>
                      <a:off x="0" y="0"/>
                      <a:ext cx="5586250" cy="1883679"/>
                    </a:xfrm>
                    <a:prstGeom prst="rect">
                      <a:avLst/>
                    </a:prstGeom>
                  </pic:spPr>
                </pic:pic>
              </a:graphicData>
            </a:graphic>
          </wp:inline>
        </w:drawing>
      </w:r>
    </w:p>
    <w:p w14:paraId="75EE16F2" w14:textId="77777777" w:rsidR="00D571AC" w:rsidRPr="006E485B" w:rsidRDefault="00D571AC" w:rsidP="00D571AC">
      <w:pPr>
        <w:spacing w:after="0" w:line="240" w:lineRule="auto"/>
        <w:jc w:val="both"/>
        <w:rPr>
          <w:rFonts w:ascii="Proxima Nova Rg" w:eastAsia="Times New Roman" w:hAnsi="Proxima Nova Rg" w:cstheme="minorHAnsi"/>
          <w:lang w:eastAsia="en-GB"/>
        </w:rPr>
      </w:pPr>
    </w:p>
    <w:p w14:paraId="49F32C89" w14:textId="77777777" w:rsidR="00D571AC" w:rsidRPr="006E485B" w:rsidRDefault="00D571AC" w:rsidP="00D571AC">
      <w:pPr>
        <w:spacing w:after="0" w:line="240" w:lineRule="auto"/>
        <w:jc w:val="both"/>
        <w:rPr>
          <w:rFonts w:ascii="Proxima Nova Rg" w:eastAsia="Times New Roman" w:hAnsi="Proxima Nova Rg" w:cstheme="minorHAnsi"/>
          <w:lang w:eastAsia="en-GB"/>
        </w:rPr>
      </w:pPr>
    </w:p>
    <w:p w14:paraId="11006FE5" w14:textId="77777777" w:rsidR="00D571AC" w:rsidRPr="006E485B" w:rsidRDefault="00D571AC" w:rsidP="00D571AC">
      <w:pPr>
        <w:spacing w:after="0" w:line="240" w:lineRule="auto"/>
        <w:jc w:val="both"/>
        <w:rPr>
          <w:rFonts w:ascii="Proxima Nova Rg" w:eastAsia="Times New Roman" w:hAnsi="Proxima Nova Rg" w:cstheme="minorHAnsi"/>
          <w:lang w:eastAsia="en-GB"/>
        </w:rPr>
      </w:pPr>
    </w:p>
    <w:p w14:paraId="58D15BC9" w14:textId="77777777" w:rsidR="00D571AC" w:rsidRPr="006E485B" w:rsidRDefault="00D571AC" w:rsidP="00D571AC">
      <w:pPr>
        <w:spacing w:after="0" w:line="240" w:lineRule="auto"/>
        <w:jc w:val="both"/>
        <w:rPr>
          <w:rFonts w:ascii="Proxima Nova Rg" w:eastAsia="Times New Roman" w:hAnsi="Proxima Nova Rg" w:cstheme="minorHAnsi"/>
          <w:lang w:eastAsia="en-GB"/>
        </w:rPr>
      </w:pPr>
    </w:p>
    <w:p w14:paraId="72BB25AD" w14:textId="77777777" w:rsidR="00D571AC" w:rsidRPr="006E485B" w:rsidRDefault="00D571AC" w:rsidP="00D571AC">
      <w:pPr>
        <w:spacing w:after="0" w:line="240" w:lineRule="auto"/>
        <w:jc w:val="both"/>
        <w:rPr>
          <w:rFonts w:ascii="Proxima Nova Rg" w:eastAsia="Times New Roman" w:hAnsi="Proxima Nova Rg" w:cstheme="minorHAnsi"/>
          <w:lang w:eastAsia="en-GB"/>
        </w:rPr>
      </w:pPr>
    </w:p>
    <w:p w14:paraId="10A16120" w14:textId="77777777" w:rsidR="00D571AC" w:rsidRPr="006E485B" w:rsidRDefault="00D571AC" w:rsidP="00D571AC">
      <w:pPr>
        <w:spacing w:after="0" w:line="240" w:lineRule="auto"/>
        <w:jc w:val="both"/>
        <w:rPr>
          <w:rFonts w:ascii="Proxima Nova Rg" w:eastAsia="Times New Roman" w:hAnsi="Proxima Nova Rg" w:cstheme="minorHAnsi"/>
          <w:lang w:eastAsia="en-GB"/>
        </w:rPr>
      </w:pPr>
    </w:p>
    <w:p w14:paraId="1A17C518" w14:textId="77777777" w:rsidR="00D571AC" w:rsidRPr="006E485B" w:rsidRDefault="00D571AC" w:rsidP="00D571AC">
      <w:pPr>
        <w:spacing w:after="0" w:line="240" w:lineRule="auto"/>
        <w:jc w:val="both"/>
        <w:rPr>
          <w:rFonts w:ascii="Proxima Nova Rg" w:eastAsia="Times New Roman" w:hAnsi="Proxima Nova Rg" w:cstheme="minorHAnsi"/>
          <w:lang w:eastAsia="en-GB"/>
        </w:rPr>
      </w:pPr>
    </w:p>
    <w:p w14:paraId="1CF0F39A" w14:textId="77777777" w:rsidR="00D571AC" w:rsidRPr="006E485B" w:rsidRDefault="00D571AC" w:rsidP="00D571AC">
      <w:pPr>
        <w:spacing w:after="0" w:line="240" w:lineRule="auto"/>
        <w:jc w:val="both"/>
        <w:rPr>
          <w:rFonts w:ascii="Proxima Nova Rg" w:eastAsia="Times New Roman" w:hAnsi="Proxima Nova Rg" w:cstheme="minorHAnsi"/>
          <w:b/>
          <w:lang w:eastAsia="en-GB"/>
        </w:rPr>
      </w:pPr>
    </w:p>
    <w:p w14:paraId="62BE122A" w14:textId="77777777" w:rsidR="00D571AC" w:rsidRPr="006E485B" w:rsidRDefault="00D571AC" w:rsidP="00D571AC">
      <w:pPr>
        <w:spacing w:after="0" w:line="240" w:lineRule="auto"/>
        <w:jc w:val="both"/>
        <w:rPr>
          <w:rFonts w:ascii="Proxima Nova Rg" w:eastAsia="Times New Roman" w:hAnsi="Proxima Nova Rg" w:cstheme="minorHAnsi"/>
          <w:b/>
          <w:lang w:eastAsia="en-GB"/>
        </w:rPr>
      </w:pPr>
    </w:p>
    <w:p w14:paraId="30CBD071" w14:textId="77777777" w:rsidR="00D571AC" w:rsidRPr="006E485B" w:rsidRDefault="00D571AC" w:rsidP="00D571AC">
      <w:pPr>
        <w:tabs>
          <w:tab w:val="left" w:pos="1080"/>
        </w:tabs>
        <w:spacing w:after="0" w:line="240" w:lineRule="auto"/>
        <w:ind w:left="1080" w:hanging="1440"/>
        <w:jc w:val="center"/>
        <w:rPr>
          <w:rFonts w:ascii="Proxima Nova Rg" w:eastAsia="Times New Roman" w:hAnsi="Proxima Nova Rg" w:cstheme="minorHAnsi"/>
          <w:b/>
          <w:sz w:val="28"/>
          <w:szCs w:val="28"/>
          <w:lang w:eastAsia="en-GB"/>
        </w:rPr>
      </w:pPr>
    </w:p>
    <w:p w14:paraId="16084A35" w14:textId="77777777" w:rsidR="00D571AC" w:rsidRPr="006E485B" w:rsidRDefault="00D571AC" w:rsidP="00D571AC">
      <w:pPr>
        <w:tabs>
          <w:tab w:val="left" w:pos="1080"/>
        </w:tabs>
        <w:spacing w:after="0" w:line="240" w:lineRule="auto"/>
        <w:ind w:left="1080" w:hanging="1440"/>
        <w:jc w:val="center"/>
        <w:rPr>
          <w:rFonts w:ascii="Proxima Nova Rg" w:eastAsia="Times New Roman" w:hAnsi="Proxima Nova Rg" w:cstheme="minorHAnsi"/>
          <w:bCs/>
          <w:sz w:val="36"/>
          <w:szCs w:val="36"/>
          <w:lang w:eastAsia="en-GB"/>
        </w:rPr>
      </w:pPr>
    </w:p>
    <w:p w14:paraId="57138DD9" w14:textId="2139E0B8" w:rsidR="00D571AC" w:rsidRPr="006E485B" w:rsidRDefault="00D571AC" w:rsidP="00D571AC">
      <w:pPr>
        <w:tabs>
          <w:tab w:val="left" w:pos="1080"/>
        </w:tabs>
        <w:spacing w:after="0" w:line="240" w:lineRule="auto"/>
        <w:ind w:left="1080" w:hanging="1440"/>
        <w:jc w:val="center"/>
        <w:rPr>
          <w:rFonts w:ascii="Proxima Nova Rg" w:eastAsia="Times New Roman" w:hAnsi="Proxima Nova Rg" w:cs="Times New Roman"/>
          <w:b/>
          <w:sz w:val="36"/>
          <w:szCs w:val="36"/>
          <w:lang w:eastAsia="en-GB"/>
        </w:rPr>
      </w:pPr>
      <w:r w:rsidRPr="006E485B">
        <w:rPr>
          <w:rFonts w:ascii="Proxima Nova Rg" w:eastAsia="Times New Roman" w:hAnsi="Proxima Nova Rg" w:cs="Times New Roman"/>
          <w:b/>
          <w:sz w:val="36"/>
          <w:szCs w:val="36"/>
          <w:lang w:eastAsia="en-GB"/>
        </w:rPr>
        <w:t>MID-TERM</w:t>
      </w:r>
      <w:r w:rsidR="003915E4" w:rsidRPr="006E485B">
        <w:rPr>
          <w:rFonts w:ascii="Proxima Nova Rg" w:eastAsia="Times New Roman" w:hAnsi="Proxima Nova Rg" w:cs="Times New Roman"/>
          <w:b/>
          <w:sz w:val="36"/>
          <w:szCs w:val="36"/>
          <w:lang w:eastAsia="en-GB"/>
        </w:rPr>
        <w:t xml:space="preserve"> REVIEW (</w:t>
      </w:r>
      <w:r w:rsidR="00D115C9" w:rsidRPr="006E485B">
        <w:rPr>
          <w:rFonts w:ascii="Proxima Nova Rg" w:eastAsia="Times New Roman" w:hAnsi="Proxima Nova Rg" w:cs="Times New Roman"/>
          <w:b/>
          <w:sz w:val="36"/>
          <w:szCs w:val="36"/>
          <w:lang w:eastAsia="en-GB"/>
        </w:rPr>
        <w:t>MTR</w:t>
      </w:r>
      <w:r w:rsidR="003915E4" w:rsidRPr="006E485B">
        <w:rPr>
          <w:rFonts w:ascii="Proxima Nova Rg" w:eastAsia="Times New Roman" w:hAnsi="Proxima Nova Rg" w:cs="Times New Roman"/>
          <w:b/>
          <w:sz w:val="36"/>
          <w:szCs w:val="36"/>
          <w:lang w:eastAsia="en-GB"/>
        </w:rPr>
        <w:t>) of the</w:t>
      </w:r>
    </w:p>
    <w:p w14:paraId="24359952" w14:textId="6271E024" w:rsidR="00D571AC" w:rsidRPr="006E485B" w:rsidRDefault="00D571AC" w:rsidP="00D571AC">
      <w:pPr>
        <w:tabs>
          <w:tab w:val="left" w:pos="1080"/>
        </w:tabs>
        <w:spacing w:after="0" w:line="240" w:lineRule="auto"/>
        <w:ind w:left="1080" w:hanging="1440"/>
        <w:jc w:val="center"/>
        <w:rPr>
          <w:rFonts w:ascii="Proxima Nova Rg" w:eastAsia="Times New Roman" w:hAnsi="Proxima Nova Rg" w:cs="Times New Roman"/>
          <w:b/>
          <w:sz w:val="36"/>
          <w:szCs w:val="36"/>
          <w:lang w:eastAsia="en-GB"/>
        </w:rPr>
      </w:pPr>
      <w:r w:rsidRPr="006E485B">
        <w:rPr>
          <w:rFonts w:ascii="Proxima Nova Rg" w:eastAsia="Times New Roman" w:hAnsi="Proxima Nova Rg" w:cs="Times New Roman"/>
          <w:b/>
          <w:sz w:val="36"/>
          <w:szCs w:val="36"/>
          <w:lang w:eastAsia="en-GB"/>
        </w:rPr>
        <w:t xml:space="preserve"> Modern Parliament for a Modern Armenia (MAP)</w:t>
      </w:r>
      <w:r w:rsidR="008C6A39" w:rsidRPr="006E485B">
        <w:rPr>
          <w:rFonts w:ascii="Proxima Nova Rg" w:eastAsia="Times New Roman" w:hAnsi="Proxima Nova Rg" w:cs="Times New Roman"/>
          <w:b/>
          <w:sz w:val="36"/>
          <w:szCs w:val="36"/>
          <w:lang w:eastAsia="en-GB"/>
        </w:rPr>
        <w:t xml:space="preserve"> Project</w:t>
      </w:r>
    </w:p>
    <w:p w14:paraId="3747B050" w14:textId="77777777" w:rsidR="00D571AC" w:rsidRPr="006E485B" w:rsidRDefault="00D571AC" w:rsidP="00D571AC">
      <w:pPr>
        <w:spacing w:after="0" w:line="240" w:lineRule="auto"/>
        <w:jc w:val="center"/>
        <w:rPr>
          <w:rFonts w:ascii="Proxima Nova Rg" w:eastAsia="Times New Roman" w:hAnsi="Proxima Nova Rg" w:cs="Times New Roman"/>
          <w:b/>
          <w:sz w:val="36"/>
          <w:szCs w:val="36"/>
          <w:lang w:eastAsia="en-GB"/>
        </w:rPr>
      </w:pPr>
    </w:p>
    <w:p w14:paraId="5443B884" w14:textId="77777777" w:rsidR="00D571AC" w:rsidRPr="006E485B" w:rsidRDefault="00D571AC" w:rsidP="00D571AC">
      <w:pPr>
        <w:spacing w:after="0" w:line="240" w:lineRule="auto"/>
        <w:jc w:val="center"/>
        <w:rPr>
          <w:rFonts w:ascii="Proxima Nova Rg" w:eastAsia="Times New Roman" w:hAnsi="Proxima Nova Rg" w:cs="Times New Roman"/>
          <w:b/>
          <w:sz w:val="36"/>
          <w:szCs w:val="36"/>
          <w:lang w:eastAsia="en-GB"/>
        </w:rPr>
      </w:pPr>
    </w:p>
    <w:p w14:paraId="306F1B71" w14:textId="77777777" w:rsidR="00D571AC" w:rsidRPr="006E485B" w:rsidRDefault="00D571AC" w:rsidP="00D571AC">
      <w:pPr>
        <w:spacing w:after="0" w:line="240" w:lineRule="auto"/>
        <w:jc w:val="center"/>
        <w:rPr>
          <w:rFonts w:ascii="Proxima Nova Rg" w:eastAsia="Times New Roman" w:hAnsi="Proxima Nova Rg" w:cs="Times New Roman"/>
          <w:b/>
          <w:sz w:val="36"/>
          <w:szCs w:val="36"/>
          <w:lang w:eastAsia="en-GB"/>
        </w:rPr>
      </w:pPr>
    </w:p>
    <w:p w14:paraId="317C8ED3" w14:textId="77777777" w:rsidR="00D571AC" w:rsidRPr="006E485B" w:rsidRDefault="00D571AC" w:rsidP="00D571AC">
      <w:pPr>
        <w:spacing w:after="0" w:line="240" w:lineRule="auto"/>
        <w:jc w:val="center"/>
        <w:rPr>
          <w:rFonts w:ascii="Proxima Nova Rg" w:eastAsia="Times New Roman" w:hAnsi="Proxima Nova Rg" w:cs="Times New Roman"/>
          <w:bCs/>
          <w:sz w:val="36"/>
          <w:szCs w:val="36"/>
          <w:lang w:val="en-US" w:eastAsia="en-GB"/>
        </w:rPr>
      </w:pPr>
    </w:p>
    <w:p w14:paraId="12800727" w14:textId="4FF7F133" w:rsidR="00D571AC" w:rsidRPr="006E485B" w:rsidRDefault="00D571AC" w:rsidP="00D571AC">
      <w:pPr>
        <w:spacing w:after="0" w:line="240" w:lineRule="auto"/>
        <w:jc w:val="center"/>
        <w:rPr>
          <w:rFonts w:ascii="Proxima Nova Rg" w:eastAsia="Times New Roman" w:hAnsi="Proxima Nova Rg" w:cs="Times New Roman"/>
          <w:bCs/>
          <w:sz w:val="28"/>
          <w:szCs w:val="28"/>
          <w:lang w:eastAsia="en-GB"/>
        </w:rPr>
      </w:pPr>
      <w:r w:rsidRPr="006E485B">
        <w:rPr>
          <w:rFonts w:ascii="Proxima Nova Rg" w:eastAsia="Times New Roman" w:hAnsi="Proxima Nova Rg" w:cs="Times New Roman"/>
          <w:bCs/>
          <w:sz w:val="28"/>
          <w:szCs w:val="28"/>
          <w:lang w:eastAsia="en-GB"/>
        </w:rPr>
        <w:t xml:space="preserve">Conducted by </w:t>
      </w:r>
      <w:r w:rsidR="00E35C69" w:rsidRPr="006E485B">
        <w:rPr>
          <w:rFonts w:ascii="Proxima Nova Rg" w:eastAsia="Times New Roman" w:hAnsi="Proxima Nova Rg" w:cs="Times New Roman"/>
          <w:bCs/>
          <w:sz w:val="28"/>
          <w:szCs w:val="28"/>
          <w:lang w:eastAsia="en-GB"/>
        </w:rPr>
        <w:t>I</w:t>
      </w:r>
      <w:r w:rsidRPr="006E485B">
        <w:rPr>
          <w:rFonts w:ascii="Proxima Nova Rg" w:eastAsia="Times New Roman" w:hAnsi="Proxima Nova Rg" w:cs="Times New Roman"/>
          <w:bCs/>
          <w:sz w:val="28"/>
          <w:szCs w:val="28"/>
          <w:lang w:eastAsia="en-GB"/>
        </w:rPr>
        <w:t>ndependent</w:t>
      </w:r>
      <w:r w:rsidR="00E35C69" w:rsidRPr="006E485B">
        <w:rPr>
          <w:rFonts w:ascii="Proxima Nova Rg" w:eastAsia="Times New Roman" w:hAnsi="Proxima Nova Rg" w:cs="Times New Roman"/>
          <w:bCs/>
          <w:sz w:val="28"/>
          <w:szCs w:val="28"/>
          <w:lang w:eastAsia="en-GB"/>
        </w:rPr>
        <w:t xml:space="preserve"> Evaluators Team:</w:t>
      </w:r>
      <w:r w:rsidRPr="006E485B">
        <w:rPr>
          <w:rFonts w:ascii="Proxima Nova Rg" w:eastAsia="Times New Roman" w:hAnsi="Proxima Nova Rg" w:cs="Times New Roman"/>
          <w:bCs/>
          <w:sz w:val="28"/>
          <w:szCs w:val="28"/>
          <w:lang w:eastAsia="en-GB"/>
        </w:rPr>
        <w:t xml:space="preserve"> </w:t>
      </w:r>
    </w:p>
    <w:p w14:paraId="549F161E" w14:textId="0B3996E5" w:rsidR="00D571AC" w:rsidRPr="006E485B" w:rsidRDefault="00D571AC" w:rsidP="00D571AC">
      <w:pPr>
        <w:spacing w:after="0" w:line="240" w:lineRule="auto"/>
        <w:jc w:val="center"/>
        <w:rPr>
          <w:rFonts w:ascii="Proxima Nova Rg" w:eastAsia="Times New Roman" w:hAnsi="Proxima Nova Rg" w:cs="Times New Roman"/>
          <w:bCs/>
          <w:sz w:val="28"/>
          <w:szCs w:val="28"/>
          <w:lang w:eastAsia="en-GB"/>
        </w:rPr>
      </w:pPr>
      <w:proofErr w:type="spellStart"/>
      <w:r w:rsidRPr="006E485B">
        <w:rPr>
          <w:rFonts w:ascii="Proxima Nova Rg" w:eastAsia="Times New Roman" w:hAnsi="Proxima Nova Rg" w:cs="Times New Roman"/>
          <w:bCs/>
          <w:sz w:val="28"/>
          <w:szCs w:val="28"/>
          <w:lang w:eastAsia="en-GB"/>
        </w:rPr>
        <w:t>Dr.</w:t>
      </w:r>
      <w:proofErr w:type="spellEnd"/>
      <w:r w:rsidRPr="006E485B">
        <w:rPr>
          <w:rFonts w:ascii="Proxima Nova Rg" w:eastAsia="Times New Roman" w:hAnsi="Proxima Nova Rg" w:cs="Times New Roman"/>
          <w:bCs/>
          <w:sz w:val="28"/>
          <w:szCs w:val="28"/>
          <w:lang w:eastAsia="en-GB"/>
        </w:rPr>
        <w:t xml:space="preserve"> Slobodan </w:t>
      </w:r>
      <w:proofErr w:type="spellStart"/>
      <w:r w:rsidRPr="006E485B">
        <w:rPr>
          <w:rFonts w:ascii="Proxima Nova Rg" w:eastAsia="Times New Roman" w:hAnsi="Proxima Nova Rg" w:cs="Times New Roman"/>
          <w:bCs/>
          <w:sz w:val="28"/>
          <w:szCs w:val="28"/>
          <w:lang w:eastAsia="en-GB"/>
        </w:rPr>
        <w:t>Vukadinovi</w:t>
      </w:r>
      <w:proofErr w:type="spellEnd"/>
      <w:r w:rsidR="00DA26E3" w:rsidRPr="006E485B">
        <w:rPr>
          <w:rFonts w:ascii="Proxima Nova Rg" w:eastAsia="Times New Roman" w:hAnsi="Proxima Nova Rg" w:cs="Times New Roman"/>
          <w:bCs/>
          <w:sz w:val="24"/>
          <w:szCs w:val="24"/>
          <w:lang w:val="sr-Latn-RS" w:eastAsia="en-GB"/>
        </w:rPr>
        <w:t>ć</w:t>
      </w:r>
      <w:r w:rsidR="00013E90" w:rsidRPr="006E485B">
        <w:rPr>
          <w:rFonts w:ascii="Proxima Nova Rg" w:eastAsia="Times New Roman" w:hAnsi="Proxima Nova Rg" w:cs="Times New Roman"/>
          <w:bCs/>
          <w:sz w:val="24"/>
          <w:szCs w:val="24"/>
          <w:lang w:val="sr-Latn-RS" w:eastAsia="en-GB"/>
        </w:rPr>
        <w:t xml:space="preserve"> </w:t>
      </w:r>
      <w:r w:rsidR="00013E90" w:rsidRPr="006E485B">
        <w:rPr>
          <w:rFonts w:ascii="Proxima Nova Rg" w:eastAsia="Times New Roman" w:hAnsi="Proxima Nova Rg" w:cs="Times New Roman"/>
          <w:bCs/>
          <w:sz w:val="28"/>
          <w:szCs w:val="28"/>
          <w:lang w:val="sr-Latn-RS" w:eastAsia="en-GB"/>
        </w:rPr>
        <w:t>(</w:t>
      </w:r>
      <w:r w:rsidR="00013E90" w:rsidRPr="006E485B">
        <w:rPr>
          <w:rFonts w:ascii="Proxima Nova Rg" w:hAnsi="Proxima Nova Rg" w:cs="Times New Roman"/>
          <w:bCs/>
          <w:sz w:val="28"/>
          <w:szCs w:val="28"/>
        </w:rPr>
        <w:t>Lead Evaluator)</w:t>
      </w:r>
      <w:r w:rsidRPr="006E485B">
        <w:rPr>
          <w:rFonts w:ascii="Proxima Nova Rg" w:eastAsia="Times New Roman" w:hAnsi="Proxima Nova Rg" w:cs="Times New Roman"/>
          <w:bCs/>
          <w:sz w:val="28"/>
          <w:szCs w:val="28"/>
          <w:lang w:eastAsia="en-GB"/>
        </w:rPr>
        <w:t xml:space="preserve"> and Tim Baker</w:t>
      </w:r>
    </w:p>
    <w:p w14:paraId="76206A84" w14:textId="3A5B296E" w:rsidR="00D571AC" w:rsidRPr="006E485B" w:rsidRDefault="00D571AC" w:rsidP="00D571AC">
      <w:pPr>
        <w:spacing w:after="0" w:line="240" w:lineRule="auto"/>
        <w:jc w:val="center"/>
        <w:rPr>
          <w:rFonts w:ascii="Proxima Nova Rg" w:eastAsia="Times New Roman" w:hAnsi="Proxima Nova Rg" w:cs="Times New Roman"/>
          <w:bCs/>
          <w:sz w:val="28"/>
          <w:szCs w:val="28"/>
          <w:lang w:eastAsia="en-GB"/>
        </w:rPr>
      </w:pPr>
    </w:p>
    <w:p w14:paraId="56513BB3" w14:textId="056C1A99" w:rsidR="00617CFC" w:rsidRPr="006E485B" w:rsidRDefault="00617CFC" w:rsidP="00D571AC">
      <w:pPr>
        <w:spacing w:after="0" w:line="240" w:lineRule="auto"/>
        <w:jc w:val="center"/>
        <w:rPr>
          <w:rFonts w:ascii="Proxima Nova Rg" w:eastAsia="Times New Roman" w:hAnsi="Proxima Nova Rg" w:cs="Times New Roman"/>
          <w:bCs/>
          <w:sz w:val="28"/>
          <w:szCs w:val="28"/>
          <w:lang w:eastAsia="en-GB"/>
        </w:rPr>
      </w:pPr>
    </w:p>
    <w:p w14:paraId="1F450785" w14:textId="363E4C0A" w:rsidR="00617CFC" w:rsidRPr="006E485B" w:rsidRDefault="00617CFC" w:rsidP="00D571AC">
      <w:pPr>
        <w:spacing w:after="0" w:line="240" w:lineRule="auto"/>
        <w:jc w:val="center"/>
        <w:rPr>
          <w:rFonts w:ascii="Proxima Nova Rg" w:eastAsia="Times New Roman" w:hAnsi="Proxima Nova Rg" w:cs="Times New Roman"/>
          <w:bCs/>
          <w:sz w:val="28"/>
          <w:szCs w:val="28"/>
          <w:lang w:eastAsia="en-GB"/>
        </w:rPr>
      </w:pPr>
    </w:p>
    <w:p w14:paraId="0EF7E37E" w14:textId="56DF13AA" w:rsidR="00617CFC" w:rsidRPr="006E485B" w:rsidRDefault="00617CFC" w:rsidP="00D571AC">
      <w:pPr>
        <w:spacing w:after="0" w:line="240" w:lineRule="auto"/>
        <w:jc w:val="center"/>
        <w:rPr>
          <w:rFonts w:ascii="Proxima Nova Rg" w:eastAsia="Times New Roman" w:hAnsi="Proxima Nova Rg" w:cs="Times New Roman"/>
          <w:bCs/>
          <w:sz w:val="28"/>
          <w:szCs w:val="28"/>
          <w:lang w:eastAsia="en-GB"/>
        </w:rPr>
      </w:pPr>
    </w:p>
    <w:p w14:paraId="4702581E" w14:textId="3FFB5E4D" w:rsidR="00617CFC" w:rsidRPr="006E485B" w:rsidRDefault="00617CFC" w:rsidP="00D571AC">
      <w:pPr>
        <w:spacing w:after="0" w:line="240" w:lineRule="auto"/>
        <w:jc w:val="center"/>
        <w:rPr>
          <w:rFonts w:ascii="Proxima Nova Rg" w:eastAsia="Times New Roman" w:hAnsi="Proxima Nova Rg" w:cs="Times New Roman"/>
          <w:bCs/>
          <w:sz w:val="28"/>
          <w:szCs w:val="28"/>
          <w:lang w:eastAsia="en-GB"/>
        </w:rPr>
      </w:pPr>
    </w:p>
    <w:p w14:paraId="295D7CED" w14:textId="028E587C" w:rsidR="00617CFC" w:rsidRPr="006E485B" w:rsidRDefault="00617CFC" w:rsidP="00D571AC">
      <w:pPr>
        <w:spacing w:after="0" w:line="240" w:lineRule="auto"/>
        <w:jc w:val="center"/>
        <w:rPr>
          <w:rFonts w:ascii="Proxima Nova Rg" w:eastAsia="Times New Roman" w:hAnsi="Proxima Nova Rg" w:cs="Times New Roman"/>
          <w:bCs/>
          <w:sz w:val="28"/>
          <w:szCs w:val="28"/>
          <w:lang w:eastAsia="en-GB"/>
        </w:rPr>
      </w:pPr>
    </w:p>
    <w:p w14:paraId="29E52BFE" w14:textId="77777777" w:rsidR="00617CFC" w:rsidRPr="006E485B" w:rsidRDefault="00617CFC" w:rsidP="00D571AC">
      <w:pPr>
        <w:spacing w:after="0" w:line="240" w:lineRule="auto"/>
        <w:jc w:val="center"/>
        <w:rPr>
          <w:rFonts w:ascii="Proxima Nova Rg" w:eastAsia="Times New Roman" w:hAnsi="Proxima Nova Rg" w:cs="Times New Roman"/>
          <w:bCs/>
          <w:sz w:val="28"/>
          <w:szCs w:val="28"/>
          <w:lang w:eastAsia="en-GB"/>
        </w:rPr>
      </w:pPr>
    </w:p>
    <w:p w14:paraId="54A34030" w14:textId="77777777" w:rsidR="00D571AC" w:rsidRPr="006E485B" w:rsidRDefault="00D571AC" w:rsidP="00D571AC">
      <w:pPr>
        <w:spacing w:after="0" w:line="240" w:lineRule="auto"/>
        <w:jc w:val="center"/>
        <w:rPr>
          <w:rFonts w:ascii="Proxima Nova Rg" w:eastAsia="Times New Roman" w:hAnsi="Proxima Nova Rg" w:cs="Times New Roman"/>
          <w:bCs/>
          <w:sz w:val="28"/>
          <w:szCs w:val="28"/>
          <w:lang w:eastAsia="en-GB"/>
        </w:rPr>
      </w:pPr>
    </w:p>
    <w:p w14:paraId="15E2638E" w14:textId="77777777" w:rsidR="00D571AC" w:rsidRPr="006E485B" w:rsidRDefault="00D571AC" w:rsidP="00D571AC">
      <w:pPr>
        <w:spacing w:after="0" w:line="240" w:lineRule="auto"/>
        <w:jc w:val="center"/>
        <w:rPr>
          <w:rFonts w:ascii="Proxima Nova Rg" w:eastAsia="Times New Roman" w:hAnsi="Proxima Nova Rg" w:cs="Times New Roman"/>
          <w:bCs/>
          <w:sz w:val="28"/>
          <w:szCs w:val="28"/>
          <w:lang w:eastAsia="en-GB"/>
        </w:rPr>
      </w:pPr>
    </w:p>
    <w:p w14:paraId="29120A91" w14:textId="77777777" w:rsidR="00D571AC" w:rsidRPr="006E485B" w:rsidRDefault="00D571AC" w:rsidP="00D571AC">
      <w:pPr>
        <w:spacing w:after="0" w:line="240" w:lineRule="auto"/>
        <w:jc w:val="center"/>
        <w:rPr>
          <w:rFonts w:ascii="Proxima Nova Rg" w:eastAsia="Times New Roman" w:hAnsi="Proxima Nova Rg" w:cs="Times New Roman"/>
          <w:bCs/>
          <w:sz w:val="28"/>
          <w:szCs w:val="28"/>
          <w:lang w:eastAsia="en-GB"/>
        </w:rPr>
      </w:pPr>
      <w:r w:rsidRPr="006E485B">
        <w:rPr>
          <w:rFonts w:ascii="Proxima Nova Rg" w:eastAsia="Times New Roman" w:hAnsi="Proxima Nova Rg" w:cs="Times New Roman"/>
          <w:bCs/>
          <w:sz w:val="28"/>
          <w:szCs w:val="28"/>
          <w:lang w:eastAsia="en-GB"/>
        </w:rPr>
        <w:t>01 September—31 October 2021</w:t>
      </w:r>
    </w:p>
    <w:p w14:paraId="00F244CC" w14:textId="77777777" w:rsidR="006E485B" w:rsidRPr="006E485B" w:rsidRDefault="006E485B" w:rsidP="00FC49E8">
      <w:pPr>
        <w:shd w:val="clear" w:color="auto" w:fill="FFFFFF"/>
        <w:spacing w:after="0"/>
        <w:jc w:val="both"/>
        <w:rPr>
          <w:rFonts w:ascii="Proxima Nova Rg" w:eastAsia="Times New Roman" w:hAnsi="Proxima Nova Rg" w:cs="Times New Roman"/>
          <w:sz w:val="24"/>
          <w:szCs w:val="24"/>
        </w:rPr>
      </w:pPr>
    </w:p>
    <w:p w14:paraId="3E5C2BF5" w14:textId="5BAC9781" w:rsidR="006E485B" w:rsidRDefault="006E485B" w:rsidP="00FC49E8">
      <w:pPr>
        <w:shd w:val="clear" w:color="auto" w:fill="FFFFFF"/>
        <w:spacing w:after="0"/>
        <w:jc w:val="both"/>
        <w:rPr>
          <w:rFonts w:ascii="Proxima Nova Rg" w:eastAsia="Times New Roman" w:hAnsi="Proxima Nova Rg" w:cs="Times New Roman"/>
          <w:sz w:val="24"/>
          <w:szCs w:val="24"/>
        </w:rPr>
      </w:pPr>
    </w:p>
    <w:p w14:paraId="073D13D2" w14:textId="4D2E1E9A" w:rsidR="006E485B" w:rsidRDefault="006E485B" w:rsidP="00FC49E8">
      <w:pPr>
        <w:shd w:val="clear" w:color="auto" w:fill="FFFFFF"/>
        <w:spacing w:after="0"/>
        <w:jc w:val="both"/>
        <w:rPr>
          <w:rFonts w:ascii="Proxima Nova Rg" w:eastAsia="Times New Roman" w:hAnsi="Proxima Nova Rg" w:cs="Times New Roman"/>
          <w:sz w:val="24"/>
          <w:szCs w:val="24"/>
        </w:rPr>
      </w:pPr>
    </w:p>
    <w:sdt>
      <w:sdtPr>
        <w:rPr>
          <w:rFonts w:asciiTheme="minorHAnsi" w:eastAsiaTheme="minorHAnsi" w:hAnsiTheme="minorHAnsi" w:cstheme="minorBidi"/>
          <w:color w:val="auto"/>
          <w:sz w:val="22"/>
          <w:szCs w:val="22"/>
          <w:lang w:val="en-GB"/>
        </w:rPr>
        <w:id w:val="-1223355353"/>
        <w:docPartObj>
          <w:docPartGallery w:val="Table of Contents"/>
          <w:docPartUnique/>
        </w:docPartObj>
      </w:sdtPr>
      <w:sdtEndPr>
        <w:rPr>
          <w:b/>
          <w:bCs/>
          <w:noProof/>
        </w:rPr>
      </w:sdtEndPr>
      <w:sdtContent>
        <w:p w14:paraId="1C6EADE0" w14:textId="23E677B6" w:rsidR="006E485B" w:rsidRPr="006E485B" w:rsidRDefault="006E485B">
          <w:pPr>
            <w:pStyle w:val="TOCHeading"/>
            <w:rPr>
              <w:b/>
              <w:bCs/>
            </w:rPr>
          </w:pPr>
          <w:r w:rsidRPr="006E485B">
            <w:rPr>
              <w:b/>
              <w:bCs/>
            </w:rPr>
            <w:t>Contents</w:t>
          </w:r>
        </w:p>
        <w:p w14:paraId="7679AC88" w14:textId="72121BD8" w:rsidR="00EC1DF5" w:rsidRDefault="006E485B">
          <w:pPr>
            <w:pStyle w:val="TOC2"/>
            <w:tabs>
              <w:tab w:val="right" w:leader="dot" w:pos="9800"/>
            </w:tabs>
            <w:rPr>
              <w:rFonts w:eastAsiaTheme="minorEastAsia"/>
              <w:noProof/>
              <w:lang w:eastAsia="en-GB"/>
            </w:rPr>
          </w:pPr>
          <w:r>
            <w:fldChar w:fldCharType="begin"/>
          </w:r>
          <w:r>
            <w:instrText xml:space="preserve"> TOC \o "1-3" \h \z \u </w:instrText>
          </w:r>
          <w:r>
            <w:fldChar w:fldCharType="separate"/>
          </w:r>
          <w:hyperlink w:anchor="_Toc94012516" w:history="1">
            <w:r w:rsidR="00EC1DF5" w:rsidRPr="00A16332">
              <w:rPr>
                <w:rStyle w:val="Hyperlink"/>
                <w:rFonts w:ascii="Proxima Nova Rg" w:eastAsiaTheme="majorEastAsia" w:hAnsi="Proxima Nova Rg" w:cs="Times New Roman"/>
                <w:b/>
                <w:bCs/>
                <w:noProof/>
                <w:lang w:eastAsia="en-GB"/>
              </w:rPr>
              <w:t>ACRONYMS AND ABBREVIATIONS</w:t>
            </w:r>
            <w:r w:rsidR="00EC1DF5">
              <w:rPr>
                <w:noProof/>
                <w:webHidden/>
              </w:rPr>
              <w:tab/>
            </w:r>
            <w:r w:rsidR="00EC1DF5">
              <w:rPr>
                <w:noProof/>
                <w:webHidden/>
              </w:rPr>
              <w:fldChar w:fldCharType="begin"/>
            </w:r>
            <w:r w:rsidR="00EC1DF5">
              <w:rPr>
                <w:noProof/>
                <w:webHidden/>
              </w:rPr>
              <w:instrText xml:space="preserve"> PAGEREF _Toc94012516 \h </w:instrText>
            </w:r>
            <w:r w:rsidR="00EC1DF5">
              <w:rPr>
                <w:noProof/>
                <w:webHidden/>
              </w:rPr>
            </w:r>
            <w:r w:rsidR="00EC1DF5">
              <w:rPr>
                <w:noProof/>
                <w:webHidden/>
              </w:rPr>
              <w:fldChar w:fldCharType="separate"/>
            </w:r>
            <w:r w:rsidR="00EC1DF5">
              <w:rPr>
                <w:noProof/>
                <w:webHidden/>
              </w:rPr>
              <w:t>2</w:t>
            </w:r>
            <w:r w:rsidR="00EC1DF5">
              <w:rPr>
                <w:noProof/>
                <w:webHidden/>
              </w:rPr>
              <w:fldChar w:fldCharType="end"/>
            </w:r>
          </w:hyperlink>
        </w:p>
        <w:p w14:paraId="34DCD5AB" w14:textId="7FA70872" w:rsidR="00EC1DF5" w:rsidRDefault="00EC1DF5">
          <w:pPr>
            <w:pStyle w:val="TOC1"/>
            <w:tabs>
              <w:tab w:val="right" w:leader="dot" w:pos="9800"/>
            </w:tabs>
            <w:rPr>
              <w:rFonts w:eastAsiaTheme="minorEastAsia"/>
              <w:noProof/>
              <w:lang w:eastAsia="en-GB"/>
            </w:rPr>
          </w:pPr>
          <w:hyperlink w:anchor="_Toc94012517" w:history="1">
            <w:r w:rsidRPr="00A16332">
              <w:rPr>
                <w:rStyle w:val="Hyperlink"/>
                <w:rFonts w:ascii="Proxima Nova Rg" w:hAnsi="Proxima Nova Rg" w:cs="Times New Roman"/>
                <w:b/>
                <w:noProof/>
              </w:rPr>
              <w:t>Executive Summary</w:t>
            </w:r>
            <w:r>
              <w:rPr>
                <w:noProof/>
                <w:webHidden/>
              </w:rPr>
              <w:tab/>
            </w:r>
            <w:r>
              <w:rPr>
                <w:noProof/>
                <w:webHidden/>
              </w:rPr>
              <w:fldChar w:fldCharType="begin"/>
            </w:r>
            <w:r>
              <w:rPr>
                <w:noProof/>
                <w:webHidden/>
              </w:rPr>
              <w:instrText xml:space="preserve"> PAGEREF _Toc94012517 \h </w:instrText>
            </w:r>
            <w:r>
              <w:rPr>
                <w:noProof/>
                <w:webHidden/>
              </w:rPr>
            </w:r>
            <w:r>
              <w:rPr>
                <w:noProof/>
                <w:webHidden/>
              </w:rPr>
              <w:fldChar w:fldCharType="separate"/>
            </w:r>
            <w:r>
              <w:rPr>
                <w:noProof/>
                <w:webHidden/>
              </w:rPr>
              <w:t>5</w:t>
            </w:r>
            <w:r>
              <w:rPr>
                <w:noProof/>
                <w:webHidden/>
              </w:rPr>
              <w:fldChar w:fldCharType="end"/>
            </w:r>
          </w:hyperlink>
        </w:p>
        <w:p w14:paraId="16FDC921" w14:textId="00BBD205" w:rsidR="00EC1DF5" w:rsidRDefault="00EC1DF5">
          <w:pPr>
            <w:pStyle w:val="TOC1"/>
            <w:tabs>
              <w:tab w:val="right" w:leader="dot" w:pos="9800"/>
            </w:tabs>
            <w:rPr>
              <w:rFonts w:eastAsiaTheme="minorEastAsia"/>
              <w:noProof/>
              <w:lang w:eastAsia="en-GB"/>
            </w:rPr>
          </w:pPr>
          <w:hyperlink w:anchor="_Toc94012518" w:history="1">
            <w:r w:rsidRPr="00A16332">
              <w:rPr>
                <w:rStyle w:val="Hyperlink"/>
                <w:rFonts w:ascii="Proxima Nova Rg" w:hAnsi="Proxima Nova Rg" w:cs="Times New Roman"/>
                <w:b/>
                <w:noProof/>
              </w:rPr>
              <w:t>CHAPTER I</w:t>
            </w:r>
            <w:r w:rsidRPr="00A16332">
              <w:rPr>
                <w:rStyle w:val="Hyperlink"/>
                <w:rFonts w:ascii="Proxima Nova Rg" w:hAnsi="Proxima Nova Rg" w:cs="Times New Roman"/>
                <w:b/>
                <w:noProof/>
                <w:lang w:val="sr-Latn-RS"/>
              </w:rPr>
              <w:t>:</w:t>
            </w:r>
            <w:r w:rsidRPr="00A16332">
              <w:rPr>
                <w:rStyle w:val="Hyperlink"/>
                <w:rFonts w:ascii="Proxima Nova Rg" w:hAnsi="Proxima Nova Rg" w:cs="Times New Roman"/>
                <w:b/>
                <w:noProof/>
              </w:rPr>
              <w:t xml:space="preserve"> BACKGROUND, OBJECT AND METHODOLOGY</w:t>
            </w:r>
            <w:r>
              <w:rPr>
                <w:noProof/>
                <w:webHidden/>
              </w:rPr>
              <w:tab/>
            </w:r>
            <w:r>
              <w:rPr>
                <w:noProof/>
                <w:webHidden/>
              </w:rPr>
              <w:fldChar w:fldCharType="begin"/>
            </w:r>
            <w:r>
              <w:rPr>
                <w:noProof/>
                <w:webHidden/>
              </w:rPr>
              <w:instrText xml:space="preserve"> PAGEREF _Toc94012518 \h </w:instrText>
            </w:r>
            <w:r>
              <w:rPr>
                <w:noProof/>
                <w:webHidden/>
              </w:rPr>
            </w:r>
            <w:r>
              <w:rPr>
                <w:noProof/>
                <w:webHidden/>
              </w:rPr>
              <w:fldChar w:fldCharType="separate"/>
            </w:r>
            <w:r>
              <w:rPr>
                <w:noProof/>
                <w:webHidden/>
              </w:rPr>
              <w:t>9</w:t>
            </w:r>
            <w:r>
              <w:rPr>
                <w:noProof/>
                <w:webHidden/>
              </w:rPr>
              <w:fldChar w:fldCharType="end"/>
            </w:r>
          </w:hyperlink>
        </w:p>
        <w:p w14:paraId="2119BFD2" w14:textId="06D0A3B7" w:rsidR="00EC1DF5" w:rsidRDefault="00EC1DF5">
          <w:pPr>
            <w:pStyle w:val="TOC2"/>
            <w:tabs>
              <w:tab w:val="right" w:leader="dot" w:pos="9800"/>
            </w:tabs>
            <w:rPr>
              <w:rFonts w:eastAsiaTheme="minorEastAsia"/>
              <w:noProof/>
              <w:lang w:eastAsia="en-GB"/>
            </w:rPr>
          </w:pPr>
          <w:hyperlink w:anchor="_Toc94012519" w:history="1">
            <w:r w:rsidRPr="00A16332">
              <w:rPr>
                <w:rStyle w:val="Hyperlink"/>
                <w:rFonts w:ascii="Proxima Nova Rg" w:hAnsi="Proxima Nova Rg" w:cs="Times New Roman"/>
                <w:b/>
                <w:noProof/>
              </w:rPr>
              <w:t>1.1. Introduction</w:t>
            </w:r>
            <w:r>
              <w:rPr>
                <w:noProof/>
                <w:webHidden/>
              </w:rPr>
              <w:tab/>
            </w:r>
            <w:r>
              <w:rPr>
                <w:noProof/>
                <w:webHidden/>
              </w:rPr>
              <w:fldChar w:fldCharType="begin"/>
            </w:r>
            <w:r>
              <w:rPr>
                <w:noProof/>
                <w:webHidden/>
              </w:rPr>
              <w:instrText xml:space="preserve"> PAGEREF _Toc94012519 \h </w:instrText>
            </w:r>
            <w:r>
              <w:rPr>
                <w:noProof/>
                <w:webHidden/>
              </w:rPr>
            </w:r>
            <w:r>
              <w:rPr>
                <w:noProof/>
                <w:webHidden/>
              </w:rPr>
              <w:fldChar w:fldCharType="separate"/>
            </w:r>
            <w:r>
              <w:rPr>
                <w:noProof/>
                <w:webHidden/>
              </w:rPr>
              <w:t>9</w:t>
            </w:r>
            <w:r>
              <w:rPr>
                <w:noProof/>
                <w:webHidden/>
              </w:rPr>
              <w:fldChar w:fldCharType="end"/>
            </w:r>
          </w:hyperlink>
        </w:p>
        <w:p w14:paraId="73E0A40B" w14:textId="370FC791" w:rsidR="00EC1DF5" w:rsidRDefault="00EC1DF5">
          <w:pPr>
            <w:pStyle w:val="TOC2"/>
            <w:tabs>
              <w:tab w:val="right" w:leader="dot" w:pos="9800"/>
            </w:tabs>
            <w:rPr>
              <w:rFonts w:eastAsiaTheme="minorEastAsia"/>
              <w:noProof/>
              <w:lang w:eastAsia="en-GB"/>
            </w:rPr>
          </w:pPr>
          <w:hyperlink w:anchor="_Toc94012520" w:history="1">
            <w:r w:rsidRPr="00A16332">
              <w:rPr>
                <w:rStyle w:val="Hyperlink"/>
                <w:rFonts w:ascii="Proxima Nova Rg" w:hAnsi="Proxima Nova Rg" w:cs="Times New Roman"/>
                <w:b/>
                <w:noProof/>
              </w:rPr>
              <w:t>1.2. Background and Context of the Project</w:t>
            </w:r>
            <w:r>
              <w:rPr>
                <w:noProof/>
                <w:webHidden/>
              </w:rPr>
              <w:tab/>
            </w:r>
            <w:r>
              <w:rPr>
                <w:noProof/>
                <w:webHidden/>
              </w:rPr>
              <w:fldChar w:fldCharType="begin"/>
            </w:r>
            <w:r>
              <w:rPr>
                <w:noProof/>
                <w:webHidden/>
              </w:rPr>
              <w:instrText xml:space="preserve"> PAGEREF _Toc94012520 \h </w:instrText>
            </w:r>
            <w:r>
              <w:rPr>
                <w:noProof/>
                <w:webHidden/>
              </w:rPr>
            </w:r>
            <w:r>
              <w:rPr>
                <w:noProof/>
                <w:webHidden/>
              </w:rPr>
              <w:fldChar w:fldCharType="separate"/>
            </w:r>
            <w:r>
              <w:rPr>
                <w:noProof/>
                <w:webHidden/>
              </w:rPr>
              <w:t>10</w:t>
            </w:r>
            <w:r>
              <w:rPr>
                <w:noProof/>
                <w:webHidden/>
              </w:rPr>
              <w:fldChar w:fldCharType="end"/>
            </w:r>
          </w:hyperlink>
        </w:p>
        <w:p w14:paraId="0C022226" w14:textId="58880AC8" w:rsidR="00EC1DF5" w:rsidRDefault="00EC1DF5">
          <w:pPr>
            <w:pStyle w:val="TOC2"/>
            <w:tabs>
              <w:tab w:val="right" w:leader="dot" w:pos="9800"/>
            </w:tabs>
            <w:rPr>
              <w:rFonts w:eastAsiaTheme="minorEastAsia"/>
              <w:noProof/>
              <w:lang w:eastAsia="en-GB"/>
            </w:rPr>
          </w:pPr>
          <w:hyperlink w:anchor="_Toc94012521" w:history="1">
            <w:r w:rsidRPr="00A16332">
              <w:rPr>
                <w:rStyle w:val="Hyperlink"/>
                <w:rFonts w:ascii="Proxima Nova Rg" w:hAnsi="Proxima Nova Rg" w:cs="Times New Roman"/>
                <w:b/>
                <w:noProof/>
              </w:rPr>
              <w:t>1.3. Objective of the Review</w:t>
            </w:r>
            <w:r>
              <w:rPr>
                <w:noProof/>
                <w:webHidden/>
              </w:rPr>
              <w:tab/>
            </w:r>
            <w:r>
              <w:rPr>
                <w:noProof/>
                <w:webHidden/>
              </w:rPr>
              <w:fldChar w:fldCharType="begin"/>
            </w:r>
            <w:r>
              <w:rPr>
                <w:noProof/>
                <w:webHidden/>
              </w:rPr>
              <w:instrText xml:space="preserve"> PAGEREF _Toc94012521 \h </w:instrText>
            </w:r>
            <w:r>
              <w:rPr>
                <w:noProof/>
                <w:webHidden/>
              </w:rPr>
            </w:r>
            <w:r>
              <w:rPr>
                <w:noProof/>
                <w:webHidden/>
              </w:rPr>
              <w:fldChar w:fldCharType="separate"/>
            </w:r>
            <w:r>
              <w:rPr>
                <w:noProof/>
                <w:webHidden/>
              </w:rPr>
              <w:t>12</w:t>
            </w:r>
            <w:r>
              <w:rPr>
                <w:noProof/>
                <w:webHidden/>
              </w:rPr>
              <w:fldChar w:fldCharType="end"/>
            </w:r>
          </w:hyperlink>
        </w:p>
        <w:p w14:paraId="48E4D1DD" w14:textId="7B6294D1" w:rsidR="00EC1DF5" w:rsidRDefault="00EC1DF5">
          <w:pPr>
            <w:pStyle w:val="TOC2"/>
            <w:tabs>
              <w:tab w:val="right" w:leader="dot" w:pos="9800"/>
            </w:tabs>
            <w:rPr>
              <w:rFonts w:eastAsiaTheme="minorEastAsia"/>
              <w:noProof/>
              <w:lang w:eastAsia="en-GB"/>
            </w:rPr>
          </w:pPr>
          <w:hyperlink w:anchor="_Toc94012522" w:history="1">
            <w:r w:rsidRPr="00A16332">
              <w:rPr>
                <w:rStyle w:val="Hyperlink"/>
                <w:rFonts w:ascii="Proxima Nova Rg" w:hAnsi="Proxima Nova Rg" w:cs="Times New Roman"/>
                <w:b/>
                <w:noProof/>
              </w:rPr>
              <w:t>1.4. Purpose, Objectives and Scope of the Review</w:t>
            </w:r>
            <w:r>
              <w:rPr>
                <w:noProof/>
                <w:webHidden/>
              </w:rPr>
              <w:tab/>
            </w:r>
            <w:r>
              <w:rPr>
                <w:noProof/>
                <w:webHidden/>
              </w:rPr>
              <w:fldChar w:fldCharType="begin"/>
            </w:r>
            <w:r>
              <w:rPr>
                <w:noProof/>
                <w:webHidden/>
              </w:rPr>
              <w:instrText xml:space="preserve"> PAGEREF _Toc94012522 \h </w:instrText>
            </w:r>
            <w:r>
              <w:rPr>
                <w:noProof/>
                <w:webHidden/>
              </w:rPr>
            </w:r>
            <w:r>
              <w:rPr>
                <w:noProof/>
                <w:webHidden/>
              </w:rPr>
              <w:fldChar w:fldCharType="separate"/>
            </w:r>
            <w:r>
              <w:rPr>
                <w:noProof/>
                <w:webHidden/>
              </w:rPr>
              <w:t>12</w:t>
            </w:r>
            <w:r>
              <w:rPr>
                <w:noProof/>
                <w:webHidden/>
              </w:rPr>
              <w:fldChar w:fldCharType="end"/>
            </w:r>
          </w:hyperlink>
        </w:p>
        <w:p w14:paraId="0D53DEC2" w14:textId="4939FDD5" w:rsidR="00EC1DF5" w:rsidRDefault="00EC1DF5">
          <w:pPr>
            <w:pStyle w:val="TOC2"/>
            <w:tabs>
              <w:tab w:val="right" w:leader="dot" w:pos="9800"/>
            </w:tabs>
            <w:rPr>
              <w:rFonts w:eastAsiaTheme="minorEastAsia"/>
              <w:noProof/>
              <w:lang w:eastAsia="en-GB"/>
            </w:rPr>
          </w:pPr>
          <w:hyperlink w:anchor="_Toc94012523" w:history="1">
            <w:r w:rsidRPr="00A16332">
              <w:rPr>
                <w:rStyle w:val="Hyperlink"/>
                <w:rFonts w:ascii="Proxima Nova Rg" w:hAnsi="Proxima Nova Rg" w:cs="Times New Roman"/>
                <w:b/>
                <w:noProof/>
              </w:rPr>
              <w:t>1.5. Mid-Term Review Methodology</w:t>
            </w:r>
            <w:r>
              <w:rPr>
                <w:noProof/>
                <w:webHidden/>
              </w:rPr>
              <w:tab/>
            </w:r>
            <w:r>
              <w:rPr>
                <w:noProof/>
                <w:webHidden/>
              </w:rPr>
              <w:fldChar w:fldCharType="begin"/>
            </w:r>
            <w:r>
              <w:rPr>
                <w:noProof/>
                <w:webHidden/>
              </w:rPr>
              <w:instrText xml:space="preserve"> PAGEREF _Toc94012523 \h </w:instrText>
            </w:r>
            <w:r>
              <w:rPr>
                <w:noProof/>
                <w:webHidden/>
              </w:rPr>
            </w:r>
            <w:r>
              <w:rPr>
                <w:noProof/>
                <w:webHidden/>
              </w:rPr>
              <w:fldChar w:fldCharType="separate"/>
            </w:r>
            <w:r>
              <w:rPr>
                <w:noProof/>
                <w:webHidden/>
              </w:rPr>
              <w:t>13</w:t>
            </w:r>
            <w:r>
              <w:rPr>
                <w:noProof/>
                <w:webHidden/>
              </w:rPr>
              <w:fldChar w:fldCharType="end"/>
            </w:r>
          </w:hyperlink>
        </w:p>
        <w:p w14:paraId="6595794A" w14:textId="43FAFEB8" w:rsidR="00EC1DF5" w:rsidRDefault="00EC1DF5">
          <w:pPr>
            <w:pStyle w:val="TOC2"/>
            <w:tabs>
              <w:tab w:val="right" w:leader="dot" w:pos="9800"/>
            </w:tabs>
            <w:rPr>
              <w:rFonts w:eastAsiaTheme="minorEastAsia"/>
              <w:noProof/>
              <w:lang w:eastAsia="en-GB"/>
            </w:rPr>
          </w:pPr>
          <w:hyperlink w:anchor="_Toc94012524" w:history="1">
            <w:r w:rsidRPr="00A16332">
              <w:rPr>
                <w:rStyle w:val="Hyperlink"/>
                <w:rFonts w:ascii="Proxima Nova Rg" w:hAnsi="Proxima Nova Rg" w:cs="Times New Roman"/>
                <w:b/>
                <w:bCs/>
                <w:noProof/>
              </w:rPr>
              <w:t>1.6. Major limitations of the MTR</w:t>
            </w:r>
            <w:r>
              <w:rPr>
                <w:noProof/>
                <w:webHidden/>
              </w:rPr>
              <w:tab/>
            </w:r>
            <w:r>
              <w:rPr>
                <w:noProof/>
                <w:webHidden/>
              </w:rPr>
              <w:fldChar w:fldCharType="begin"/>
            </w:r>
            <w:r>
              <w:rPr>
                <w:noProof/>
                <w:webHidden/>
              </w:rPr>
              <w:instrText xml:space="preserve"> PAGEREF _Toc94012524 \h </w:instrText>
            </w:r>
            <w:r>
              <w:rPr>
                <w:noProof/>
                <w:webHidden/>
              </w:rPr>
            </w:r>
            <w:r>
              <w:rPr>
                <w:noProof/>
                <w:webHidden/>
              </w:rPr>
              <w:fldChar w:fldCharType="separate"/>
            </w:r>
            <w:r>
              <w:rPr>
                <w:noProof/>
                <w:webHidden/>
              </w:rPr>
              <w:t>16</w:t>
            </w:r>
            <w:r>
              <w:rPr>
                <w:noProof/>
                <w:webHidden/>
              </w:rPr>
              <w:fldChar w:fldCharType="end"/>
            </w:r>
          </w:hyperlink>
        </w:p>
        <w:p w14:paraId="325AEA4B" w14:textId="5113D922" w:rsidR="00EC1DF5" w:rsidRDefault="00EC1DF5">
          <w:pPr>
            <w:pStyle w:val="TOC1"/>
            <w:tabs>
              <w:tab w:val="right" w:leader="dot" w:pos="9800"/>
            </w:tabs>
            <w:rPr>
              <w:rFonts w:eastAsiaTheme="minorEastAsia"/>
              <w:noProof/>
              <w:lang w:eastAsia="en-GB"/>
            </w:rPr>
          </w:pPr>
          <w:hyperlink w:anchor="_Toc94012525" w:history="1">
            <w:r w:rsidRPr="00A16332">
              <w:rPr>
                <w:rStyle w:val="Hyperlink"/>
                <w:rFonts w:ascii="Proxima Nova Rg" w:hAnsi="Proxima Nova Rg" w:cs="Times New Roman"/>
                <w:b/>
                <w:noProof/>
              </w:rPr>
              <w:t>CHAPTER II: ANALYSIS AND FINDINGS</w:t>
            </w:r>
            <w:r>
              <w:rPr>
                <w:noProof/>
                <w:webHidden/>
              </w:rPr>
              <w:tab/>
            </w:r>
            <w:r>
              <w:rPr>
                <w:noProof/>
                <w:webHidden/>
              </w:rPr>
              <w:fldChar w:fldCharType="begin"/>
            </w:r>
            <w:r>
              <w:rPr>
                <w:noProof/>
                <w:webHidden/>
              </w:rPr>
              <w:instrText xml:space="preserve"> PAGEREF _Toc94012525 \h </w:instrText>
            </w:r>
            <w:r>
              <w:rPr>
                <w:noProof/>
                <w:webHidden/>
              </w:rPr>
            </w:r>
            <w:r>
              <w:rPr>
                <w:noProof/>
                <w:webHidden/>
              </w:rPr>
              <w:fldChar w:fldCharType="separate"/>
            </w:r>
            <w:r>
              <w:rPr>
                <w:noProof/>
                <w:webHidden/>
              </w:rPr>
              <w:t>18</w:t>
            </w:r>
            <w:r>
              <w:rPr>
                <w:noProof/>
                <w:webHidden/>
              </w:rPr>
              <w:fldChar w:fldCharType="end"/>
            </w:r>
          </w:hyperlink>
        </w:p>
        <w:p w14:paraId="64DB13FD" w14:textId="6E2F6DAA" w:rsidR="00EC1DF5" w:rsidRDefault="00EC1DF5">
          <w:pPr>
            <w:pStyle w:val="TOC2"/>
            <w:tabs>
              <w:tab w:val="right" w:leader="dot" w:pos="9800"/>
            </w:tabs>
            <w:rPr>
              <w:rFonts w:eastAsiaTheme="minorEastAsia"/>
              <w:noProof/>
              <w:lang w:eastAsia="en-GB"/>
            </w:rPr>
          </w:pPr>
          <w:hyperlink w:anchor="_Toc94012526" w:history="1">
            <w:r w:rsidRPr="00A16332">
              <w:rPr>
                <w:rStyle w:val="Hyperlink"/>
                <w:rFonts w:ascii="Proxima Nova Rg" w:hAnsi="Proxima Nova Rg" w:cs="Times New Roman"/>
                <w:noProof/>
              </w:rPr>
              <w:t xml:space="preserve">2.1. </w:t>
            </w:r>
            <w:r w:rsidRPr="00A16332">
              <w:rPr>
                <w:rStyle w:val="Hyperlink"/>
                <w:rFonts w:ascii="Proxima Nova Rg" w:hAnsi="Proxima Nova Rg" w:cs="Times New Roman"/>
                <w:b/>
                <w:bCs/>
                <w:noProof/>
              </w:rPr>
              <w:t>Relevance</w:t>
            </w:r>
            <w:r>
              <w:rPr>
                <w:noProof/>
                <w:webHidden/>
              </w:rPr>
              <w:tab/>
            </w:r>
            <w:r>
              <w:rPr>
                <w:noProof/>
                <w:webHidden/>
              </w:rPr>
              <w:fldChar w:fldCharType="begin"/>
            </w:r>
            <w:r>
              <w:rPr>
                <w:noProof/>
                <w:webHidden/>
              </w:rPr>
              <w:instrText xml:space="preserve"> PAGEREF _Toc94012526 \h </w:instrText>
            </w:r>
            <w:r>
              <w:rPr>
                <w:noProof/>
                <w:webHidden/>
              </w:rPr>
            </w:r>
            <w:r>
              <w:rPr>
                <w:noProof/>
                <w:webHidden/>
              </w:rPr>
              <w:fldChar w:fldCharType="separate"/>
            </w:r>
            <w:r>
              <w:rPr>
                <w:noProof/>
                <w:webHidden/>
              </w:rPr>
              <w:t>18</w:t>
            </w:r>
            <w:r>
              <w:rPr>
                <w:noProof/>
                <w:webHidden/>
              </w:rPr>
              <w:fldChar w:fldCharType="end"/>
            </w:r>
          </w:hyperlink>
        </w:p>
        <w:p w14:paraId="439ABB75" w14:textId="28F1FA53" w:rsidR="00EC1DF5" w:rsidRDefault="00EC1DF5">
          <w:pPr>
            <w:pStyle w:val="TOC2"/>
            <w:tabs>
              <w:tab w:val="right" w:leader="dot" w:pos="9800"/>
            </w:tabs>
            <w:rPr>
              <w:rFonts w:eastAsiaTheme="minorEastAsia"/>
              <w:noProof/>
              <w:lang w:eastAsia="en-GB"/>
            </w:rPr>
          </w:pPr>
          <w:hyperlink w:anchor="_Toc94012527" w:history="1">
            <w:r w:rsidRPr="00A16332">
              <w:rPr>
                <w:rStyle w:val="Hyperlink"/>
                <w:rFonts w:ascii="Proxima Nova Rg" w:hAnsi="Proxima Nova Rg" w:cs="Times New Roman"/>
                <w:b/>
                <w:bCs/>
                <w:noProof/>
              </w:rPr>
              <w:t>2.2. Ethical considerations, Human Rights and aspects</w:t>
            </w:r>
            <w:r>
              <w:rPr>
                <w:noProof/>
                <w:webHidden/>
              </w:rPr>
              <w:tab/>
            </w:r>
            <w:r>
              <w:rPr>
                <w:noProof/>
                <w:webHidden/>
              </w:rPr>
              <w:fldChar w:fldCharType="begin"/>
            </w:r>
            <w:r>
              <w:rPr>
                <w:noProof/>
                <w:webHidden/>
              </w:rPr>
              <w:instrText xml:space="preserve"> PAGEREF _Toc94012527 \h </w:instrText>
            </w:r>
            <w:r>
              <w:rPr>
                <w:noProof/>
                <w:webHidden/>
              </w:rPr>
            </w:r>
            <w:r>
              <w:rPr>
                <w:noProof/>
                <w:webHidden/>
              </w:rPr>
              <w:fldChar w:fldCharType="separate"/>
            </w:r>
            <w:r>
              <w:rPr>
                <w:noProof/>
                <w:webHidden/>
              </w:rPr>
              <w:t>19</w:t>
            </w:r>
            <w:r>
              <w:rPr>
                <w:noProof/>
                <w:webHidden/>
              </w:rPr>
              <w:fldChar w:fldCharType="end"/>
            </w:r>
          </w:hyperlink>
        </w:p>
        <w:p w14:paraId="22165C96" w14:textId="5000C616" w:rsidR="00EC1DF5" w:rsidRDefault="00EC1DF5">
          <w:pPr>
            <w:pStyle w:val="TOC2"/>
            <w:tabs>
              <w:tab w:val="right" w:leader="dot" w:pos="9800"/>
            </w:tabs>
            <w:rPr>
              <w:rFonts w:eastAsiaTheme="minorEastAsia"/>
              <w:noProof/>
              <w:lang w:eastAsia="en-GB"/>
            </w:rPr>
          </w:pPr>
          <w:hyperlink w:anchor="_Toc94012528" w:history="1">
            <w:r w:rsidRPr="00A16332">
              <w:rPr>
                <w:rStyle w:val="Hyperlink"/>
                <w:rFonts w:ascii="Proxima Nova Rg" w:hAnsi="Proxima Nova Rg" w:cs="Times New Roman"/>
                <w:noProof/>
              </w:rPr>
              <w:t xml:space="preserve">2.3. </w:t>
            </w:r>
            <w:r w:rsidRPr="00A16332">
              <w:rPr>
                <w:rStyle w:val="Hyperlink"/>
                <w:rFonts w:ascii="Proxima Nova Rg" w:hAnsi="Proxima Nova Rg" w:cs="Times New Roman"/>
                <w:b/>
                <w:bCs/>
                <w:noProof/>
              </w:rPr>
              <w:t>Effectiveness</w:t>
            </w:r>
            <w:r>
              <w:rPr>
                <w:noProof/>
                <w:webHidden/>
              </w:rPr>
              <w:tab/>
            </w:r>
            <w:r>
              <w:rPr>
                <w:noProof/>
                <w:webHidden/>
              </w:rPr>
              <w:fldChar w:fldCharType="begin"/>
            </w:r>
            <w:r>
              <w:rPr>
                <w:noProof/>
                <w:webHidden/>
              </w:rPr>
              <w:instrText xml:space="preserve"> PAGEREF _Toc94012528 \h </w:instrText>
            </w:r>
            <w:r>
              <w:rPr>
                <w:noProof/>
                <w:webHidden/>
              </w:rPr>
            </w:r>
            <w:r>
              <w:rPr>
                <w:noProof/>
                <w:webHidden/>
              </w:rPr>
              <w:fldChar w:fldCharType="separate"/>
            </w:r>
            <w:r>
              <w:rPr>
                <w:noProof/>
                <w:webHidden/>
              </w:rPr>
              <w:t>31</w:t>
            </w:r>
            <w:r>
              <w:rPr>
                <w:noProof/>
                <w:webHidden/>
              </w:rPr>
              <w:fldChar w:fldCharType="end"/>
            </w:r>
          </w:hyperlink>
        </w:p>
        <w:p w14:paraId="4EEA9B3E" w14:textId="55868C1C" w:rsidR="00EC1DF5" w:rsidRDefault="00EC1DF5">
          <w:pPr>
            <w:pStyle w:val="TOC2"/>
            <w:tabs>
              <w:tab w:val="right" w:leader="dot" w:pos="9800"/>
            </w:tabs>
            <w:rPr>
              <w:rFonts w:eastAsiaTheme="minorEastAsia"/>
              <w:noProof/>
              <w:lang w:eastAsia="en-GB"/>
            </w:rPr>
          </w:pPr>
          <w:hyperlink w:anchor="_Toc94012529" w:history="1">
            <w:r w:rsidRPr="00A16332">
              <w:rPr>
                <w:rStyle w:val="Hyperlink"/>
                <w:rFonts w:ascii="Proxima Nova Rg" w:hAnsi="Proxima Nova Rg" w:cs="Times New Roman"/>
                <w:noProof/>
              </w:rPr>
              <w:t xml:space="preserve">2.4. </w:t>
            </w:r>
            <w:r w:rsidRPr="00A16332">
              <w:rPr>
                <w:rStyle w:val="Hyperlink"/>
                <w:rFonts w:ascii="Proxima Nova Rg" w:hAnsi="Proxima Nova Rg" w:cs="Times New Roman"/>
                <w:b/>
                <w:bCs/>
                <w:noProof/>
              </w:rPr>
              <w:t>Efficiency</w:t>
            </w:r>
            <w:r>
              <w:rPr>
                <w:noProof/>
                <w:webHidden/>
              </w:rPr>
              <w:tab/>
            </w:r>
            <w:r>
              <w:rPr>
                <w:noProof/>
                <w:webHidden/>
              </w:rPr>
              <w:fldChar w:fldCharType="begin"/>
            </w:r>
            <w:r>
              <w:rPr>
                <w:noProof/>
                <w:webHidden/>
              </w:rPr>
              <w:instrText xml:space="preserve"> PAGEREF _Toc94012529 \h </w:instrText>
            </w:r>
            <w:r>
              <w:rPr>
                <w:noProof/>
                <w:webHidden/>
              </w:rPr>
            </w:r>
            <w:r>
              <w:rPr>
                <w:noProof/>
                <w:webHidden/>
              </w:rPr>
              <w:fldChar w:fldCharType="separate"/>
            </w:r>
            <w:r>
              <w:rPr>
                <w:noProof/>
                <w:webHidden/>
              </w:rPr>
              <w:t>31</w:t>
            </w:r>
            <w:r>
              <w:rPr>
                <w:noProof/>
                <w:webHidden/>
              </w:rPr>
              <w:fldChar w:fldCharType="end"/>
            </w:r>
          </w:hyperlink>
        </w:p>
        <w:p w14:paraId="19526E92" w14:textId="410B8475" w:rsidR="00EC1DF5" w:rsidRDefault="00EC1DF5">
          <w:pPr>
            <w:pStyle w:val="TOC2"/>
            <w:tabs>
              <w:tab w:val="right" w:leader="dot" w:pos="9800"/>
            </w:tabs>
            <w:rPr>
              <w:rFonts w:eastAsiaTheme="minorEastAsia"/>
              <w:noProof/>
              <w:lang w:eastAsia="en-GB"/>
            </w:rPr>
          </w:pPr>
          <w:hyperlink w:anchor="_Toc94012530" w:history="1">
            <w:r w:rsidRPr="00A16332">
              <w:rPr>
                <w:rStyle w:val="Hyperlink"/>
                <w:rFonts w:ascii="Proxima Nova Rg" w:hAnsi="Proxima Nova Rg" w:cs="Times New Roman"/>
                <w:noProof/>
              </w:rPr>
              <w:t xml:space="preserve">2.5. </w:t>
            </w:r>
            <w:r w:rsidRPr="00A16332">
              <w:rPr>
                <w:rStyle w:val="Hyperlink"/>
                <w:rFonts w:ascii="Proxima Nova Rg" w:hAnsi="Proxima Nova Rg" w:cs="Times New Roman"/>
                <w:b/>
                <w:bCs/>
                <w:noProof/>
              </w:rPr>
              <w:t>Sustainability</w:t>
            </w:r>
            <w:r>
              <w:rPr>
                <w:noProof/>
                <w:webHidden/>
              </w:rPr>
              <w:tab/>
            </w:r>
            <w:r>
              <w:rPr>
                <w:noProof/>
                <w:webHidden/>
              </w:rPr>
              <w:fldChar w:fldCharType="begin"/>
            </w:r>
            <w:r>
              <w:rPr>
                <w:noProof/>
                <w:webHidden/>
              </w:rPr>
              <w:instrText xml:space="preserve"> PAGEREF _Toc94012530 \h </w:instrText>
            </w:r>
            <w:r>
              <w:rPr>
                <w:noProof/>
                <w:webHidden/>
              </w:rPr>
            </w:r>
            <w:r>
              <w:rPr>
                <w:noProof/>
                <w:webHidden/>
              </w:rPr>
              <w:fldChar w:fldCharType="separate"/>
            </w:r>
            <w:r>
              <w:rPr>
                <w:noProof/>
                <w:webHidden/>
              </w:rPr>
              <w:t>33</w:t>
            </w:r>
            <w:r>
              <w:rPr>
                <w:noProof/>
                <w:webHidden/>
              </w:rPr>
              <w:fldChar w:fldCharType="end"/>
            </w:r>
          </w:hyperlink>
        </w:p>
        <w:p w14:paraId="0A6890BD" w14:textId="28B7D347" w:rsidR="00EC1DF5" w:rsidRDefault="00EC1DF5">
          <w:pPr>
            <w:pStyle w:val="TOC2"/>
            <w:tabs>
              <w:tab w:val="right" w:leader="dot" w:pos="9800"/>
            </w:tabs>
            <w:rPr>
              <w:rFonts w:eastAsiaTheme="minorEastAsia"/>
              <w:noProof/>
              <w:lang w:eastAsia="en-GB"/>
            </w:rPr>
          </w:pPr>
          <w:hyperlink w:anchor="_Toc94012531" w:history="1">
            <w:r w:rsidRPr="00A16332">
              <w:rPr>
                <w:rStyle w:val="Hyperlink"/>
                <w:rFonts w:ascii="Proxima Nova Rg" w:hAnsi="Proxima Nova Rg" w:cs="Times New Roman"/>
                <w:noProof/>
              </w:rPr>
              <w:t xml:space="preserve">2.6. </w:t>
            </w:r>
            <w:r w:rsidRPr="00A16332">
              <w:rPr>
                <w:rStyle w:val="Hyperlink"/>
                <w:rFonts w:ascii="Proxima Nova Rg" w:hAnsi="Proxima Nova Rg" w:cs="Times New Roman"/>
                <w:b/>
                <w:bCs/>
                <w:noProof/>
              </w:rPr>
              <w:t>Impact</w:t>
            </w:r>
            <w:r>
              <w:rPr>
                <w:noProof/>
                <w:webHidden/>
              </w:rPr>
              <w:tab/>
            </w:r>
            <w:r>
              <w:rPr>
                <w:noProof/>
                <w:webHidden/>
              </w:rPr>
              <w:fldChar w:fldCharType="begin"/>
            </w:r>
            <w:r>
              <w:rPr>
                <w:noProof/>
                <w:webHidden/>
              </w:rPr>
              <w:instrText xml:space="preserve"> PAGEREF _Toc94012531 \h </w:instrText>
            </w:r>
            <w:r>
              <w:rPr>
                <w:noProof/>
                <w:webHidden/>
              </w:rPr>
            </w:r>
            <w:r>
              <w:rPr>
                <w:noProof/>
                <w:webHidden/>
              </w:rPr>
              <w:fldChar w:fldCharType="separate"/>
            </w:r>
            <w:r>
              <w:rPr>
                <w:noProof/>
                <w:webHidden/>
              </w:rPr>
              <w:t>34</w:t>
            </w:r>
            <w:r>
              <w:rPr>
                <w:noProof/>
                <w:webHidden/>
              </w:rPr>
              <w:fldChar w:fldCharType="end"/>
            </w:r>
          </w:hyperlink>
        </w:p>
        <w:p w14:paraId="688550E4" w14:textId="04806906" w:rsidR="00EC1DF5" w:rsidRDefault="00EC1DF5">
          <w:pPr>
            <w:pStyle w:val="TOC2"/>
            <w:tabs>
              <w:tab w:val="right" w:leader="dot" w:pos="9800"/>
            </w:tabs>
            <w:rPr>
              <w:rFonts w:eastAsiaTheme="minorEastAsia"/>
              <w:noProof/>
              <w:lang w:eastAsia="en-GB"/>
            </w:rPr>
          </w:pPr>
          <w:hyperlink w:anchor="_Toc94012532" w:history="1">
            <w:r w:rsidRPr="00A16332">
              <w:rPr>
                <w:rStyle w:val="Hyperlink"/>
                <w:rFonts w:ascii="Proxima Nova Rg" w:hAnsi="Proxima Nova Rg" w:cs="Times New Roman"/>
                <w:b/>
                <w:bCs/>
                <w:noProof/>
              </w:rPr>
              <w:t>2.7. Project Outcomes and the Results &amp; Resource Framework</w:t>
            </w:r>
            <w:r>
              <w:rPr>
                <w:noProof/>
                <w:webHidden/>
              </w:rPr>
              <w:tab/>
            </w:r>
            <w:r>
              <w:rPr>
                <w:noProof/>
                <w:webHidden/>
              </w:rPr>
              <w:fldChar w:fldCharType="begin"/>
            </w:r>
            <w:r>
              <w:rPr>
                <w:noProof/>
                <w:webHidden/>
              </w:rPr>
              <w:instrText xml:space="preserve"> PAGEREF _Toc94012532 \h </w:instrText>
            </w:r>
            <w:r>
              <w:rPr>
                <w:noProof/>
                <w:webHidden/>
              </w:rPr>
            </w:r>
            <w:r>
              <w:rPr>
                <w:noProof/>
                <w:webHidden/>
              </w:rPr>
              <w:fldChar w:fldCharType="separate"/>
            </w:r>
            <w:r>
              <w:rPr>
                <w:noProof/>
                <w:webHidden/>
              </w:rPr>
              <w:t>35</w:t>
            </w:r>
            <w:r>
              <w:rPr>
                <w:noProof/>
                <w:webHidden/>
              </w:rPr>
              <w:fldChar w:fldCharType="end"/>
            </w:r>
          </w:hyperlink>
        </w:p>
        <w:p w14:paraId="5D7D1770" w14:textId="24697DA7" w:rsidR="00EC1DF5" w:rsidRDefault="00EC1DF5">
          <w:pPr>
            <w:pStyle w:val="TOC2"/>
            <w:tabs>
              <w:tab w:val="right" w:leader="dot" w:pos="9800"/>
            </w:tabs>
            <w:rPr>
              <w:rFonts w:eastAsiaTheme="minorEastAsia"/>
              <w:noProof/>
              <w:lang w:eastAsia="en-GB"/>
            </w:rPr>
          </w:pPr>
          <w:hyperlink w:anchor="_Toc94012533" w:history="1">
            <w:r w:rsidRPr="00A16332">
              <w:rPr>
                <w:rStyle w:val="Hyperlink"/>
                <w:rFonts w:ascii="Proxima Nova Rg" w:hAnsi="Proxima Nova Rg" w:cs="Times New Roman"/>
                <w:b/>
                <w:bCs/>
                <w:noProof/>
              </w:rPr>
              <w:t>2.8. Project Implementation Risk and Challenges</w:t>
            </w:r>
            <w:r>
              <w:rPr>
                <w:noProof/>
                <w:webHidden/>
              </w:rPr>
              <w:tab/>
            </w:r>
            <w:r>
              <w:rPr>
                <w:noProof/>
                <w:webHidden/>
              </w:rPr>
              <w:fldChar w:fldCharType="begin"/>
            </w:r>
            <w:r>
              <w:rPr>
                <w:noProof/>
                <w:webHidden/>
              </w:rPr>
              <w:instrText xml:space="preserve"> PAGEREF _Toc94012533 \h </w:instrText>
            </w:r>
            <w:r>
              <w:rPr>
                <w:noProof/>
                <w:webHidden/>
              </w:rPr>
            </w:r>
            <w:r>
              <w:rPr>
                <w:noProof/>
                <w:webHidden/>
              </w:rPr>
              <w:fldChar w:fldCharType="separate"/>
            </w:r>
            <w:r>
              <w:rPr>
                <w:noProof/>
                <w:webHidden/>
              </w:rPr>
              <w:t>37</w:t>
            </w:r>
            <w:r>
              <w:rPr>
                <w:noProof/>
                <w:webHidden/>
              </w:rPr>
              <w:fldChar w:fldCharType="end"/>
            </w:r>
          </w:hyperlink>
        </w:p>
        <w:p w14:paraId="22F91103" w14:textId="7A4262D1" w:rsidR="00EC1DF5" w:rsidRDefault="00EC1DF5">
          <w:pPr>
            <w:pStyle w:val="TOC1"/>
            <w:tabs>
              <w:tab w:val="right" w:leader="dot" w:pos="9800"/>
            </w:tabs>
            <w:rPr>
              <w:rFonts w:eastAsiaTheme="minorEastAsia"/>
              <w:noProof/>
              <w:lang w:eastAsia="en-GB"/>
            </w:rPr>
          </w:pPr>
          <w:hyperlink w:anchor="_Toc94012534" w:history="1">
            <w:r w:rsidRPr="00A16332">
              <w:rPr>
                <w:rStyle w:val="Hyperlink"/>
                <w:rFonts w:ascii="Proxima Nova Rg" w:hAnsi="Proxima Nova Rg" w:cs="Times New Roman"/>
                <w:b/>
                <w:noProof/>
              </w:rPr>
              <w:t>CHAPTER III: CONCLUSIONS AND RECOMMENDATIONS</w:t>
            </w:r>
            <w:r>
              <w:rPr>
                <w:noProof/>
                <w:webHidden/>
              </w:rPr>
              <w:tab/>
            </w:r>
            <w:r>
              <w:rPr>
                <w:noProof/>
                <w:webHidden/>
              </w:rPr>
              <w:fldChar w:fldCharType="begin"/>
            </w:r>
            <w:r>
              <w:rPr>
                <w:noProof/>
                <w:webHidden/>
              </w:rPr>
              <w:instrText xml:space="preserve"> PAGEREF _Toc94012534 \h </w:instrText>
            </w:r>
            <w:r>
              <w:rPr>
                <w:noProof/>
                <w:webHidden/>
              </w:rPr>
            </w:r>
            <w:r>
              <w:rPr>
                <w:noProof/>
                <w:webHidden/>
              </w:rPr>
              <w:fldChar w:fldCharType="separate"/>
            </w:r>
            <w:r>
              <w:rPr>
                <w:noProof/>
                <w:webHidden/>
              </w:rPr>
              <w:t>40</w:t>
            </w:r>
            <w:r>
              <w:rPr>
                <w:noProof/>
                <w:webHidden/>
              </w:rPr>
              <w:fldChar w:fldCharType="end"/>
            </w:r>
          </w:hyperlink>
        </w:p>
        <w:p w14:paraId="480E5417" w14:textId="3553558C" w:rsidR="00EC1DF5" w:rsidRDefault="00EC1DF5">
          <w:pPr>
            <w:pStyle w:val="TOC2"/>
            <w:tabs>
              <w:tab w:val="right" w:leader="dot" w:pos="9800"/>
            </w:tabs>
            <w:rPr>
              <w:rFonts w:eastAsiaTheme="minorEastAsia"/>
              <w:noProof/>
              <w:lang w:eastAsia="en-GB"/>
            </w:rPr>
          </w:pPr>
          <w:hyperlink w:anchor="_Toc94012535" w:history="1">
            <w:r w:rsidRPr="00A16332">
              <w:rPr>
                <w:rStyle w:val="Hyperlink"/>
                <w:rFonts w:ascii="Proxima Nova Rg" w:eastAsia="Times New Roman" w:hAnsi="Proxima Nova Rg" w:cs="Times New Roman"/>
                <w:b/>
                <w:bCs/>
                <w:noProof/>
                <w:lang w:val="sr-Latn-RS"/>
              </w:rPr>
              <w:t>3.1. CONCLUSIONS</w:t>
            </w:r>
            <w:r>
              <w:rPr>
                <w:noProof/>
                <w:webHidden/>
              </w:rPr>
              <w:tab/>
            </w:r>
            <w:r>
              <w:rPr>
                <w:noProof/>
                <w:webHidden/>
              </w:rPr>
              <w:fldChar w:fldCharType="begin"/>
            </w:r>
            <w:r>
              <w:rPr>
                <w:noProof/>
                <w:webHidden/>
              </w:rPr>
              <w:instrText xml:space="preserve"> PAGEREF _Toc94012535 \h </w:instrText>
            </w:r>
            <w:r>
              <w:rPr>
                <w:noProof/>
                <w:webHidden/>
              </w:rPr>
            </w:r>
            <w:r>
              <w:rPr>
                <w:noProof/>
                <w:webHidden/>
              </w:rPr>
              <w:fldChar w:fldCharType="separate"/>
            </w:r>
            <w:r>
              <w:rPr>
                <w:noProof/>
                <w:webHidden/>
              </w:rPr>
              <w:t>40</w:t>
            </w:r>
            <w:r>
              <w:rPr>
                <w:noProof/>
                <w:webHidden/>
              </w:rPr>
              <w:fldChar w:fldCharType="end"/>
            </w:r>
          </w:hyperlink>
        </w:p>
        <w:p w14:paraId="68BCD271" w14:textId="320D1B84" w:rsidR="00EC1DF5" w:rsidRDefault="00EC1DF5">
          <w:pPr>
            <w:pStyle w:val="TOC2"/>
            <w:tabs>
              <w:tab w:val="right" w:leader="dot" w:pos="9800"/>
            </w:tabs>
            <w:rPr>
              <w:rFonts w:eastAsiaTheme="minorEastAsia"/>
              <w:noProof/>
              <w:lang w:eastAsia="en-GB"/>
            </w:rPr>
          </w:pPr>
          <w:hyperlink w:anchor="_Toc94012536" w:history="1">
            <w:r w:rsidRPr="00A16332">
              <w:rPr>
                <w:rStyle w:val="Hyperlink"/>
                <w:rFonts w:ascii="Proxima Nova Rg" w:eastAsia="Times New Roman" w:hAnsi="Proxima Nova Rg" w:cs="Times New Roman"/>
                <w:b/>
                <w:bCs/>
                <w:noProof/>
              </w:rPr>
              <w:t>3.2. LESSONS LEARNED</w:t>
            </w:r>
            <w:r>
              <w:rPr>
                <w:noProof/>
                <w:webHidden/>
              </w:rPr>
              <w:tab/>
            </w:r>
            <w:r>
              <w:rPr>
                <w:noProof/>
                <w:webHidden/>
              </w:rPr>
              <w:fldChar w:fldCharType="begin"/>
            </w:r>
            <w:r>
              <w:rPr>
                <w:noProof/>
                <w:webHidden/>
              </w:rPr>
              <w:instrText xml:space="preserve"> PAGEREF _Toc94012536 \h </w:instrText>
            </w:r>
            <w:r>
              <w:rPr>
                <w:noProof/>
                <w:webHidden/>
              </w:rPr>
            </w:r>
            <w:r>
              <w:rPr>
                <w:noProof/>
                <w:webHidden/>
              </w:rPr>
              <w:fldChar w:fldCharType="separate"/>
            </w:r>
            <w:r>
              <w:rPr>
                <w:noProof/>
                <w:webHidden/>
              </w:rPr>
              <w:t>42</w:t>
            </w:r>
            <w:r>
              <w:rPr>
                <w:noProof/>
                <w:webHidden/>
              </w:rPr>
              <w:fldChar w:fldCharType="end"/>
            </w:r>
          </w:hyperlink>
        </w:p>
        <w:p w14:paraId="2EE21BF5" w14:textId="4153AFF7" w:rsidR="00EC1DF5" w:rsidRDefault="00EC1DF5">
          <w:pPr>
            <w:pStyle w:val="TOC2"/>
            <w:tabs>
              <w:tab w:val="right" w:leader="dot" w:pos="9800"/>
            </w:tabs>
            <w:rPr>
              <w:rFonts w:eastAsiaTheme="minorEastAsia"/>
              <w:noProof/>
              <w:lang w:eastAsia="en-GB"/>
            </w:rPr>
          </w:pPr>
          <w:hyperlink w:anchor="_Toc94012537" w:history="1">
            <w:r w:rsidRPr="00A16332">
              <w:rPr>
                <w:rStyle w:val="Hyperlink"/>
                <w:rFonts w:ascii="Proxima Nova Rg" w:hAnsi="Proxima Nova Rg" w:cs="Times New Roman"/>
                <w:b/>
                <w:bCs/>
                <w:noProof/>
                <w:shd w:val="clear" w:color="auto" w:fill="FFFFFF"/>
              </w:rPr>
              <w:t>3.3. RECOMMENDATIONS</w:t>
            </w:r>
            <w:r>
              <w:rPr>
                <w:noProof/>
                <w:webHidden/>
              </w:rPr>
              <w:tab/>
            </w:r>
            <w:r>
              <w:rPr>
                <w:noProof/>
                <w:webHidden/>
              </w:rPr>
              <w:fldChar w:fldCharType="begin"/>
            </w:r>
            <w:r>
              <w:rPr>
                <w:noProof/>
                <w:webHidden/>
              </w:rPr>
              <w:instrText xml:space="preserve"> PAGEREF _Toc94012537 \h </w:instrText>
            </w:r>
            <w:r>
              <w:rPr>
                <w:noProof/>
                <w:webHidden/>
              </w:rPr>
            </w:r>
            <w:r>
              <w:rPr>
                <w:noProof/>
                <w:webHidden/>
              </w:rPr>
              <w:fldChar w:fldCharType="separate"/>
            </w:r>
            <w:r>
              <w:rPr>
                <w:noProof/>
                <w:webHidden/>
              </w:rPr>
              <w:t>42</w:t>
            </w:r>
            <w:r>
              <w:rPr>
                <w:noProof/>
                <w:webHidden/>
              </w:rPr>
              <w:fldChar w:fldCharType="end"/>
            </w:r>
          </w:hyperlink>
        </w:p>
        <w:p w14:paraId="335756DA" w14:textId="733A99AA" w:rsidR="00EC1DF5" w:rsidRDefault="00EC1DF5">
          <w:pPr>
            <w:pStyle w:val="TOC2"/>
            <w:tabs>
              <w:tab w:val="right" w:leader="dot" w:pos="9800"/>
            </w:tabs>
            <w:rPr>
              <w:rFonts w:eastAsiaTheme="minorEastAsia"/>
              <w:noProof/>
              <w:lang w:eastAsia="en-GB"/>
            </w:rPr>
          </w:pPr>
          <w:hyperlink w:anchor="_Toc94012538" w:history="1">
            <w:r w:rsidRPr="00A16332">
              <w:rPr>
                <w:rStyle w:val="Hyperlink"/>
                <w:rFonts w:ascii="Proxima Nova Rg" w:eastAsia="Times New Roman" w:hAnsi="Proxima Nova Rg" w:cs="Times New Roman"/>
                <w:b/>
                <w:bCs/>
                <w:noProof/>
                <w:lang w:val="sr-Latn-RS"/>
              </w:rPr>
              <w:t>3.4. FUTURE PROGRAMMING</w:t>
            </w:r>
            <w:r>
              <w:rPr>
                <w:noProof/>
                <w:webHidden/>
              </w:rPr>
              <w:tab/>
            </w:r>
            <w:r>
              <w:rPr>
                <w:noProof/>
                <w:webHidden/>
              </w:rPr>
              <w:fldChar w:fldCharType="begin"/>
            </w:r>
            <w:r>
              <w:rPr>
                <w:noProof/>
                <w:webHidden/>
              </w:rPr>
              <w:instrText xml:space="preserve"> PAGEREF _Toc94012538 \h </w:instrText>
            </w:r>
            <w:r>
              <w:rPr>
                <w:noProof/>
                <w:webHidden/>
              </w:rPr>
            </w:r>
            <w:r>
              <w:rPr>
                <w:noProof/>
                <w:webHidden/>
              </w:rPr>
              <w:fldChar w:fldCharType="separate"/>
            </w:r>
            <w:r>
              <w:rPr>
                <w:noProof/>
                <w:webHidden/>
              </w:rPr>
              <w:t>50</w:t>
            </w:r>
            <w:r>
              <w:rPr>
                <w:noProof/>
                <w:webHidden/>
              </w:rPr>
              <w:fldChar w:fldCharType="end"/>
            </w:r>
          </w:hyperlink>
        </w:p>
        <w:p w14:paraId="38ABC2A9" w14:textId="4023CED3" w:rsidR="00EC1DF5" w:rsidRDefault="00EC1DF5">
          <w:pPr>
            <w:pStyle w:val="TOC1"/>
            <w:tabs>
              <w:tab w:val="right" w:leader="dot" w:pos="9800"/>
            </w:tabs>
            <w:rPr>
              <w:rFonts w:eastAsiaTheme="minorEastAsia"/>
              <w:noProof/>
              <w:lang w:eastAsia="en-GB"/>
            </w:rPr>
          </w:pPr>
          <w:hyperlink w:anchor="_Toc94012539" w:history="1">
            <w:r w:rsidRPr="00A16332">
              <w:rPr>
                <w:rStyle w:val="Hyperlink"/>
                <w:rFonts w:ascii="Proxima Nova Rg" w:hAnsi="Proxima Nova Rg"/>
                <w:b/>
                <w:bCs/>
                <w:noProof/>
              </w:rPr>
              <w:t>ANNEXES</w:t>
            </w:r>
            <w:r>
              <w:rPr>
                <w:noProof/>
                <w:webHidden/>
              </w:rPr>
              <w:tab/>
            </w:r>
            <w:r>
              <w:rPr>
                <w:noProof/>
                <w:webHidden/>
              </w:rPr>
              <w:fldChar w:fldCharType="begin"/>
            </w:r>
            <w:r>
              <w:rPr>
                <w:noProof/>
                <w:webHidden/>
              </w:rPr>
              <w:instrText xml:space="preserve"> PAGEREF _Toc94012539 \h </w:instrText>
            </w:r>
            <w:r>
              <w:rPr>
                <w:noProof/>
                <w:webHidden/>
              </w:rPr>
            </w:r>
            <w:r>
              <w:rPr>
                <w:noProof/>
                <w:webHidden/>
              </w:rPr>
              <w:fldChar w:fldCharType="separate"/>
            </w:r>
            <w:r>
              <w:rPr>
                <w:noProof/>
                <w:webHidden/>
              </w:rPr>
              <w:t>59</w:t>
            </w:r>
            <w:r>
              <w:rPr>
                <w:noProof/>
                <w:webHidden/>
              </w:rPr>
              <w:fldChar w:fldCharType="end"/>
            </w:r>
          </w:hyperlink>
        </w:p>
        <w:p w14:paraId="3057A297" w14:textId="19AE6B37" w:rsidR="00EC1DF5" w:rsidRDefault="00EC1DF5">
          <w:pPr>
            <w:pStyle w:val="TOC3"/>
            <w:tabs>
              <w:tab w:val="right" w:leader="dot" w:pos="9800"/>
            </w:tabs>
            <w:rPr>
              <w:rFonts w:eastAsiaTheme="minorEastAsia"/>
              <w:noProof/>
              <w:lang w:eastAsia="en-GB"/>
            </w:rPr>
          </w:pPr>
          <w:hyperlink w:anchor="_Toc94012540" w:history="1">
            <w:r w:rsidRPr="00A16332">
              <w:rPr>
                <w:rStyle w:val="Hyperlink"/>
                <w:rFonts w:ascii="Proxima Nova Rg" w:hAnsi="Proxima Nova Rg" w:cs="Times New Roman"/>
                <w:noProof/>
              </w:rPr>
              <w:t>Annex 1: Terms of Reference for Lead Consultant and Second Consultant</w:t>
            </w:r>
            <w:r>
              <w:rPr>
                <w:noProof/>
                <w:webHidden/>
              </w:rPr>
              <w:tab/>
            </w:r>
            <w:r>
              <w:rPr>
                <w:noProof/>
                <w:webHidden/>
              </w:rPr>
              <w:fldChar w:fldCharType="begin"/>
            </w:r>
            <w:r>
              <w:rPr>
                <w:noProof/>
                <w:webHidden/>
              </w:rPr>
              <w:instrText xml:space="preserve"> PAGEREF _Toc94012540 \h </w:instrText>
            </w:r>
            <w:r>
              <w:rPr>
                <w:noProof/>
                <w:webHidden/>
              </w:rPr>
            </w:r>
            <w:r>
              <w:rPr>
                <w:noProof/>
                <w:webHidden/>
              </w:rPr>
              <w:fldChar w:fldCharType="separate"/>
            </w:r>
            <w:r>
              <w:rPr>
                <w:noProof/>
                <w:webHidden/>
              </w:rPr>
              <w:t>59</w:t>
            </w:r>
            <w:r>
              <w:rPr>
                <w:noProof/>
                <w:webHidden/>
              </w:rPr>
              <w:fldChar w:fldCharType="end"/>
            </w:r>
          </w:hyperlink>
        </w:p>
        <w:p w14:paraId="2D05427D" w14:textId="025F89FC" w:rsidR="00EC1DF5" w:rsidRDefault="00EC1DF5">
          <w:pPr>
            <w:pStyle w:val="TOC3"/>
            <w:tabs>
              <w:tab w:val="right" w:leader="dot" w:pos="9800"/>
            </w:tabs>
            <w:rPr>
              <w:rFonts w:eastAsiaTheme="minorEastAsia"/>
              <w:noProof/>
              <w:lang w:eastAsia="en-GB"/>
            </w:rPr>
          </w:pPr>
          <w:hyperlink w:anchor="_Toc94012541" w:history="1">
            <w:r w:rsidRPr="00A16332">
              <w:rPr>
                <w:rStyle w:val="Hyperlink"/>
                <w:rFonts w:ascii="Proxima Nova Rg" w:hAnsi="Proxima Nova Rg" w:cs="Times New Roman"/>
                <w:b/>
                <w:noProof/>
              </w:rPr>
              <w:t>Annex 2: Desk Review and Background Documents</w:t>
            </w:r>
            <w:r>
              <w:rPr>
                <w:noProof/>
                <w:webHidden/>
              </w:rPr>
              <w:tab/>
            </w:r>
            <w:r>
              <w:rPr>
                <w:noProof/>
                <w:webHidden/>
              </w:rPr>
              <w:fldChar w:fldCharType="begin"/>
            </w:r>
            <w:r>
              <w:rPr>
                <w:noProof/>
                <w:webHidden/>
              </w:rPr>
              <w:instrText xml:space="preserve"> PAGEREF _Toc94012541 \h </w:instrText>
            </w:r>
            <w:r>
              <w:rPr>
                <w:noProof/>
                <w:webHidden/>
              </w:rPr>
            </w:r>
            <w:r>
              <w:rPr>
                <w:noProof/>
                <w:webHidden/>
              </w:rPr>
              <w:fldChar w:fldCharType="separate"/>
            </w:r>
            <w:r>
              <w:rPr>
                <w:noProof/>
                <w:webHidden/>
              </w:rPr>
              <w:t>81</w:t>
            </w:r>
            <w:r>
              <w:rPr>
                <w:noProof/>
                <w:webHidden/>
              </w:rPr>
              <w:fldChar w:fldCharType="end"/>
            </w:r>
          </w:hyperlink>
        </w:p>
        <w:p w14:paraId="3DD481C3" w14:textId="05EEE229" w:rsidR="00EC1DF5" w:rsidRDefault="00EC1DF5">
          <w:pPr>
            <w:pStyle w:val="TOC3"/>
            <w:tabs>
              <w:tab w:val="right" w:leader="dot" w:pos="9800"/>
            </w:tabs>
            <w:rPr>
              <w:rFonts w:eastAsiaTheme="minorEastAsia"/>
              <w:noProof/>
              <w:lang w:eastAsia="en-GB"/>
            </w:rPr>
          </w:pPr>
          <w:hyperlink w:anchor="_Toc94012542" w:history="1">
            <w:r w:rsidRPr="00A16332">
              <w:rPr>
                <w:rStyle w:val="Hyperlink"/>
                <w:rFonts w:ascii="Proxima Nova Rg" w:hAnsi="Proxima Nova Rg" w:cs="Times New Roman"/>
                <w:noProof/>
                <w:lang w:eastAsia="en-GB"/>
              </w:rPr>
              <w:t xml:space="preserve">Annex 3: </w:t>
            </w:r>
            <w:r w:rsidRPr="00A16332">
              <w:rPr>
                <w:rStyle w:val="Hyperlink"/>
                <w:rFonts w:ascii="Proxima Nova Rg" w:hAnsi="Proxima Nova Rg" w:cs="Times New Roman"/>
                <w:noProof/>
              </w:rPr>
              <w:t>List of Key Informants Interviewed</w:t>
            </w:r>
            <w:r>
              <w:rPr>
                <w:noProof/>
                <w:webHidden/>
              </w:rPr>
              <w:tab/>
            </w:r>
            <w:r>
              <w:rPr>
                <w:noProof/>
                <w:webHidden/>
              </w:rPr>
              <w:fldChar w:fldCharType="begin"/>
            </w:r>
            <w:r>
              <w:rPr>
                <w:noProof/>
                <w:webHidden/>
              </w:rPr>
              <w:instrText xml:space="preserve"> PAGEREF _Toc94012542 \h </w:instrText>
            </w:r>
            <w:r>
              <w:rPr>
                <w:noProof/>
                <w:webHidden/>
              </w:rPr>
            </w:r>
            <w:r>
              <w:rPr>
                <w:noProof/>
                <w:webHidden/>
              </w:rPr>
              <w:fldChar w:fldCharType="separate"/>
            </w:r>
            <w:r>
              <w:rPr>
                <w:noProof/>
                <w:webHidden/>
              </w:rPr>
              <w:t>84</w:t>
            </w:r>
            <w:r>
              <w:rPr>
                <w:noProof/>
                <w:webHidden/>
              </w:rPr>
              <w:fldChar w:fldCharType="end"/>
            </w:r>
          </w:hyperlink>
        </w:p>
        <w:p w14:paraId="1C82F334" w14:textId="34DBF597" w:rsidR="00EC1DF5" w:rsidRDefault="00EC1DF5">
          <w:pPr>
            <w:pStyle w:val="TOC3"/>
            <w:tabs>
              <w:tab w:val="right" w:leader="dot" w:pos="9800"/>
            </w:tabs>
            <w:rPr>
              <w:rFonts w:eastAsiaTheme="minorEastAsia"/>
              <w:noProof/>
              <w:lang w:eastAsia="en-GB"/>
            </w:rPr>
          </w:pPr>
          <w:hyperlink w:anchor="_Toc94012543" w:history="1">
            <w:r w:rsidRPr="00A16332">
              <w:rPr>
                <w:rStyle w:val="Hyperlink"/>
                <w:rFonts w:ascii="Proxima Nova Rg" w:hAnsi="Proxima Nova Rg" w:cs="Times New Roman"/>
                <w:noProof/>
              </w:rPr>
              <w:t>Annex 4: Detailed MTR Methodology</w:t>
            </w:r>
            <w:r>
              <w:rPr>
                <w:noProof/>
                <w:webHidden/>
              </w:rPr>
              <w:tab/>
            </w:r>
            <w:r>
              <w:rPr>
                <w:noProof/>
                <w:webHidden/>
              </w:rPr>
              <w:fldChar w:fldCharType="begin"/>
            </w:r>
            <w:r>
              <w:rPr>
                <w:noProof/>
                <w:webHidden/>
              </w:rPr>
              <w:instrText xml:space="preserve"> PAGEREF _Toc94012543 \h </w:instrText>
            </w:r>
            <w:r>
              <w:rPr>
                <w:noProof/>
                <w:webHidden/>
              </w:rPr>
            </w:r>
            <w:r>
              <w:rPr>
                <w:noProof/>
                <w:webHidden/>
              </w:rPr>
              <w:fldChar w:fldCharType="separate"/>
            </w:r>
            <w:r>
              <w:rPr>
                <w:noProof/>
                <w:webHidden/>
              </w:rPr>
              <w:t>89</w:t>
            </w:r>
            <w:r>
              <w:rPr>
                <w:noProof/>
                <w:webHidden/>
              </w:rPr>
              <w:fldChar w:fldCharType="end"/>
            </w:r>
          </w:hyperlink>
        </w:p>
        <w:p w14:paraId="66B8D1CD" w14:textId="7FD81D85" w:rsidR="00EC1DF5" w:rsidRDefault="00EC1DF5">
          <w:pPr>
            <w:pStyle w:val="TOC3"/>
            <w:tabs>
              <w:tab w:val="right" w:leader="dot" w:pos="9800"/>
            </w:tabs>
            <w:rPr>
              <w:rFonts w:eastAsiaTheme="minorEastAsia"/>
              <w:noProof/>
              <w:lang w:eastAsia="en-GB"/>
            </w:rPr>
          </w:pPr>
          <w:hyperlink w:anchor="_Toc94012544" w:history="1">
            <w:r w:rsidRPr="00A16332">
              <w:rPr>
                <w:rStyle w:val="Hyperlink"/>
                <w:rFonts w:ascii="Proxima Nova Rg" w:hAnsi="Proxima Nova Rg" w:cs="Times New Roman"/>
                <w:noProof/>
              </w:rPr>
              <w:t>Annex 5: Examples of Select NA media/publications and Knowledge Products</w:t>
            </w:r>
            <w:r>
              <w:rPr>
                <w:noProof/>
                <w:webHidden/>
              </w:rPr>
              <w:tab/>
            </w:r>
            <w:r>
              <w:rPr>
                <w:noProof/>
                <w:webHidden/>
              </w:rPr>
              <w:fldChar w:fldCharType="begin"/>
            </w:r>
            <w:r>
              <w:rPr>
                <w:noProof/>
                <w:webHidden/>
              </w:rPr>
              <w:instrText xml:space="preserve"> PAGEREF _Toc94012544 \h </w:instrText>
            </w:r>
            <w:r>
              <w:rPr>
                <w:noProof/>
                <w:webHidden/>
              </w:rPr>
            </w:r>
            <w:r>
              <w:rPr>
                <w:noProof/>
                <w:webHidden/>
              </w:rPr>
              <w:fldChar w:fldCharType="separate"/>
            </w:r>
            <w:r>
              <w:rPr>
                <w:noProof/>
                <w:webHidden/>
              </w:rPr>
              <w:t>98</w:t>
            </w:r>
            <w:r>
              <w:rPr>
                <w:noProof/>
                <w:webHidden/>
              </w:rPr>
              <w:fldChar w:fldCharType="end"/>
            </w:r>
          </w:hyperlink>
        </w:p>
        <w:p w14:paraId="111C85AE" w14:textId="5B55A35A" w:rsidR="003D34EE" w:rsidRDefault="006E485B" w:rsidP="003D34EE">
          <w:pPr>
            <w:rPr>
              <w:b/>
              <w:bCs/>
              <w:noProof/>
            </w:rPr>
          </w:pPr>
          <w:r>
            <w:rPr>
              <w:b/>
              <w:bCs/>
              <w:noProof/>
            </w:rPr>
            <w:fldChar w:fldCharType="end"/>
          </w:r>
        </w:p>
      </w:sdtContent>
    </w:sdt>
    <w:p w14:paraId="1EF25391" w14:textId="6E6AC535" w:rsidR="006C7A7E" w:rsidRPr="003D34EE" w:rsidRDefault="006C7A7E" w:rsidP="006C7A7E">
      <w:pPr>
        <w:spacing w:after="0"/>
        <w:jc w:val="both"/>
        <w:rPr>
          <w:rFonts w:ascii="Proxima Nova Rg" w:eastAsia="Calibri" w:hAnsi="Proxima Nova Rg" w:cs="Times New Roman"/>
          <w:i/>
          <w:iCs/>
          <w:sz w:val="20"/>
          <w:szCs w:val="20"/>
        </w:rPr>
      </w:pPr>
      <w:r w:rsidRPr="003D34EE">
        <w:rPr>
          <w:rFonts w:ascii="Proxima Nova Rg" w:eastAsia="Calibri" w:hAnsi="Proxima Nova Rg" w:cs="Times New Roman"/>
          <w:i/>
          <w:iCs/>
          <w:sz w:val="20"/>
          <w:szCs w:val="20"/>
        </w:rPr>
        <w:t>* All the terms used in this report as masculine nouns also refer to their feminine equivalents.</w:t>
      </w:r>
    </w:p>
    <w:p w14:paraId="2DFFED9E" w14:textId="79135286" w:rsidR="006C7A7E" w:rsidRPr="003D34EE" w:rsidRDefault="006C7A7E" w:rsidP="003D34EE">
      <w:pPr>
        <w:autoSpaceDE w:val="0"/>
        <w:autoSpaceDN w:val="0"/>
        <w:adjustRightInd w:val="0"/>
        <w:spacing w:after="0" w:line="240" w:lineRule="auto"/>
        <w:jc w:val="both"/>
        <w:rPr>
          <w:rFonts w:ascii="Proxima Nova Rg" w:eastAsia="Calibri" w:hAnsi="Proxima Nova Rg" w:cs="Times New Roman"/>
          <w:sz w:val="20"/>
          <w:szCs w:val="20"/>
        </w:rPr>
      </w:pPr>
      <w:r w:rsidRPr="003D34EE">
        <w:rPr>
          <w:rFonts w:ascii="Proxima Nova Rg" w:eastAsia="Calibri" w:hAnsi="Proxima Nova Rg" w:cs="Times New Roman"/>
          <w:i/>
          <w:iCs/>
          <w:sz w:val="20"/>
          <w:szCs w:val="20"/>
        </w:rPr>
        <w:t>** The views expressed in this report are those of the author</w:t>
      </w:r>
      <w:r w:rsidR="005F2B51" w:rsidRPr="003D34EE">
        <w:rPr>
          <w:rFonts w:ascii="Proxima Nova Rg" w:eastAsia="Calibri" w:hAnsi="Proxima Nova Rg" w:cs="Times New Roman"/>
          <w:i/>
          <w:iCs/>
          <w:sz w:val="20"/>
          <w:szCs w:val="20"/>
        </w:rPr>
        <w:t>s</w:t>
      </w:r>
      <w:r w:rsidRPr="003D34EE">
        <w:rPr>
          <w:rFonts w:ascii="Proxima Nova Rg" w:eastAsia="Calibri" w:hAnsi="Proxima Nova Rg" w:cs="Times New Roman"/>
          <w:i/>
          <w:iCs/>
          <w:sz w:val="20"/>
          <w:szCs w:val="20"/>
        </w:rPr>
        <w:t xml:space="preserve"> and do not necessarily</w:t>
      </w:r>
      <w:r w:rsidR="003D34EE">
        <w:rPr>
          <w:rFonts w:ascii="Proxima Nova Rg" w:eastAsia="Calibri" w:hAnsi="Proxima Nova Rg" w:cs="Times New Roman"/>
          <w:i/>
          <w:iCs/>
          <w:sz w:val="20"/>
          <w:szCs w:val="20"/>
        </w:rPr>
        <w:t xml:space="preserve"> </w:t>
      </w:r>
      <w:r w:rsidRPr="003D34EE">
        <w:rPr>
          <w:rFonts w:ascii="Proxima Nova Rg" w:eastAsia="Calibri" w:hAnsi="Proxima Nova Rg" w:cs="Times New Roman"/>
          <w:i/>
          <w:iCs/>
          <w:sz w:val="20"/>
          <w:szCs w:val="20"/>
        </w:rPr>
        <w:t>represent those of the UNDP.</w:t>
      </w:r>
    </w:p>
    <w:p w14:paraId="71DE032B" w14:textId="1C4350F4" w:rsidR="00E5151C" w:rsidRPr="006E485B" w:rsidRDefault="00E5151C" w:rsidP="00E5151C">
      <w:pPr>
        <w:keepNext/>
        <w:keepLines/>
        <w:pBdr>
          <w:bottom w:val="single" w:sz="12" w:space="1" w:color="auto"/>
        </w:pBdr>
        <w:spacing w:after="0" w:line="240" w:lineRule="auto"/>
        <w:jc w:val="both"/>
        <w:outlineLvl w:val="1"/>
        <w:rPr>
          <w:rFonts w:ascii="Proxima Nova Rg" w:eastAsiaTheme="majorEastAsia" w:hAnsi="Proxima Nova Rg" w:cs="Times New Roman"/>
          <w:b/>
          <w:bCs/>
          <w:sz w:val="24"/>
          <w:szCs w:val="24"/>
          <w:lang w:eastAsia="en-GB"/>
        </w:rPr>
      </w:pPr>
      <w:bookmarkStart w:id="0" w:name="_Toc86815596"/>
      <w:bookmarkStart w:id="1" w:name="_Toc94012516"/>
      <w:r w:rsidRPr="006E485B">
        <w:rPr>
          <w:rFonts w:ascii="Proxima Nova Rg" w:eastAsiaTheme="majorEastAsia" w:hAnsi="Proxima Nova Rg" w:cs="Times New Roman"/>
          <w:b/>
          <w:bCs/>
          <w:sz w:val="24"/>
          <w:szCs w:val="24"/>
          <w:lang w:eastAsia="en-GB"/>
        </w:rPr>
        <w:lastRenderedPageBreak/>
        <w:t>ACRONYMS AND ABBREVIATIONS</w:t>
      </w:r>
      <w:bookmarkEnd w:id="0"/>
      <w:bookmarkEnd w:id="1"/>
    </w:p>
    <w:p w14:paraId="6D2C8B12" w14:textId="77777777" w:rsidR="00E5151C" w:rsidRPr="006E485B" w:rsidRDefault="00E5151C" w:rsidP="00E5151C">
      <w:pPr>
        <w:spacing w:after="0" w:line="240" w:lineRule="auto"/>
        <w:jc w:val="both"/>
        <w:rPr>
          <w:rFonts w:ascii="Proxima Nova Rg" w:eastAsia="Times New Roman" w:hAnsi="Proxima Nova Rg" w:cs="Times New Roman"/>
          <w:b/>
          <w:sz w:val="24"/>
          <w:szCs w:val="24"/>
          <w:lang w:eastAsia="en-GB"/>
        </w:rPr>
      </w:pPr>
    </w:p>
    <w:p w14:paraId="60E01485" w14:textId="04638F76"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AWP</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5A77C8"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Annual Work Plan</w:t>
      </w:r>
    </w:p>
    <w:p w14:paraId="0F800A36"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CDR</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Combined Delivery Report</w:t>
      </w:r>
    </w:p>
    <w:p w14:paraId="3E146F91"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COE</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Council of Europe</w:t>
      </w:r>
    </w:p>
    <w:p w14:paraId="3108DF20"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COVID</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Coronavirus infection disease </w:t>
      </w:r>
    </w:p>
    <w:p w14:paraId="3C64931C"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CSO(s) </w:t>
      </w:r>
      <w:r w:rsidRPr="006E485B">
        <w:rPr>
          <w:rFonts w:ascii="Proxima Nova Rg" w:eastAsia="Times New Roman" w:hAnsi="Proxima Nova Rg" w:cs="Times New Roman"/>
          <w:b/>
          <w:bCs/>
          <w:sz w:val="24"/>
          <w:szCs w:val="24"/>
          <w:lang w:eastAsia="en-GB"/>
        </w:rPr>
        <w:tab/>
      </w:r>
      <w:r w:rsidRPr="006E485B">
        <w:rPr>
          <w:rFonts w:ascii="Proxima Nova Rg" w:eastAsia="Times New Roman" w:hAnsi="Proxima Nova Rg" w:cs="Times New Roman"/>
          <w:b/>
          <w:bCs/>
          <w:sz w:val="24"/>
          <w:szCs w:val="24"/>
          <w:lang w:eastAsia="en-GB"/>
        </w:rPr>
        <w:tab/>
      </w:r>
      <w:r w:rsidRPr="006E485B">
        <w:rPr>
          <w:rFonts w:ascii="Proxima Nova Rg" w:eastAsia="Times New Roman" w:hAnsi="Proxima Nova Rg" w:cs="Times New Roman"/>
          <w:b/>
          <w:bCs/>
          <w:sz w:val="24"/>
          <w:szCs w:val="24"/>
          <w:lang w:eastAsia="en-GB"/>
        </w:rPr>
        <w:tab/>
      </w:r>
      <w:r w:rsidRPr="006E485B">
        <w:rPr>
          <w:rFonts w:ascii="Proxima Nova Rg" w:eastAsia="Times New Roman" w:hAnsi="Proxima Nova Rg" w:cs="Times New Roman"/>
          <w:sz w:val="24"/>
          <w:szCs w:val="24"/>
          <w:lang w:eastAsia="en-GB"/>
        </w:rPr>
        <w:t>Civil Society Organisations</w:t>
      </w:r>
    </w:p>
    <w:p w14:paraId="796C73C2" w14:textId="1796F890"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CSO-NA Platform</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Civil Society </w:t>
      </w:r>
      <w:r w:rsidR="00716417" w:rsidRPr="006E485B">
        <w:rPr>
          <w:rFonts w:ascii="Proxima Nova Rg" w:eastAsia="Times New Roman" w:hAnsi="Proxima Nova Rg" w:cs="Times New Roman"/>
          <w:sz w:val="24"/>
          <w:szCs w:val="24"/>
          <w:lang w:eastAsia="en-GB"/>
        </w:rPr>
        <w:t>Organisation</w:t>
      </w:r>
      <w:r w:rsidRPr="006E485B">
        <w:rPr>
          <w:rFonts w:ascii="Proxima Nova Rg" w:eastAsia="Times New Roman" w:hAnsi="Proxima Nova Rg" w:cs="Times New Roman"/>
          <w:sz w:val="24"/>
          <w:szCs w:val="24"/>
          <w:lang w:eastAsia="en-GB"/>
        </w:rPr>
        <w:t>s-National Assembly Platform</w:t>
      </w:r>
    </w:p>
    <w:p w14:paraId="27EC8DA9" w14:textId="17904596" w:rsidR="007F7DF0" w:rsidRPr="006E485B" w:rsidRDefault="007F7DF0" w:rsidP="007F7DF0">
      <w:pPr>
        <w:spacing w:after="0" w:line="240" w:lineRule="auto"/>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eastAsia="en-GB"/>
        </w:rPr>
        <w:t>CTA</w:t>
      </w:r>
      <w:r w:rsidRPr="006E485B">
        <w:rPr>
          <w:rFonts w:ascii="Proxima Nova Rg" w:eastAsia="Proxima Nova" w:hAnsi="Proxima Nova Rg" w:cs="Times New Roman"/>
          <w:sz w:val="24"/>
          <w:szCs w:val="24"/>
        </w:rPr>
        <w:t xml:space="preserve">                       </w:t>
      </w:r>
      <w:r w:rsidR="005A77C8" w:rsidRPr="006E485B">
        <w:rPr>
          <w:rFonts w:ascii="Proxima Nova Rg" w:eastAsia="Proxima Nova" w:hAnsi="Proxima Nova Rg" w:cs="Times New Roman"/>
          <w:sz w:val="24"/>
          <w:szCs w:val="24"/>
        </w:rPr>
        <w:t xml:space="preserve">              </w:t>
      </w:r>
      <w:r w:rsidRPr="006E485B">
        <w:rPr>
          <w:rFonts w:ascii="Proxima Nova Rg" w:eastAsia="Proxima Nova" w:hAnsi="Proxima Nova Rg" w:cs="Times New Roman"/>
          <w:sz w:val="24"/>
          <w:szCs w:val="24"/>
        </w:rPr>
        <w:t xml:space="preserve">  Chief Technical Advisor</w:t>
      </w:r>
    </w:p>
    <w:p w14:paraId="50A1CA78" w14:textId="77777777" w:rsidR="00E5151C" w:rsidRPr="006E485B" w:rsidRDefault="00E5151C" w:rsidP="00E5151C">
      <w:pPr>
        <w:spacing w:after="0" w:line="240" w:lineRule="auto"/>
        <w:jc w:val="both"/>
        <w:rPr>
          <w:rFonts w:ascii="Proxima Nova Rg" w:eastAsia="Times New Roman" w:hAnsi="Proxima Nova Rg" w:cs="Times New Roman"/>
          <w:b/>
          <w:sz w:val="24"/>
          <w:szCs w:val="24"/>
          <w:lang w:eastAsia="en-GB"/>
        </w:rPr>
      </w:pPr>
      <w:r w:rsidRPr="006E485B">
        <w:rPr>
          <w:rFonts w:ascii="Proxima Nova Rg" w:eastAsia="Times New Roman" w:hAnsi="Proxima Nova Rg" w:cs="Times New Roman"/>
          <w:b/>
          <w:bCs/>
          <w:sz w:val="24"/>
          <w:szCs w:val="24"/>
          <w:lang w:eastAsia="en-GB"/>
        </w:rPr>
        <w:t>DFID</w:t>
      </w:r>
      <w:r w:rsidRPr="006E485B">
        <w:rPr>
          <w:rFonts w:ascii="Proxima Nova Rg" w:eastAsia="Times New Roman" w:hAnsi="Proxima Nova Rg" w:cs="Times New Roman"/>
          <w:b/>
          <w:sz w:val="24"/>
          <w:szCs w:val="24"/>
          <w:lang w:eastAsia="en-GB"/>
        </w:rPr>
        <w:tab/>
      </w:r>
      <w:r w:rsidRPr="006E485B">
        <w:rPr>
          <w:rFonts w:ascii="Proxima Nova Rg" w:eastAsia="Times New Roman" w:hAnsi="Proxima Nova Rg" w:cs="Times New Roman"/>
          <w:b/>
          <w:sz w:val="24"/>
          <w:szCs w:val="24"/>
          <w:lang w:eastAsia="en-GB"/>
        </w:rPr>
        <w:tab/>
        <w:t xml:space="preserve">               </w:t>
      </w:r>
      <w:r w:rsidRPr="006E485B">
        <w:rPr>
          <w:rFonts w:ascii="Proxima Nova Rg" w:eastAsia="Times New Roman" w:hAnsi="Proxima Nova Rg" w:cs="Times New Roman"/>
          <w:b/>
          <w:sz w:val="24"/>
          <w:szCs w:val="24"/>
          <w:lang w:eastAsia="en-GB"/>
        </w:rPr>
        <w:tab/>
      </w:r>
      <w:r w:rsidRPr="006E485B">
        <w:rPr>
          <w:rFonts w:ascii="Proxima Nova Rg" w:eastAsia="Times New Roman" w:hAnsi="Proxima Nova Rg" w:cs="Times New Roman"/>
          <w:sz w:val="24"/>
          <w:szCs w:val="24"/>
          <w:lang w:eastAsia="en-GB"/>
        </w:rPr>
        <w:t>Department for International Development</w:t>
      </w:r>
      <w:r w:rsidRPr="006E485B">
        <w:rPr>
          <w:rFonts w:ascii="Proxima Nova Rg" w:eastAsia="Times New Roman" w:hAnsi="Proxima Nova Rg" w:cs="Times New Roman"/>
          <w:b/>
          <w:sz w:val="24"/>
          <w:szCs w:val="24"/>
          <w:lang w:eastAsia="en-GB"/>
        </w:rPr>
        <w:t xml:space="preserve"> </w:t>
      </w:r>
    </w:p>
    <w:p w14:paraId="69E13422"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ERP</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Enterprise Resource Planning</w:t>
      </w:r>
    </w:p>
    <w:p w14:paraId="7F99F4AF" w14:textId="10E7CA9C"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EU</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5A77C8"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European Union </w:t>
      </w:r>
    </w:p>
    <w:p w14:paraId="504CD2D6" w14:textId="6B7F50CF"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FA</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5A77C8"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Functional Analysis</w:t>
      </w:r>
    </w:p>
    <w:p w14:paraId="2E413FEC"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FCO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Foreign and Commonwealth Office</w:t>
      </w:r>
    </w:p>
    <w:p w14:paraId="183E14F5"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GE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Gender Equality</w:t>
      </w:r>
    </w:p>
    <w:p w14:paraId="20B6B4C7"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GEP</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Gender Equality Plan</w:t>
      </w:r>
    </w:p>
    <w:p w14:paraId="1C41EB7F" w14:textId="77777777" w:rsidR="00E5151C" w:rsidRPr="006E485B" w:rsidRDefault="00E5151C" w:rsidP="00E5151C">
      <w:pPr>
        <w:spacing w:after="0" w:line="240" w:lineRule="auto"/>
        <w:jc w:val="both"/>
        <w:rPr>
          <w:rFonts w:ascii="Proxima Nova Rg" w:eastAsia="Times New Roman" w:hAnsi="Proxima Nova Rg" w:cs="Times New Roman"/>
          <w:sz w:val="24"/>
          <w:szCs w:val="24"/>
          <w:lang w:val="en-US" w:eastAsia="en-GB"/>
        </w:rPr>
      </w:pPr>
      <w:r w:rsidRPr="006E485B">
        <w:rPr>
          <w:rFonts w:ascii="Proxima Nova Rg" w:eastAsia="Times New Roman" w:hAnsi="Proxima Nova Rg" w:cs="Times New Roman"/>
          <w:b/>
          <w:bCs/>
          <w:sz w:val="24"/>
          <w:szCs w:val="24"/>
          <w:lang w:val="en-US" w:eastAsia="en-GB"/>
        </w:rPr>
        <w:t>GGF</w:t>
      </w:r>
      <w:r w:rsidRPr="006E485B">
        <w:rPr>
          <w:rFonts w:ascii="Proxima Nova Rg" w:eastAsia="Times New Roman" w:hAnsi="Proxima Nova Rg" w:cs="Times New Roman"/>
          <w:sz w:val="24"/>
          <w:szCs w:val="24"/>
          <w:lang w:val="en-US" w:eastAsia="en-GB"/>
        </w:rPr>
        <w:tab/>
      </w:r>
      <w:r w:rsidRPr="006E485B">
        <w:rPr>
          <w:rFonts w:ascii="Proxima Nova Rg" w:eastAsia="Times New Roman" w:hAnsi="Proxima Nova Rg" w:cs="Times New Roman"/>
          <w:sz w:val="24"/>
          <w:szCs w:val="24"/>
          <w:lang w:val="en-US" w:eastAsia="en-GB"/>
        </w:rPr>
        <w:tab/>
        <w:t xml:space="preserve">               </w:t>
      </w:r>
      <w:r w:rsidRPr="006E485B">
        <w:rPr>
          <w:rFonts w:ascii="Proxima Nova Rg" w:eastAsia="Times New Roman" w:hAnsi="Proxima Nova Rg" w:cs="Times New Roman"/>
          <w:sz w:val="24"/>
          <w:szCs w:val="24"/>
          <w:lang w:val="en-US" w:eastAsia="en-GB"/>
        </w:rPr>
        <w:tab/>
        <w:t>Good Governance Fund</w:t>
      </w:r>
    </w:p>
    <w:p w14:paraId="5A7A0D09" w14:textId="77777777" w:rsidR="00E5151C" w:rsidRPr="006E485B" w:rsidRDefault="00E5151C" w:rsidP="00E5151C">
      <w:pPr>
        <w:spacing w:after="0" w:line="240" w:lineRule="auto"/>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GPG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 xml:space="preserve">Global Partners Governance </w:t>
      </w:r>
    </w:p>
    <w:p w14:paraId="1752E91D" w14:textId="1F4B617C" w:rsidR="00E5151C" w:rsidRPr="006E485B" w:rsidRDefault="00E5151C" w:rsidP="00E5151C">
      <w:pPr>
        <w:spacing w:after="0" w:line="240" w:lineRule="auto"/>
        <w:ind w:left="1440" w:hanging="144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GRB</w:t>
      </w:r>
      <w:r w:rsidRPr="006E485B">
        <w:rPr>
          <w:rFonts w:ascii="Proxima Nova Rg" w:eastAsia="Times New Roman" w:hAnsi="Proxima Nova Rg" w:cs="Times New Roman"/>
          <w:b/>
          <w:bCs/>
          <w:sz w:val="24"/>
          <w:szCs w:val="24"/>
          <w:lang w:eastAsia="en-GB"/>
        </w:rPr>
        <w:tab/>
      </w:r>
      <w:r w:rsidR="00CF6E78" w:rsidRPr="006E485B">
        <w:rPr>
          <w:rFonts w:ascii="Proxima Nova Rg" w:eastAsia="Times New Roman" w:hAnsi="Proxima Nova Rg" w:cs="Times New Roman"/>
          <w:b/>
          <w:bCs/>
          <w:sz w:val="24"/>
          <w:szCs w:val="24"/>
          <w:lang w:eastAsia="en-GB"/>
        </w:rPr>
        <w:t xml:space="preserve">            </w:t>
      </w:r>
      <w:r w:rsidRPr="006E485B">
        <w:rPr>
          <w:rFonts w:ascii="Proxima Nova Rg" w:eastAsia="Times New Roman" w:hAnsi="Proxima Nova Rg" w:cs="Times New Roman"/>
          <w:b/>
          <w:bCs/>
          <w:sz w:val="24"/>
          <w:szCs w:val="24"/>
          <w:lang w:eastAsia="en-GB"/>
        </w:rPr>
        <w:tab/>
      </w:r>
      <w:r w:rsidRPr="006E485B">
        <w:rPr>
          <w:rFonts w:ascii="Proxima Nova Rg" w:eastAsia="Times New Roman" w:hAnsi="Proxima Nova Rg" w:cs="Times New Roman"/>
          <w:sz w:val="24"/>
          <w:szCs w:val="24"/>
          <w:lang w:eastAsia="en-GB"/>
        </w:rPr>
        <w:t>Gender Responsive Budgeting</w:t>
      </w:r>
    </w:p>
    <w:p w14:paraId="62C5C504" w14:textId="77777777" w:rsidR="00E5151C" w:rsidRPr="006E485B" w:rsidRDefault="00E5151C" w:rsidP="00E5151C">
      <w:pPr>
        <w:spacing w:after="0" w:line="240" w:lineRule="auto"/>
        <w:ind w:left="1440" w:hanging="1440"/>
        <w:jc w:val="both"/>
        <w:rPr>
          <w:rFonts w:ascii="Proxima Nova Rg" w:eastAsia="Times New Roman" w:hAnsi="Proxima Nova Rg" w:cs="Times New Roman"/>
          <w:bCs/>
          <w:sz w:val="24"/>
          <w:szCs w:val="24"/>
          <w:lang w:eastAsia="en-GB"/>
        </w:rPr>
      </w:pPr>
      <w:r w:rsidRPr="006E485B">
        <w:rPr>
          <w:rFonts w:ascii="Proxima Nova Rg" w:eastAsia="Times New Roman" w:hAnsi="Proxima Nova Rg" w:cs="Times New Roman"/>
          <w:b/>
          <w:bCs/>
          <w:sz w:val="24"/>
          <w:szCs w:val="24"/>
          <w:lang w:eastAsia="en-GB"/>
        </w:rPr>
        <w:t xml:space="preserve">HQ                                        </w:t>
      </w:r>
      <w:r w:rsidRPr="006E485B">
        <w:rPr>
          <w:rFonts w:ascii="Proxima Nova Rg" w:eastAsia="Times New Roman" w:hAnsi="Proxima Nova Rg" w:cs="Times New Roman"/>
          <w:b/>
          <w:bCs/>
          <w:sz w:val="24"/>
          <w:szCs w:val="24"/>
          <w:lang w:eastAsia="en-GB"/>
        </w:rPr>
        <w:tab/>
      </w:r>
      <w:r w:rsidRPr="006E485B">
        <w:rPr>
          <w:rFonts w:ascii="Proxima Nova Rg" w:eastAsia="Times New Roman" w:hAnsi="Proxima Nova Rg" w:cs="Times New Roman"/>
          <w:bCs/>
          <w:sz w:val="24"/>
          <w:szCs w:val="24"/>
          <w:lang w:eastAsia="en-GB"/>
        </w:rPr>
        <w:t>Headquarters</w:t>
      </w:r>
    </w:p>
    <w:p w14:paraId="58240F3B" w14:textId="77777777" w:rsidR="00E5151C" w:rsidRPr="006E485B" w:rsidRDefault="00E5151C" w:rsidP="00E5151C">
      <w:pPr>
        <w:spacing w:after="0" w:line="240" w:lineRule="auto"/>
        <w:ind w:left="1440" w:hanging="144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HRDO                                  </w:t>
      </w:r>
      <w:r w:rsidRPr="006E485B">
        <w:rPr>
          <w:rFonts w:ascii="Proxima Nova Rg" w:eastAsia="Times New Roman" w:hAnsi="Proxima Nova Rg" w:cs="Times New Roman"/>
          <w:b/>
          <w:bCs/>
          <w:sz w:val="24"/>
          <w:szCs w:val="24"/>
          <w:lang w:eastAsia="en-GB"/>
        </w:rPr>
        <w:tab/>
      </w:r>
      <w:r w:rsidRPr="006E485B">
        <w:rPr>
          <w:rFonts w:ascii="Proxima Nova Rg" w:eastAsia="Times New Roman" w:hAnsi="Proxima Nova Rg" w:cs="Times New Roman"/>
          <w:bCs/>
          <w:sz w:val="24"/>
          <w:szCs w:val="24"/>
          <w:lang w:eastAsia="en-GB"/>
        </w:rPr>
        <w:t>Office of Human Rights Defender</w:t>
      </w:r>
    </w:p>
    <w:p w14:paraId="2F20035C" w14:textId="009D6DC4" w:rsidR="00CF6E78" w:rsidRPr="006E485B" w:rsidRDefault="00E5151C" w:rsidP="00CF6E78">
      <w:pPr>
        <w:spacing w:after="0" w:line="240" w:lineRule="auto"/>
        <w:ind w:left="720" w:hanging="72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ICHD</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t>International Centre for Human Development</w:t>
      </w:r>
      <w:r w:rsid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(MAP implementing </w:t>
      </w:r>
      <w:r w:rsidR="00CF6E78" w:rsidRPr="006E485B">
        <w:rPr>
          <w:rFonts w:ascii="Proxima Nova Rg" w:eastAsia="Times New Roman" w:hAnsi="Proxima Nova Rg" w:cs="Times New Roman"/>
          <w:sz w:val="24"/>
          <w:szCs w:val="24"/>
          <w:lang w:eastAsia="en-GB"/>
        </w:rPr>
        <w:t xml:space="preserve">        </w:t>
      </w:r>
    </w:p>
    <w:p w14:paraId="7A693008" w14:textId="33E763E6" w:rsidR="00E5151C" w:rsidRPr="006E485B" w:rsidRDefault="00CF6E78" w:rsidP="00CF6E78">
      <w:pPr>
        <w:spacing w:after="0" w:line="240" w:lineRule="auto"/>
        <w:ind w:left="720" w:hanging="72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                                               </w:t>
      </w:r>
      <w:r w:rsidR="006E485B" w:rsidRPr="006E485B">
        <w:rPr>
          <w:rFonts w:ascii="Proxima Nova Rg" w:eastAsia="Times New Roman" w:hAnsi="Proxima Nova Rg" w:cs="Times New Roman"/>
          <w:sz w:val="24"/>
          <w:szCs w:val="24"/>
          <w:lang w:eastAsia="en-GB"/>
        </w:rPr>
        <w:t>pa</w:t>
      </w:r>
      <w:r w:rsidR="00E5151C" w:rsidRPr="006E485B">
        <w:rPr>
          <w:rFonts w:ascii="Proxima Nova Rg" w:eastAsia="Times New Roman" w:hAnsi="Proxima Nova Rg" w:cs="Times New Roman"/>
          <w:sz w:val="24"/>
          <w:szCs w:val="24"/>
          <w:lang w:eastAsia="en-GB"/>
        </w:rPr>
        <w:t>rtner CSO)</w:t>
      </w:r>
    </w:p>
    <w:p w14:paraId="3064AECC" w14:textId="27BD7DE0"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ICT</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3B41A1"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Information and Communications Technology</w:t>
      </w:r>
    </w:p>
    <w:p w14:paraId="1213B0AD" w14:textId="72C71524"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IPU</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3B41A1"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Inter-parliamentary Union</w:t>
      </w:r>
    </w:p>
    <w:p w14:paraId="3EED4A53" w14:textId="43FEBD6E"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IT</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3B41A1"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Information Technology</w:t>
      </w:r>
    </w:p>
    <w:p w14:paraId="304922B4"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MAP</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t>Modern Parliament for a Modern Armenia</w:t>
      </w:r>
    </w:p>
    <w:p w14:paraId="00C510FC"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MLSA</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shd w:val="clear" w:color="auto" w:fill="FFFFFF"/>
          <w:lang w:eastAsia="en-GB"/>
        </w:rPr>
        <w:t>Ministry of Labour and Social Affairs</w:t>
      </w:r>
    </w:p>
    <w:p w14:paraId="232952DD" w14:textId="12CCCBD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MP </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3B41A1"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Member of Parliament</w:t>
      </w:r>
    </w:p>
    <w:p w14:paraId="035CAE6C"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MRG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 xml:space="preserve">Multimedia Reference Guide </w:t>
      </w:r>
    </w:p>
    <w:p w14:paraId="159C24D0" w14:textId="1422537D" w:rsidR="00E5151C" w:rsidRPr="006E485B" w:rsidRDefault="00D115C9" w:rsidP="00E5151C">
      <w:pPr>
        <w:spacing w:after="0" w:line="240" w:lineRule="auto"/>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eastAsia="en-GB"/>
        </w:rPr>
        <w:t>MTR</w:t>
      </w:r>
      <w:r w:rsidR="00E5151C" w:rsidRPr="006E485B">
        <w:rPr>
          <w:rFonts w:ascii="Proxima Nova Rg" w:eastAsia="Times New Roman" w:hAnsi="Proxima Nova Rg" w:cs="Times New Roman"/>
          <w:b/>
          <w:bCs/>
          <w:sz w:val="24"/>
          <w:szCs w:val="24"/>
          <w:lang w:eastAsia="en-GB"/>
        </w:rPr>
        <w:tab/>
      </w:r>
      <w:r w:rsidR="00E5151C" w:rsidRPr="006E485B">
        <w:rPr>
          <w:rFonts w:ascii="Proxima Nova Rg" w:eastAsia="Times New Roman" w:hAnsi="Proxima Nova Rg" w:cs="Times New Roman"/>
          <w:b/>
          <w:bCs/>
          <w:sz w:val="24"/>
          <w:szCs w:val="24"/>
          <w:lang w:eastAsia="en-GB"/>
        </w:rPr>
        <w:tab/>
      </w:r>
      <w:r w:rsidR="00E5151C" w:rsidRPr="006E485B">
        <w:rPr>
          <w:rFonts w:ascii="Proxima Nova Rg" w:eastAsia="Times New Roman" w:hAnsi="Proxima Nova Rg" w:cs="Times New Roman"/>
          <w:b/>
          <w:bCs/>
          <w:sz w:val="24"/>
          <w:szCs w:val="24"/>
          <w:lang w:eastAsia="en-GB"/>
        </w:rPr>
        <w:tab/>
      </w:r>
      <w:r w:rsidR="00005E45" w:rsidRPr="006E485B">
        <w:rPr>
          <w:rFonts w:ascii="Proxima Nova Rg" w:eastAsia="Times New Roman" w:hAnsi="Proxima Nova Rg" w:cs="Times New Roman"/>
          <w:b/>
          <w:bCs/>
          <w:sz w:val="24"/>
          <w:szCs w:val="24"/>
          <w:lang w:eastAsia="en-GB"/>
        </w:rPr>
        <w:t xml:space="preserve">            </w:t>
      </w:r>
      <w:r w:rsidRPr="006E485B">
        <w:rPr>
          <w:rFonts w:ascii="Proxima Nova Rg" w:eastAsia="Times New Roman" w:hAnsi="Proxima Nova Rg" w:cs="Times New Roman"/>
          <w:sz w:val="24"/>
          <w:szCs w:val="24"/>
          <w:lang w:eastAsia="en-GB"/>
        </w:rPr>
        <w:t>Mid-term review</w:t>
      </w:r>
      <w:r w:rsidR="00E5151C" w:rsidRPr="006E485B">
        <w:rPr>
          <w:rFonts w:ascii="Proxima Nova Rg" w:eastAsia="Times New Roman" w:hAnsi="Proxima Nova Rg" w:cs="Times New Roman"/>
          <w:sz w:val="24"/>
          <w:szCs w:val="24"/>
          <w:lang w:eastAsia="en-GB"/>
        </w:rPr>
        <w:t xml:space="preserve"> of the MAP Project</w:t>
      </w:r>
    </w:p>
    <w:p w14:paraId="223D0AE8" w14:textId="2E93FCFD"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NA</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005E45"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National Assembly of Armenia</w:t>
      </w:r>
    </w:p>
    <w:p w14:paraId="702E7FE6" w14:textId="406E0478"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NGO</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 xml:space="preserve">Non-Governmental </w:t>
      </w:r>
      <w:r w:rsidR="00716417" w:rsidRPr="006E485B">
        <w:rPr>
          <w:rFonts w:ascii="Proxima Nova Rg" w:eastAsia="Times New Roman" w:hAnsi="Proxima Nova Rg" w:cs="Times New Roman"/>
          <w:sz w:val="24"/>
          <w:szCs w:val="24"/>
          <w:lang w:eastAsia="en-GB"/>
        </w:rPr>
        <w:t>Organisation</w:t>
      </w:r>
      <w:r w:rsidRPr="006E485B">
        <w:rPr>
          <w:rFonts w:ascii="Proxima Nova Rg" w:eastAsia="Times New Roman" w:hAnsi="Proxima Nova Rg" w:cs="Times New Roman"/>
          <w:sz w:val="24"/>
          <w:szCs w:val="24"/>
          <w:lang w:eastAsia="en-GB"/>
        </w:rPr>
        <w:t>s</w:t>
      </w:r>
    </w:p>
    <w:p w14:paraId="42ED9360"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ODIHR</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Office for Democratic Institutions and Human Rights</w:t>
      </w:r>
    </w:p>
    <w:p w14:paraId="204EDAC6"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OTR</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Off-the-record</w:t>
      </w:r>
    </w:p>
    <w:p w14:paraId="0C2B9442"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proofErr w:type="spellStart"/>
      <w:r w:rsidRPr="006E485B">
        <w:rPr>
          <w:rFonts w:ascii="Proxima Nova Rg" w:eastAsia="Times New Roman" w:hAnsi="Proxima Nova Rg" w:cs="Times New Roman"/>
          <w:b/>
          <w:bCs/>
          <w:sz w:val="24"/>
          <w:szCs w:val="24"/>
          <w:lang w:eastAsia="en-GB"/>
        </w:rPr>
        <w:t>OxYGen</w:t>
      </w:r>
      <w:proofErr w:type="spellEnd"/>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r>
      <w:proofErr w:type="spellStart"/>
      <w:r w:rsidRPr="006E485B">
        <w:rPr>
          <w:rFonts w:ascii="Proxima Nova Rg" w:eastAsia="Times New Roman" w:hAnsi="Proxima Nova Rg" w:cs="Times New Roman"/>
          <w:sz w:val="24"/>
          <w:szCs w:val="24"/>
          <w:lang w:eastAsia="en-GB"/>
        </w:rPr>
        <w:t>OxYGen</w:t>
      </w:r>
      <w:proofErr w:type="spellEnd"/>
      <w:r w:rsidRPr="006E485B">
        <w:rPr>
          <w:rFonts w:ascii="Proxima Nova Rg" w:eastAsia="Times New Roman" w:hAnsi="Proxima Nova Rg" w:cs="Times New Roman"/>
          <w:sz w:val="24"/>
          <w:szCs w:val="24"/>
          <w:lang w:eastAsia="en-GB"/>
        </w:rPr>
        <w:t xml:space="preserve"> Foundation (MAP implementing partner CSO)</w:t>
      </w:r>
    </w:p>
    <w:p w14:paraId="7EE34F89"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PEU</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 xml:space="preserve">Parliamentary Education Unit </w:t>
      </w:r>
    </w:p>
    <w:p w14:paraId="716F375F" w14:textId="1716F905"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PLS</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E95B3F"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Post-Legislative Scrutiny </w:t>
      </w:r>
    </w:p>
    <w:p w14:paraId="52AC3A69"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PR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Public Relations</w:t>
      </w:r>
    </w:p>
    <w:p w14:paraId="3449B493" w14:textId="6E404C62"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PRODOC </w:t>
      </w:r>
      <w:r w:rsidRPr="006E485B">
        <w:rPr>
          <w:rFonts w:ascii="Proxima Nova Rg" w:eastAsia="Times New Roman" w:hAnsi="Proxima Nova Rg" w:cs="Times New Roman"/>
          <w:sz w:val="24"/>
          <w:szCs w:val="24"/>
          <w:lang w:eastAsia="en-GB"/>
        </w:rPr>
        <w:tab/>
      </w:r>
      <w:r w:rsidR="00303337"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Project Document</w:t>
      </w:r>
    </w:p>
    <w:p w14:paraId="0AA12A7F" w14:textId="77777777" w:rsidR="00E5151C" w:rsidRPr="006E485B" w:rsidRDefault="00E5151C" w:rsidP="00E5151C">
      <w:pPr>
        <w:spacing w:after="0" w:line="240" w:lineRule="auto"/>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sz w:val="24"/>
          <w:szCs w:val="24"/>
          <w:lang w:eastAsia="en-GB"/>
        </w:rPr>
        <w:t xml:space="preserve">Q                                          </w:t>
      </w:r>
      <w:r w:rsidRPr="006E485B">
        <w:rPr>
          <w:rFonts w:ascii="Proxima Nova Rg" w:eastAsia="Times New Roman" w:hAnsi="Proxima Nova Rg" w:cs="Times New Roman"/>
          <w:b/>
          <w:sz w:val="24"/>
          <w:szCs w:val="24"/>
          <w:lang w:eastAsia="en-GB"/>
        </w:rPr>
        <w:tab/>
      </w:r>
      <w:r w:rsidRPr="006E485B">
        <w:rPr>
          <w:rFonts w:ascii="Proxima Nova Rg" w:eastAsia="Times New Roman" w:hAnsi="Proxima Nova Rg" w:cs="Times New Roman"/>
          <w:sz w:val="24"/>
          <w:szCs w:val="24"/>
          <w:lang w:eastAsia="en-GB"/>
        </w:rPr>
        <w:t>Quarter</w:t>
      </w:r>
    </w:p>
    <w:p w14:paraId="63E7FB5D" w14:textId="770803BE"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RA</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BC7AEB"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Republic of Armenia</w:t>
      </w:r>
    </w:p>
    <w:p w14:paraId="55A30596" w14:textId="3E48DD05"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RP</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BC7AEB"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Responsible Party </w:t>
      </w:r>
    </w:p>
    <w:p w14:paraId="6A1A2D6C"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RPA</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t xml:space="preserve">Responsible Party Agreements </w:t>
      </w:r>
    </w:p>
    <w:p w14:paraId="094D7196" w14:textId="5BA6D698"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RRF</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BC7AEB"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Results and Resources Framework</w:t>
      </w:r>
    </w:p>
    <w:p w14:paraId="7B0B49CD"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SC </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t>Standing Committee</w:t>
      </w:r>
    </w:p>
    <w:p w14:paraId="7B1B3428" w14:textId="44612262"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SDGs</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BC7AEB"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Sustainable Development Goals </w:t>
      </w:r>
    </w:p>
    <w:p w14:paraId="5DACD7F1" w14:textId="5826B07F"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SIDA</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324F04"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Swedish International Development Agency</w:t>
      </w:r>
    </w:p>
    <w:p w14:paraId="4AE52AAB" w14:textId="488A60F0"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THM</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324F04"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Town Hall Meeting </w:t>
      </w:r>
    </w:p>
    <w:p w14:paraId="54A2AE19" w14:textId="54B41524"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lastRenderedPageBreak/>
        <w:t xml:space="preserve">TOR </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324F04"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Terms of Reference</w:t>
      </w:r>
    </w:p>
    <w:p w14:paraId="7FFDD5F6"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UK </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t>United Kingdom</w:t>
      </w:r>
    </w:p>
    <w:p w14:paraId="48063940"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UN</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United Nations</w:t>
      </w:r>
    </w:p>
    <w:p w14:paraId="31CF21E5" w14:textId="259AE0A2"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UNDAF</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t>United Nations Development Assistance Framework</w:t>
      </w:r>
    </w:p>
    <w:p w14:paraId="72541944"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UNDP (CP)</w:t>
      </w:r>
      <w:r w:rsidRPr="006E485B">
        <w:rPr>
          <w:rFonts w:ascii="Proxima Nova Rg" w:eastAsia="Times New Roman" w:hAnsi="Proxima Nova Rg" w:cs="Times New Roman"/>
          <w:sz w:val="24"/>
          <w:szCs w:val="24"/>
          <w:lang w:eastAsia="en-GB"/>
        </w:rPr>
        <w:tab/>
        <w:t xml:space="preserve">               </w:t>
      </w:r>
      <w:r w:rsidRPr="006E485B">
        <w:rPr>
          <w:rFonts w:ascii="Proxima Nova Rg" w:eastAsia="Times New Roman" w:hAnsi="Proxima Nova Rg" w:cs="Times New Roman"/>
          <w:sz w:val="24"/>
          <w:szCs w:val="24"/>
          <w:lang w:eastAsia="en-GB"/>
        </w:rPr>
        <w:tab/>
        <w:t>United Nations Development Programme (Country Programme)</w:t>
      </w:r>
    </w:p>
    <w:p w14:paraId="1F5A460F"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USA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 xml:space="preserve">United States of America </w:t>
      </w:r>
    </w:p>
    <w:p w14:paraId="653E66C4"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USAID</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United States Agency for International Development</w:t>
      </w:r>
    </w:p>
    <w:p w14:paraId="25F96BAF"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USD</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United</w:t>
      </w:r>
      <w:r w:rsidRPr="006E485B">
        <w:rPr>
          <w:rFonts w:ascii="Proxima Nova Rg" w:eastAsia="Times New Roman" w:hAnsi="Proxima Nova Rg" w:cs="Times New Roman"/>
          <w:b/>
          <w:sz w:val="24"/>
          <w:szCs w:val="24"/>
          <w:lang w:eastAsia="en-GB"/>
        </w:rPr>
        <w:t xml:space="preserve"> </w:t>
      </w:r>
      <w:r w:rsidRPr="006E485B">
        <w:rPr>
          <w:rFonts w:ascii="Proxima Nova Rg" w:eastAsia="Times New Roman" w:hAnsi="Proxima Nova Rg" w:cs="Times New Roman"/>
          <w:sz w:val="24"/>
          <w:szCs w:val="24"/>
          <w:lang w:eastAsia="en-GB"/>
        </w:rPr>
        <w:t>States Dollar</w:t>
      </w:r>
    </w:p>
    <w:p w14:paraId="6CA4E36D"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WEESC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Women’s Economic Empowerment in South Caucasus</w:t>
      </w:r>
    </w:p>
    <w:p w14:paraId="0CB5B80C" w14:textId="77777777" w:rsidR="00E5151C" w:rsidRPr="006E485B" w:rsidRDefault="00E5151C" w:rsidP="00E5151C">
      <w:pPr>
        <w:spacing w:after="0" w:line="240" w:lineRule="auto"/>
        <w:jc w:val="both"/>
        <w:rPr>
          <w:rFonts w:ascii="Proxima Nova Rg" w:eastAsia="Times New Roman" w:hAnsi="Proxima Nova Rg" w:cs="Times New Roman"/>
          <w:b/>
          <w:sz w:val="24"/>
          <w:szCs w:val="24"/>
          <w:lang w:eastAsia="en-GB"/>
        </w:rPr>
      </w:pPr>
      <w:r w:rsidRPr="006E485B">
        <w:rPr>
          <w:rFonts w:ascii="Proxima Nova Rg" w:eastAsia="Times New Roman" w:hAnsi="Proxima Nova Rg" w:cs="Times New Roman"/>
          <w:b/>
          <w:sz w:val="24"/>
          <w:szCs w:val="24"/>
          <w:lang w:eastAsia="en-GB"/>
        </w:rPr>
        <w:t xml:space="preserve">WEGE </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Women Empowerment and Gender Equality</w:t>
      </w:r>
    </w:p>
    <w:p w14:paraId="5E571917" w14:textId="5F2B2D1F" w:rsidR="00183FE8" w:rsidRPr="006E485B" w:rsidRDefault="00E5151C" w:rsidP="00183FE8">
      <w:pPr>
        <w:spacing w:after="0" w:line="240" w:lineRule="auto"/>
        <w:ind w:left="720" w:hanging="72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WFD</w:t>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Pr="006E485B">
        <w:rPr>
          <w:rFonts w:ascii="Proxima Nova Rg" w:eastAsia="Times New Roman" w:hAnsi="Proxima Nova Rg" w:cs="Times New Roman"/>
          <w:sz w:val="24"/>
          <w:szCs w:val="24"/>
          <w:lang w:eastAsia="en-GB"/>
        </w:rPr>
        <w:tab/>
      </w:r>
      <w:r w:rsidR="00183FE8"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Westminster Foundation for Democracy (UK) (MAP implementing </w:t>
      </w:r>
      <w:r w:rsidR="00183FE8" w:rsidRPr="006E485B">
        <w:rPr>
          <w:rFonts w:ascii="Proxima Nova Rg" w:eastAsia="Times New Roman" w:hAnsi="Proxima Nova Rg" w:cs="Times New Roman"/>
          <w:sz w:val="24"/>
          <w:szCs w:val="24"/>
          <w:lang w:eastAsia="en-GB"/>
        </w:rPr>
        <w:t xml:space="preserve">           </w:t>
      </w:r>
    </w:p>
    <w:p w14:paraId="32626A1E" w14:textId="4B362F81" w:rsidR="00E5151C" w:rsidRPr="006E485B" w:rsidRDefault="00183FE8" w:rsidP="00183FE8">
      <w:pPr>
        <w:spacing w:after="0" w:line="240" w:lineRule="auto"/>
        <w:ind w:left="720" w:hanging="72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                                               </w:t>
      </w:r>
      <w:r w:rsidR="00E5151C" w:rsidRPr="006E485B">
        <w:rPr>
          <w:rFonts w:ascii="Proxima Nova Rg" w:eastAsia="Times New Roman" w:hAnsi="Proxima Nova Rg" w:cs="Times New Roman"/>
          <w:sz w:val="24"/>
          <w:szCs w:val="24"/>
          <w:lang w:eastAsia="en-GB"/>
        </w:rPr>
        <w:t>partner)</w:t>
      </w:r>
    </w:p>
    <w:p w14:paraId="51AB6F38"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WYILD</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ab/>
        <w:t>Women and Youth for Innovative Local Development</w:t>
      </w:r>
    </w:p>
    <w:p w14:paraId="38D69441" w14:textId="77777777" w:rsidR="00E5151C" w:rsidRPr="006E485B" w:rsidRDefault="00E5151C" w:rsidP="00E5151C">
      <w:pPr>
        <w:spacing w:after="0" w:line="240" w:lineRule="auto"/>
        <w:jc w:val="both"/>
        <w:rPr>
          <w:rFonts w:ascii="Proxima Nova Rg" w:eastAsia="Times New Roman" w:hAnsi="Proxima Nova Rg" w:cs="Times New Roman"/>
          <w:sz w:val="24"/>
          <w:szCs w:val="24"/>
          <w:lang w:eastAsia="en-GB"/>
        </w:rPr>
      </w:pPr>
    </w:p>
    <w:p w14:paraId="00C6072E" w14:textId="77777777" w:rsidR="00321C93" w:rsidRPr="006E485B" w:rsidRDefault="00321C93" w:rsidP="006C7A7E">
      <w:pPr>
        <w:spacing w:after="0"/>
        <w:jc w:val="center"/>
        <w:rPr>
          <w:rFonts w:ascii="Proxima Nova Rg" w:eastAsia="Calibri" w:hAnsi="Proxima Nova Rg" w:cs="Times New Roman"/>
          <w:sz w:val="24"/>
          <w:szCs w:val="24"/>
        </w:rPr>
      </w:pPr>
    </w:p>
    <w:p w14:paraId="62CF70DF" w14:textId="77777777" w:rsidR="00E77053" w:rsidRPr="006E485B" w:rsidRDefault="00E77053" w:rsidP="00E77053">
      <w:pPr>
        <w:spacing w:before="120" w:line="280" w:lineRule="exact"/>
        <w:contextualSpacing/>
        <w:jc w:val="both"/>
        <w:rPr>
          <w:rFonts w:ascii="Proxima Nova Rg" w:hAnsi="Proxima Nova Rg" w:cs="Times New Roman"/>
          <w:bCs/>
          <w:sz w:val="24"/>
          <w:szCs w:val="24"/>
        </w:rPr>
      </w:pPr>
    </w:p>
    <w:p w14:paraId="4C6DE1AD" w14:textId="2E778124" w:rsidR="00B4510B" w:rsidRPr="006E485B" w:rsidRDefault="00B4510B" w:rsidP="005032BF">
      <w:pPr>
        <w:autoSpaceDE w:val="0"/>
        <w:autoSpaceDN w:val="0"/>
        <w:adjustRightInd w:val="0"/>
        <w:rPr>
          <w:rFonts w:ascii="Proxima Nova Rg" w:hAnsi="Proxima Nova Rg" w:cs="Times New Roman"/>
          <w:b/>
          <w:bCs/>
          <w:color w:val="000000"/>
          <w:sz w:val="24"/>
          <w:szCs w:val="24"/>
        </w:rPr>
      </w:pPr>
    </w:p>
    <w:p w14:paraId="0992BD5A" w14:textId="5D76E130" w:rsidR="00B4510B" w:rsidRPr="006E485B" w:rsidRDefault="00B4510B" w:rsidP="005032BF">
      <w:pPr>
        <w:autoSpaceDE w:val="0"/>
        <w:autoSpaceDN w:val="0"/>
        <w:adjustRightInd w:val="0"/>
        <w:rPr>
          <w:rFonts w:ascii="Proxima Nova Rg" w:hAnsi="Proxima Nova Rg" w:cs="Times New Roman"/>
          <w:b/>
          <w:bCs/>
          <w:color w:val="000000"/>
          <w:sz w:val="24"/>
          <w:szCs w:val="24"/>
        </w:rPr>
      </w:pPr>
    </w:p>
    <w:p w14:paraId="28FBC9B2" w14:textId="788B27DE" w:rsidR="00E359F7" w:rsidRPr="006E485B" w:rsidRDefault="00E359F7" w:rsidP="00E359F7">
      <w:pPr>
        <w:spacing w:before="120" w:line="280" w:lineRule="exact"/>
        <w:contextualSpacing/>
        <w:jc w:val="both"/>
        <w:rPr>
          <w:rFonts w:ascii="Proxima Nova Rg" w:hAnsi="Proxima Nova Rg" w:cs="Calibri"/>
          <w:b/>
          <w:i/>
          <w:iCs/>
        </w:rPr>
      </w:pPr>
      <w:r w:rsidRPr="006E485B">
        <w:rPr>
          <w:rFonts w:ascii="Proxima Nova Rg" w:hAnsi="Proxima Nova Rg" w:cs="Times New Roman"/>
          <w:b/>
          <w:bCs/>
          <w:color w:val="000000"/>
          <w:sz w:val="24"/>
          <w:szCs w:val="24"/>
        </w:rPr>
        <w:tab/>
      </w:r>
    </w:p>
    <w:p w14:paraId="6E175B32" w14:textId="77777777" w:rsidR="003730B2" w:rsidRPr="006E485B" w:rsidRDefault="003730B2" w:rsidP="00E359F7">
      <w:pPr>
        <w:spacing w:before="120" w:line="280" w:lineRule="exact"/>
        <w:contextualSpacing/>
        <w:jc w:val="both"/>
        <w:rPr>
          <w:rFonts w:ascii="Proxima Nova Rg" w:hAnsi="Proxima Nova Rg" w:cs="Calibri"/>
          <w:b/>
          <w:i/>
          <w:iCs/>
        </w:rPr>
      </w:pPr>
    </w:p>
    <w:p w14:paraId="0E7B8FB2" w14:textId="77777777" w:rsidR="003730B2" w:rsidRPr="006E485B" w:rsidRDefault="003730B2" w:rsidP="00E359F7">
      <w:pPr>
        <w:spacing w:before="120" w:line="280" w:lineRule="exact"/>
        <w:contextualSpacing/>
        <w:jc w:val="both"/>
        <w:rPr>
          <w:rFonts w:ascii="Proxima Nova Rg" w:hAnsi="Proxima Nova Rg" w:cs="Calibri"/>
          <w:b/>
          <w:i/>
          <w:iCs/>
        </w:rPr>
      </w:pPr>
    </w:p>
    <w:p w14:paraId="1B2D671F" w14:textId="77777777" w:rsidR="003730B2" w:rsidRPr="006E485B" w:rsidRDefault="003730B2" w:rsidP="00E359F7">
      <w:pPr>
        <w:spacing w:before="120" w:line="280" w:lineRule="exact"/>
        <w:contextualSpacing/>
        <w:jc w:val="both"/>
        <w:rPr>
          <w:rFonts w:ascii="Proxima Nova Rg" w:hAnsi="Proxima Nova Rg" w:cs="Calibri"/>
          <w:b/>
          <w:i/>
          <w:iCs/>
        </w:rPr>
      </w:pPr>
    </w:p>
    <w:p w14:paraId="4EADFFFA" w14:textId="5F191791" w:rsidR="00003B09" w:rsidRPr="006E485B" w:rsidRDefault="00003B09" w:rsidP="00E359F7">
      <w:pPr>
        <w:spacing w:before="120" w:line="280" w:lineRule="exact"/>
        <w:contextualSpacing/>
        <w:jc w:val="both"/>
        <w:rPr>
          <w:rFonts w:ascii="Proxima Nova Rg" w:hAnsi="Proxima Nova Rg" w:cs="Calibri"/>
          <w:bCs/>
        </w:rPr>
      </w:pPr>
    </w:p>
    <w:p w14:paraId="60AA08D7" w14:textId="77777777" w:rsidR="00336ECD" w:rsidRPr="006E485B" w:rsidRDefault="00336ECD" w:rsidP="00E359F7">
      <w:pPr>
        <w:spacing w:before="120" w:line="280" w:lineRule="exact"/>
        <w:contextualSpacing/>
        <w:jc w:val="both"/>
        <w:rPr>
          <w:rFonts w:ascii="Proxima Nova Rg" w:hAnsi="Proxima Nova Rg" w:cs="Calibri"/>
          <w:bCs/>
        </w:rPr>
      </w:pPr>
    </w:p>
    <w:p w14:paraId="7690B984" w14:textId="77777777" w:rsidR="00003B09" w:rsidRPr="006E485B" w:rsidRDefault="00003B09" w:rsidP="00E359F7">
      <w:pPr>
        <w:spacing w:before="120" w:line="280" w:lineRule="exact"/>
        <w:contextualSpacing/>
        <w:jc w:val="both"/>
        <w:rPr>
          <w:rFonts w:ascii="Proxima Nova Rg" w:hAnsi="Proxima Nova Rg" w:cs="Calibri"/>
          <w:bCs/>
        </w:rPr>
      </w:pPr>
    </w:p>
    <w:p w14:paraId="73ED30D8" w14:textId="77777777" w:rsidR="003730B2" w:rsidRPr="006E485B" w:rsidRDefault="003730B2" w:rsidP="00E359F7">
      <w:pPr>
        <w:spacing w:before="120" w:line="280" w:lineRule="exact"/>
        <w:contextualSpacing/>
        <w:jc w:val="both"/>
        <w:rPr>
          <w:rFonts w:ascii="Proxima Nova Rg" w:hAnsi="Proxima Nova Rg" w:cs="Calibri"/>
          <w:b/>
          <w:i/>
          <w:iCs/>
        </w:rPr>
      </w:pPr>
    </w:p>
    <w:p w14:paraId="2837CE8C" w14:textId="77777777" w:rsidR="003730B2" w:rsidRPr="006E485B" w:rsidRDefault="003730B2" w:rsidP="00E359F7">
      <w:pPr>
        <w:spacing w:before="120" w:line="280" w:lineRule="exact"/>
        <w:contextualSpacing/>
        <w:jc w:val="both"/>
        <w:rPr>
          <w:rFonts w:ascii="Proxima Nova Rg" w:hAnsi="Proxima Nova Rg" w:cs="Calibri"/>
          <w:b/>
          <w:i/>
          <w:iCs/>
        </w:rPr>
      </w:pPr>
    </w:p>
    <w:p w14:paraId="70DC9438" w14:textId="2B6B6D3E" w:rsidR="003730B2" w:rsidRPr="006E485B" w:rsidRDefault="003730B2" w:rsidP="00E359F7">
      <w:pPr>
        <w:spacing w:before="120" w:line="280" w:lineRule="exact"/>
        <w:contextualSpacing/>
        <w:jc w:val="both"/>
        <w:rPr>
          <w:rFonts w:ascii="Proxima Nova Rg" w:hAnsi="Proxima Nova Rg" w:cs="Calibri"/>
          <w:b/>
          <w:i/>
          <w:iCs/>
        </w:rPr>
      </w:pPr>
    </w:p>
    <w:p w14:paraId="534A9E57" w14:textId="70A95FFF" w:rsidR="00C33F39" w:rsidRPr="006E485B" w:rsidRDefault="00C33F39" w:rsidP="00E359F7">
      <w:pPr>
        <w:spacing w:before="120" w:line="280" w:lineRule="exact"/>
        <w:contextualSpacing/>
        <w:jc w:val="both"/>
        <w:rPr>
          <w:rFonts w:ascii="Proxima Nova Rg" w:hAnsi="Proxima Nova Rg" w:cs="Calibri"/>
          <w:b/>
          <w:i/>
          <w:iCs/>
        </w:rPr>
      </w:pPr>
    </w:p>
    <w:p w14:paraId="2CD4A529" w14:textId="74D0E28B" w:rsidR="00C33F39" w:rsidRPr="006E485B" w:rsidRDefault="00C33F39" w:rsidP="00E359F7">
      <w:pPr>
        <w:spacing w:before="120" w:line="280" w:lineRule="exact"/>
        <w:contextualSpacing/>
        <w:jc w:val="both"/>
        <w:rPr>
          <w:rFonts w:ascii="Proxima Nova Rg" w:hAnsi="Proxima Nova Rg" w:cs="Calibri"/>
          <w:b/>
          <w:i/>
          <w:iCs/>
        </w:rPr>
      </w:pPr>
    </w:p>
    <w:p w14:paraId="0C8FE7BC" w14:textId="07B9C6E1" w:rsidR="00C33F39" w:rsidRPr="006E485B" w:rsidRDefault="00C33F39" w:rsidP="00E359F7">
      <w:pPr>
        <w:spacing w:before="120" w:line="280" w:lineRule="exact"/>
        <w:contextualSpacing/>
        <w:jc w:val="both"/>
        <w:rPr>
          <w:rFonts w:ascii="Proxima Nova Rg" w:hAnsi="Proxima Nova Rg" w:cs="Calibri"/>
          <w:b/>
          <w:i/>
          <w:iCs/>
        </w:rPr>
      </w:pPr>
    </w:p>
    <w:p w14:paraId="7D0F6653" w14:textId="1C3F69B6" w:rsidR="00C33F39" w:rsidRPr="006E485B" w:rsidRDefault="00C33F39" w:rsidP="00E359F7">
      <w:pPr>
        <w:spacing w:before="120" w:line="280" w:lineRule="exact"/>
        <w:contextualSpacing/>
        <w:jc w:val="both"/>
        <w:rPr>
          <w:rFonts w:ascii="Proxima Nova Rg" w:hAnsi="Proxima Nova Rg" w:cs="Calibri"/>
          <w:b/>
          <w:i/>
          <w:iCs/>
        </w:rPr>
      </w:pPr>
    </w:p>
    <w:p w14:paraId="47C73213" w14:textId="77777777" w:rsidR="001A6727" w:rsidRPr="006E485B" w:rsidRDefault="001A6727" w:rsidP="00E359F7">
      <w:pPr>
        <w:spacing w:before="120" w:line="280" w:lineRule="exact"/>
        <w:contextualSpacing/>
        <w:jc w:val="both"/>
        <w:rPr>
          <w:rFonts w:ascii="Proxima Nova Rg" w:hAnsi="Proxima Nova Rg" w:cs="Calibri"/>
          <w:b/>
          <w:i/>
          <w:iCs/>
        </w:rPr>
      </w:pPr>
    </w:p>
    <w:p w14:paraId="60EA96FF" w14:textId="74E25963" w:rsidR="00C33F39" w:rsidRPr="006E485B" w:rsidRDefault="00C33F39" w:rsidP="00E359F7">
      <w:pPr>
        <w:spacing w:before="120" w:line="280" w:lineRule="exact"/>
        <w:contextualSpacing/>
        <w:jc w:val="both"/>
        <w:rPr>
          <w:rFonts w:ascii="Proxima Nova Rg" w:hAnsi="Proxima Nova Rg" w:cs="Calibri"/>
          <w:b/>
          <w:i/>
          <w:iCs/>
        </w:rPr>
      </w:pPr>
    </w:p>
    <w:p w14:paraId="2A8C2C5E" w14:textId="5E8EE04C" w:rsidR="00F645D6" w:rsidRPr="006E485B" w:rsidRDefault="00F645D6" w:rsidP="00E359F7">
      <w:pPr>
        <w:spacing w:before="120" w:line="280" w:lineRule="exact"/>
        <w:contextualSpacing/>
        <w:jc w:val="both"/>
        <w:rPr>
          <w:rFonts w:ascii="Proxima Nova Rg" w:hAnsi="Proxima Nova Rg" w:cs="Calibri"/>
          <w:b/>
          <w:i/>
          <w:iCs/>
        </w:rPr>
      </w:pPr>
    </w:p>
    <w:p w14:paraId="2A3FAEC2" w14:textId="68201893" w:rsidR="00F645D6" w:rsidRPr="006E485B" w:rsidRDefault="00F645D6" w:rsidP="00E359F7">
      <w:pPr>
        <w:spacing w:before="120" w:line="280" w:lineRule="exact"/>
        <w:contextualSpacing/>
        <w:jc w:val="both"/>
        <w:rPr>
          <w:rFonts w:ascii="Proxima Nova Rg" w:hAnsi="Proxima Nova Rg" w:cs="Calibri"/>
          <w:b/>
          <w:i/>
          <w:iCs/>
        </w:rPr>
      </w:pPr>
    </w:p>
    <w:p w14:paraId="325B9FE9" w14:textId="001285B1" w:rsidR="00F645D6" w:rsidRPr="006E485B" w:rsidRDefault="00F645D6" w:rsidP="00E359F7">
      <w:pPr>
        <w:spacing w:before="120" w:line="280" w:lineRule="exact"/>
        <w:contextualSpacing/>
        <w:jc w:val="both"/>
        <w:rPr>
          <w:rFonts w:ascii="Proxima Nova Rg" w:hAnsi="Proxima Nova Rg" w:cs="Calibri"/>
          <w:b/>
          <w:i/>
          <w:iCs/>
        </w:rPr>
      </w:pPr>
    </w:p>
    <w:p w14:paraId="619F74D2" w14:textId="0F57B25D" w:rsidR="00F645D6" w:rsidRPr="006E485B" w:rsidRDefault="00F645D6" w:rsidP="00E359F7">
      <w:pPr>
        <w:spacing w:before="120" w:line="280" w:lineRule="exact"/>
        <w:contextualSpacing/>
        <w:jc w:val="both"/>
        <w:rPr>
          <w:rFonts w:ascii="Proxima Nova Rg" w:hAnsi="Proxima Nova Rg" w:cs="Calibri"/>
          <w:b/>
          <w:i/>
          <w:iCs/>
        </w:rPr>
      </w:pPr>
    </w:p>
    <w:p w14:paraId="32625308" w14:textId="78C94765" w:rsidR="00AD04AF" w:rsidRDefault="00AD04AF" w:rsidP="00E359F7">
      <w:pPr>
        <w:spacing w:before="120" w:line="280" w:lineRule="exact"/>
        <w:contextualSpacing/>
        <w:jc w:val="both"/>
        <w:rPr>
          <w:rFonts w:ascii="Proxima Nova Rg" w:hAnsi="Proxima Nova Rg" w:cs="Calibri"/>
          <w:b/>
          <w:i/>
          <w:iCs/>
        </w:rPr>
      </w:pPr>
    </w:p>
    <w:p w14:paraId="5CC4DE3B" w14:textId="078E770C" w:rsidR="006E485B" w:rsidRDefault="006E485B" w:rsidP="00E359F7">
      <w:pPr>
        <w:spacing w:before="120" w:line="280" w:lineRule="exact"/>
        <w:contextualSpacing/>
        <w:jc w:val="both"/>
        <w:rPr>
          <w:rFonts w:ascii="Proxima Nova Rg" w:hAnsi="Proxima Nova Rg" w:cs="Calibri"/>
          <w:b/>
          <w:i/>
          <w:iCs/>
        </w:rPr>
      </w:pPr>
    </w:p>
    <w:p w14:paraId="7F79B344" w14:textId="7ADF2279" w:rsidR="006E485B" w:rsidRDefault="006E485B" w:rsidP="00E359F7">
      <w:pPr>
        <w:spacing w:before="120" w:line="280" w:lineRule="exact"/>
        <w:contextualSpacing/>
        <w:jc w:val="both"/>
        <w:rPr>
          <w:rFonts w:ascii="Proxima Nova Rg" w:hAnsi="Proxima Nova Rg" w:cs="Calibri"/>
          <w:b/>
          <w:i/>
          <w:iCs/>
        </w:rPr>
      </w:pPr>
    </w:p>
    <w:p w14:paraId="5D3A7604" w14:textId="26CE4D3F" w:rsidR="006E485B" w:rsidRDefault="006E485B" w:rsidP="00E359F7">
      <w:pPr>
        <w:spacing w:before="120" w:line="280" w:lineRule="exact"/>
        <w:contextualSpacing/>
        <w:jc w:val="both"/>
        <w:rPr>
          <w:rFonts w:ascii="Proxima Nova Rg" w:hAnsi="Proxima Nova Rg" w:cs="Calibri"/>
          <w:b/>
          <w:i/>
          <w:iCs/>
        </w:rPr>
      </w:pPr>
    </w:p>
    <w:p w14:paraId="537642E7" w14:textId="7AF169A9" w:rsidR="006E485B" w:rsidRDefault="006E485B" w:rsidP="00E359F7">
      <w:pPr>
        <w:spacing w:before="120" w:line="280" w:lineRule="exact"/>
        <w:contextualSpacing/>
        <w:jc w:val="both"/>
        <w:rPr>
          <w:rFonts w:ascii="Proxima Nova Rg" w:hAnsi="Proxima Nova Rg" w:cs="Calibri"/>
          <w:b/>
          <w:i/>
          <w:iCs/>
        </w:rPr>
      </w:pPr>
    </w:p>
    <w:p w14:paraId="1A6F7F1E" w14:textId="77777777" w:rsidR="006E485B" w:rsidRPr="006E485B" w:rsidRDefault="006E485B" w:rsidP="00E359F7">
      <w:pPr>
        <w:spacing w:before="120" w:line="280" w:lineRule="exact"/>
        <w:contextualSpacing/>
        <w:jc w:val="both"/>
        <w:rPr>
          <w:rFonts w:ascii="Proxima Nova Rg" w:hAnsi="Proxima Nova Rg" w:cs="Calibri"/>
          <w:b/>
          <w:i/>
          <w:iCs/>
        </w:rPr>
      </w:pPr>
    </w:p>
    <w:p w14:paraId="0013E18B" w14:textId="77777777" w:rsidR="003730B2" w:rsidRPr="006E485B" w:rsidRDefault="003730B2" w:rsidP="00E359F7">
      <w:pPr>
        <w:spacing w:before="120" w:line="280" w:lineRule="exact"/>
        <w:contextualSpacing/>
        <w:jc w:val="both"/>
        <w:rPr>
          <w:rFonts w:ascii="Proxima Nova Rg" w:hAnsi="Proxima Nova Rg" w:cs="Calibri"/>
          <w:b/>
          <w:i/>
          <w:iCs/>
        </w:rPr>
      </w:pPr>
    </w:p>
    <w:p w14:paraId="0BA17BF4" w14:textId="77777777" w:rsidR="003730B2" w:rsidRPr="006E485B" w:rsidRDefault="003730B2" w:rsidP="00E359F7">
      <w:pPr>
        <w:spacing w:before="120" w:line="280" w:lineRule="exact"/>
        <w:contextualSpacing/>
        <w:jc w:val="both"/>
        <w:rPr>
          <w:rFonts w:ascii="Proxima Nova Rg" w:hAnsi="Proxima Nova Rg" w:cs="Calibri"/>
          <w:b/>
          <w:i/>
          <w:iCs/>
        </w:rPr>
      </w:pPr>
    </w:p>
    <w:p w14:paraId="475AE911" w14:textId="77777777" w:rsidR="00C33F39" w:rsidRPr="006E485B" w:rsidRDefault="00C33F39" w:rsidP="006E485B">
      <w:pPr>
        <w:pStyle w:val="Heading1"/>
        <w:rPr>
          <w:rFonts w:ascii="Proxima Nova Rg" w:hAnsi="Proxima Nova Rg" w:cs="Times New Roman"/>
          <w:b/>
          <w:i/>
          <w:iCs/>
          <w:sz w:val="28"/>
          <w:szCs w:val="28"/>
        </w:rPr>
      </w:pPr>
      <w:bookmarkStart w:id="2" w:name="_Toc94012517"/>
      <w:r w:rsidRPr="006E485B">
        <w:rPr>
          <w:rFonts w:ascii="Proxima Nova Rg" w:hAnsi="Proxima Nova Rg" w:cs="Times New Roman"/>
          <w:b/>
          <w:sz w:val="28"/>
          <w:szCs w:val="28"/>
        </w:rPr>
        <w:lastRenderedPageBreak/>
        <w:t>Executive Summary</w:t>
      </w:r>
      <w:bookmarkEnd w:id="2"/>
      <w:r w:rsidRPr="006E485B">
        <w:rPr>
          <w:rFonts w:ascii="Proxima Nova Rg" w:hAnsi="Proxima Nova Rg" w:cs="Times New Roman"/>
          <w:b/>
          <w:i/>
          <w:iCs/>
          <w:sz w:val="28"/>
          <w:szCs w:val="28"/>
        </w:rPr>
        <w:t xml:space="preserve"> </w:t>
      </w:r>
    </w:p>
    <w:p w14:paraId="1A84CD26" w14:textId="77777777" w:rsidR="006E485B" w:rsidRDefault="006E485B" w:rsidP="00AD0658">
      <w:pPr>
        <w:spacing w:after="0"/>
        <w:jc w:val="both"/>
        <w:rPr>
          <w:rFonts w:ascii="Proxima Nova Rg" w:hAnsi="Proxima Nova Rg" w:cs="Times New Roman"/>
          <w:sz w:val="24"/>
          <w:szCs w:val="24"/>
          <w:lang w:eastAsia="ko-KR"/>
        </w:rPr>
      </w:pPr>
    </w:p>
    <w:p w14:paraId="0F9194CC" w14:textId="6DC926E7" w:rsidR="0040654D" w:rsidRPr="006E485B" w:rsidRDefault="0040654D" w:rsidP="00AD0658">
      <w:pPr>
        <w:spacing w:after="0"/>
        <w:jc w:val="both"/>
        <w:rPr>
          <w:rFonts w:ascii="Proxima Nova Rg" w:hAnsi="Proxima Nova Rg" w:cs="Times New Roman"/>
          <w:sz w:val="24"/>
          <w:szCs w:val="24"/>
          <w:lang w:eastAsia="ko-KR"/>
        </w:rPr>
      </w:pPr>
      <w:r w:rsidRPr="006E485B">
        <w:rPr>
          <w:rFonts w:ascii="Proxima Nova Rg" w:hAnsi="Proxima Nova Rg" w:cs="Times New Roman"/>
          <w:sz w:val="24"/>
          <w:szCs w:val="24"/>
          <w:lang w:eastAsia="ko-KR"/>
        </w:rPr>
        <w:t xml:space="preserve">Initially, MAP was formulated in response to the successful electoral process assistance provided by UNDP to the National Assembly in </w:t>
      </w:r>
      <w:r w:rsidRPr="006E485B">
        <w:rPr>
          <w:rFonts w:ascii="Proxima Nova Rg" w:hAnsi="Proxima Nova Rg" w:cs="Times New Roman"/>
          <w:sz w:val="24"/>
          <w:szCs w:val="24"/>
        </w:rPr>
        <w:t>2017/2018, which was designed to help Armenian authorities improve electoral processes</w:t>
      </w:r>
      <w:r w:rsidR="00466B74" w:rsidRPr="006E485B">
        <w:rPr>
          <w:rFonts w:ascii="Proxima Nova Rg" w:hAnsi="Proxima Nova Rg" w:cs="Times New Roman"/>
          <w:sz w:val="24"/>
          <w:szCs w:val="24"/>
        </w:rPr>
        <w:t xml:space="preserve">. </w:t>
      </w:r>
      <w:r w:rsidRPr="006E485B">
        <w:rPr>
          <w:rFonts w:ascii="Proxima Nova Rg" w:hAnsi="Proxima Nova Rg" w:cs="Times New Roman"/>
          <w:sz w:val="24"/>
          <w:szCs w:val="24"/>
          <w:lang w:eastAsia="ko-KR"/>
        </w:rPr>
        <w:t xml:space="preserve">Thereafter, the UNDP MAP Project was conceived </w:t>
      </w:r>
      <w:r w:rsidRPr="006E485B">
        <w:rPr>
          <w:rFonts w:ascii="Proxima Nova Rg" w:hAnsi="Proxima Nova Rg" w:cs="Times New Roman"/>
          <w:b/>
          <w:bCs/>
          <w:sz w:val="24"/>
          <w:szCs w:val="24"/>
          <w:lang w:eastAsia="ko-KR"/>
        </w:rPr>
        <w:t xml:space="preserve">as a demand-driven </w:t>
      </w:r>
      <w:r w:rsidR="006E485B" w:rsidRPr="006E485B">
        <w:rPr>
          <w:rFonts w:ascii="Proxima Nova Rg" w:hAnsi="Proxima Nova Rg" w:cs="Times New Roman"/>
          <w:b/>
          <w:bCs/>
          <w:sz w:val="24"/>
          <w:szCs w:val="24"/>
          <w:lang w:eastAsia="ko-KR"/>
        </w:rPr>
        <w:t>3.5</w:t>
      </w:r>
      <w:r w:rsidR="006E485B">
        <w:rPr>
          <w:rFonts w:ascii="Proxima Nova Rg" w:hAnsi="Proxima Nova Rg" w:cs="Times New Roman"/>
          <w:b/>
          <w:bCs/>
          <w:sz w:val="24"/>
          <w:szCs w:val="24"/>
          <w:lang w:eastAsia="ko-KR"/>
        </w:rPr>
        <w:t>-year</w:t>
      </w:r>
      <w:r w:rsidRPr="006E485B">
        <w:rPr>
          <w:rFonts w:ascii="Proxima Nova Rg" w:hAnsi="Proxima Nova Rg" w:cs="Times New Roman"/>
          <w:b/>
          <w:bCs/>
          <w:sz w:val="24"/>
          <w:szCs w:val="24"/>
          <w:lang w:eastAsia="ko-KR"/>
        </w:rPr>
        <w:t xml:space="preserve"> programme of project interventions, technical support, professional advice and counsel, and support for members of the National Assembly (MPs), staff, and local CSOs</w:t>
      </w:r>
      <w:r w:rsidRPr="006E485B">
        <w:rPr>
          <w:rFonts w:ascii="Proxima Nova Rg" w:hAnsi="Proxima Nova Rg" w:cs="Times New Roman"/>
          <w:sz w:val="24"/>
          <w:szCs w:val="24"/>
          <w:lang w:eastAsia="ko-KR"/>
        </w:rPr>
        <w:t xml:space="preserve">. MAP interventions to date </w:t>
      </w:r>
      <w:r w:rsidR="00956FDD" w:rsidRPr="006E485B">
        <w:rPr>
          <w:rFonts w:ascii="Proxima Nova Rg" w:hAnsi="Proxima Nova Rg" w:cs="Times New Roman"/>
          <w:sz w:val="24"/>
          <w:szCs w:val="24"/>
          <w:lang w:eastAsia="ko-KR"/>
        </w:rPr>
        <w:t xml:space="preserve">have </w:t>
      </w:r>
      <w:r w:rsidRPr="006E485B">
        <w:rPr>
          <w:rFonts w:ascii="Proxima Nova Rg" w:hAnsi="Proxima Nova Rg" w:cs="Times New Roman"/>
          <w:sz w:val="24"/>
          <w:szCs w:val="24"/>
          <w:lang w:eastAsia="ko-KR"/>
        </w:rPr>
        <w:t xml:space="preserve">been conducted </w:t>
      </w:r>
      <w:r w:rsidR="00716417" w:rsidRPr="006E485B">
        <w:rPr>
          <w:rFonts w:ascii="Proxima Nova Rg" w:hAnsi="Proxima Nova Rg" w:cs="Times New Roman"/>
          <w:sz w:val="24"/>
          <w:szCs w:val="24"/>
          <w:lang w:eastAsia="ko-KR"/>
        </w:rPr>
        <w:t>in accord</w:t>
      </w:r>
      <w:r w:rsidRPr="006E485B">
        <w:rPr>
          <w:rFonts w:ascii="Proxima Nova Rg" w:hAnsi="Proxima Nova Rg" w:cs="Times New Roman"/>
          <w:sz w:val="24"/>
          <w:szCs w:val="24"/>
          <w:lang w:eastAsia="ko-KR"/>
        </w:rPr>
        <w:t xml:space="preserve"> with international donor development priorities and in line with the UNDP Sustainable Development Goals (SDGs) with specific emphasis on </w:t>
      </w:r>
      <w:r w:rsidRPr="006E485B">
        <w:rPr>
          <w:rFonts w:ascii="Proxima Nova Rg" w:hAnsi="Proxima Nova Rg" w:cs="Times New Roman"/>
          <w:b/>
          <w:bCs/>
          <w:sz w:val="24"/>
          <w:szCs w:val="24"/>
          <w:lang w:eastAsia="ko-KR"/>
        </w:rPr>
        <w:t>SDG 16</w:t>
      </w:r>
      <w:r w:rsidRPr="006E485B">
        <w:rPr>
          <w:rFonts w:ascii="Proxima Nova Rg" w:hAnsi="Proxima Nova Rg" w:cs="Times New Roman"/>
          <w:sz w:val="24"/>
          <w:szCs w:val="24"/>
          <w:lang w:eastAsia="ko-KR"/>
        </w:rPr>
        <w:t xml:space="preserve">. The Project </w:t>
      </w:r>
      <w:r w:rsidR="00BA5053" w:rsidRPr="006E485B">
        <w:rPr>
          <w:rFonts w:ascii="Proxima Nova Rg" w:hAnsi="Proxima Nova Rg" w:cs="Times New Roman"/>
          <w:sz w:val="24"/>
          <w:szCs w:val="24"/>
          <w:lang w:eastAsia="ko-KR"/>
        </w:rPr>
        <w:t>was therefore</w:t>
      </w:r>
      <w:r w:rsidRPr="006E485B">
        <w:rPr>
          <w:rFonts w:ascii="Proxima Nova Rg" w:hAnsi="Proxima Nova Rg" w:cs="Times New Roman"/>
          <w:sz w:val="24"/>
          <w:szCs w:val="24"/>
          <w:lang w:eastAsia="ko-KR"/>
        </w:rPr>
        <w:t xml:space="preserve"> </w:t>
      </w:r>
      <w:r w:rsidRPr="006E485B">
        <w:rPr>
          <w:rFonts w:ascii="Proxima Nova Rg" w:hAnsi="Proxima Nova Rg" w:cs="Times New Roman"/>
          <w:b/>
          <w:bCs/>
          <w:sz w:val="24"/>
          <w:szCs w:val="24"/>
          <w:lang w:eastAsia="ko-KR"/>
        </w:rPr>
        <w:t xml:space="preserve">designed to strengthen the National Assembly of the Republic of Armenia (NA) in its new and fundamentally enhanced role within the governance system in carrying out critical functions of </w:t>
      </w:r>
      <w:r w:rsidR="00716417" w:rsidRPr="006E485B">
        <w:rPr>
          <w:rFonts w:ascii="Proxima Nova Rg" w:hAnsi="Proxima Nova Rg" w:cs="Times New Roman"/>
          <w:b/>
          <w:bCs/>
          <w:sz w:val="24"/>
          <w:szCs w:val="24"/>
          <w:lang w:eastAsia="ko-KR"/>
        </w:rPr>
        <w:t>law making</w:t>
      </w:r>
      <w:r w:rsidRPr="006E485B">
        <w:rPr>
          <w:rFonts w:ascii="Proxima Nova Rg" w:hAnsi="Proxima Nova Rg" w:cs="Times New Roman"/>
          <w:b/>
          <w:bCs/>
          <w:sz w:val="24"/>
          <w:szCs w:val="24"/>
          <w:lang w:eastAsia="ko-KR"/>
        </w:rPr>
        <w:t>, oversight, and representation</w:t>
      </w:r>
      <w:r w:rsidR="00137062" w:rsidRPr="006E485B">
        <w:rPr>
          <w:rFonts w:ascii="Proxima Nova Rg" w:hAnsi="Proxima Nova Rg" w:cs="Times New Roman"/>
          <w:sz w:val="24"/>
          <w:szCs w:val="24"/>
          <w:lang w:eastAsia="ko-KR"/>
        </w:rPr>
        <w:t>, w</w:t>
      </w:r>
      <w:r w:rsidRPr="006E485B">
        <w:rPr>
          <w:rFonts w:ascii="Proxima Nova Rg" w:hAnsi="Proxima Nova Rg" w:cs="Times New Roman"/>
          <w:sz w:val="24"/>
          <w:szCs w:val="24"/>
          <w:lang w:eastAsia="ko-KR"/>
        </w:rPr>
        <w:t>ith a long-term goal of improving the overall effectiveness of the Parliament as a policy-making institution</w:t>
      </w:r>
      <w:r w:rsidR="00137062" w:rsidRPr="006E485B">
        <w:rPr>
          <w:rFonts w:ascii="Proxima Nova Rg" w:hAnsi="Proxima Nova Rg" w:cs="Times New Roman"/>
          <w:sz w:val="24"/>
          <w:szCs w:val="24"/>
          <w:lang w:eastAsia="ko-KR"/>
        </w:rPr>
        <w:t>.</w:t>
      </w:r>
      <w:r w:rsidRPr="006E485B">
        <w:rPr>
          <w:rFonts w:ascii="Proxima Nova Rg" w:hAnsi="Proxima Nova Rg" w:cs="Times New Roman"/>
          <w:sz w:val="24"/>
          <w:szCs w:val="24"/>
          <w:lang w:eastAsia="ko-KR"/>
        </w:rPr>
        <w:t xml:space="preserve"> </w:t>
      </w:r>
    </w:p>
    <w:p w14:paraId="58653AC9" w14:textId="77777777" w:rsidR="00717896" w:rsidRPr="006E485B" w:rsidRDefault="00717896" w:rsidP="00AD0658">
      <w:pPr>
        <w:spacing w:after="0"/>
        <w:jc w:val="both"/>
        <w:rPr>
          <w:rFonts w:ascii="Proxima Nova Rg" w:hAnsi="Proxima Nova Rg" w:cs="Times New Roman"/>
          <w:sz w:val="24"/>
          <w:szCs w:val="24"/>
          <w:highlight w:val="yellow"/>
          <w:lang w:eastAsia="ko-KR"/>
        </w:rPr>
      </w:pPr>
    </w:p>
    <w:p w14:paraId="6151528D" w14:textId="31770299" w:rsidR="00CA6503" w:rsidRPr="006E485B" w:rsidRDefault="0040654D" w:rsidP="00AD0658">
      <w:pPr>
        <w:spacing w:after="0"/>
        <w:jc w:val="both"/>
        <w:rPr>
          <w:rFonts w:ascii="Proxima Nova Rg" w:eastAsia="Times New Roman" w:hAnsi="Proxima Nova Rg" w:cs="Times New Roman"/>
          <w:b/>
          <w:bCs/>
          <w:iCs/>
          <w:sz w:val="24"/>
          <w:szCs w:val="24"/>
          <w:lang w:eastAsia="en-GB"/>
        </w:rPr>
      </w:pPr>
      <w:r w:rsidRPr="006E485B">
        <w:rPr>
          <w:rFonts w:ascii="Proxima Nova Rg" w:hAnsi="Proxima Nova Rg" w:cs="Times New Roman"/>
          <w:b/>
          <w:bCs/>
          <w:sz w:val="24"/>
          <w:szCs w:val="24"/>
        </w:rPr>
        <w:t>The unforeseen and operationally challenging external circumstances</w:t>
      </w:r>
      <w:r w:rsidRPr="006E485B">
        <w:rPr>
          <w:rFonts w:ascii="Proxima Nova Rg" w:hAnsi="Proxima Nova Rg" w:cs="Times New Roman"/>
          <w:sz w:val="24"/>
          <w:szCs w:val="24"/>
        </w:rPr>
        <w:t xml:space="preserve"> faced since </w:t>
      </w:r>
      <w:r w:rsidR="00956FDD" w:rsidRPr="006E485B">
        <w:rPr>
          <w:rFonts w:ascii="Proxima Nova Rg" w:hAnsi="Proxima Nova Rg" w:cs="Times New Roman"/>
          <w:sz w:val="24"/>
          <w:szCs w:val="24"/>
        </w:rPr>
        <w:t xml:space="preserve">the </w:t>
      </w:r>
      <w:r w:rsidRPr="006E485B">
        <w:rPr>
          <w:rFonts w:ascii="Proxima Nova Rg" w:hAnsi="Proxima Nova Rg" w:cs="Times New Roman"/>
          <w:sz w:val="24"/>
          <w:szCs w:val="24"/>
        </w:rPr>
        <w:t>project</w:t>
      </w:r>
      <w:r w:rsidR="00956FDD" w:rsidRPr="006E485B">
        <w:rPr>
          <w:rFonts w:ascii="Proxima Nova Rg" w:hAnsi="Proxima Nova Rg" w:cs="Times New Roman"/>
          <w:sz w:val="24"/>
          <w:szCs w:val="24"/>
        </w:rPr>
        <w:t>’s</w:t>
      </w:r>
      <w:r w:rsidRPr="006E485B">
        <w:rPr>
          <w:rFonts w:ascii="Proxima Nova Rg" w:hAnsi="Proxima Nova Rg" w:cs="Times New Roman"/>
          <w:sz w:val="24"/>
          <w:szCs w:val="24"/>
        </w:rPr>
        <w:t xml:space="preserve"> inception in November 2019</w:t>
      </w:r>
      <w:r w:rsidRPr="006E485B">
        <w:rPr>
          <w:rStyle w:val="FootnoteReference"/>
          <w:rFonts w:ascii="Proxima Nova Rg" w:hAnsi="Proxima Nova Rg" w:cs="Times New Roman"/>
          <w:sz w:val="24"/>
          <w:szCs w:val="24"/>
        </w:rPr>
        <w:footnoteReference w:id="2"/>
      </w:r>
      <w:r w:rsidRPr="006E485B">
        <w:rPr>
          <w:rFonts w:ascii="Proxima Nova Rg" w:hAnsi="Proxima Nova Rg" w:cs="Times New Roman"/>
          <w:sz w:val="24"/>
          <w:szCs w:val="24"/>
        </w:rPr>
        <w:t xml:space="preserve"> </w:t>
      </w:r>
      <w:r w:rsidRPr="006E485B">
        <w:rPr>
          <w:rFonts w:ascii="Proxima Nova Rg" w:hAnsi="Proxima Nova Rg" w:cs="Times New Roman"/>
          <w:b/>
          <w:bCs/>
          <w:sz w:val="24"/>
          <w:szCs w:val="24"/>
        </w:rPr>
        <w:t xml:space="preserve">include the conflict in </w:t>
      </w:r>
      <w:r w:rsidR="00A52D1C" w:rsidRPr="006E485B">
        <w:rPr>
          <w:rFonts w:ascii="Proxima Nova Rg" w:hAnsi="Proxima Nova Rg" w:cs="Times New Roman"/>
          <w:b/>
          <w:bCs/>
          <w:sz w:val="24"/>
          <w:szCs w:val="24"/>
        </w:rPr>
        <w:t xml:space="preserve">and around </w:t>
      </w:r>
      <w:r w:rsidRPr="006E485B">
        <w:rPr>
          <w:rFonts w:ascii="Proxima Nova Rg" w:hAnsi="Proxima Nova Rg" w:cs="Times New Roman"/>
          <w:b/>
          <w:bCs/>
          <w:sz w:val="24"/>
          <w:szCs w:val="24"/>
        </w:rPr>
        <w:t xml:space="preserve">Nagorno-Karabakh, political upheaval followed by snap parliamentary elections, </w:t>
      </w:r>
      <w:r w:rsidR="007D39F0" w:rsidRPr="006E485B">
        <w:rPr>
          <w:rFonts w:ascii="Proxima Nova Rg" w:eastAsia="Times New Roman" w:hAnsi="Proxima Nova Rg" w:cs="Times New Roman"/>
          <w:b/>
          <w:bCs/>
          <w:sz w:val="24"/>
          <w:szCs w:val="24"/>
        </w:rPr>
        <w:t>the change in parliamentary leadership, MPs</w:t>
      </w:r>
      <w:r w:rsidR="007D39F0" w:rsidRPr="006E485B">
        <w:rPr>
          <w:rFonts w:ascii="Proxima Nova Rg" w:eastAsia="Times New Roman" w:hAnsi="Proxima Nova Rg" w:cs="Times New Roman"/>
          <w:sz w:val="24"/>
          <w:szCs w:val="24"/>
        </w:rPr>
        <w:t xml:space="preserve"> </w:t>
      </w:r>
      <w:r w:rsidR="007D39F0" w:rsidRPr="006E485B">
        <w:rPr>
          <w:rFonts w:ascii="Proxima Nova Rg" w:eastAsia="Times New Roman" w:hAnsi="Proxima Nova Rg" w:cs="Times New Roman"/>
          <w:b/>
          <w:bCs/>
          <w:sz w:val="24"/>
          <w:szCs w:val="24"/>
        </w:rPr>
        <w:t>and staff</w:t>
      </w:r>
      <w:r w:rsidR="00956FDD" w:rsidRPr="006E485B">
        <w:rPr>
          <w:rFonts w:ascii="Proxima Nova Rg" w:eastAsia="Times New Roman" w:hAnsi="Proxima Nova Rg" w:cs="Times New Roman"/>
          <w:b/>
          <w:bCs/>
          <w:sz w:val="24"/>
          <w:szCs w:val="24"/>
        </w:rPr>
        <w:t>,</w:t>
      </w:r>
      <w:r w:rsidR="007D39F0" w:rsidRPr="006E485B">
        <w:rPr>
          <w:rFonts w:ascii="Proxima Nova Rg" w:hAnsi="Proxima Nova Rg" w:cs="Times New Roman"/>
          <w:b/>
          <w:bCs/>
          <w:sz w:val="24"/>
          <w:szCs w:val="24"/>
        </w:rPr>
        <w:t xml:space="preserve"> </w:t>
      </w:r>
      <w:r w:rsidRPr="006E485B">
        <w:rPr>
          <w:rFonts w:ascii="Proxima Nova Rg" w:hAnsi="Proxima Nova Rg" w:cs="Times New Roman"/>
          <w:b/>
          <w:bCs/>
          <w:sz w:val="24"/>
          <w:szCs w:val="24"/>
        </w:rPr>
        <w:t>and the COVID-19 pandemic</w:t>
      </w:r>
      <w:r w:rsidRPr="006E485B">
        <w:rPr>
          <w:rFonts w:ascii="Proxima Nova Rg" w:hAnsi="Proxima Nova Rg" w:cs="Times New Roman"/>
          <w:sz w:val="24"/>
          <w:szCs w:val="24"/>
        </w:rPr>
        <w:t xml:space="preserve">. </w:t>
      </w:r>
      <w:r w:rsidRPr="006E485B">
        <w:rPr>
          <w:rFonts w:ascii="Proxima Nova Rg" w:hAnsi="Proxima Nova Rg" w:cs="Times New Roman"/>
          <w:b/>
          <w:bCs/>
          <w:sz w:val="24"/>
          <w:szCs w:val="24"/>
        </w:rPr>
        <w:t>Despite these operational challenges</w:t>
      </w:r>
      <w:r w:rsidRPr="006E485B">
        <w:rPr>
          <w:rFonts w:ascii="Proxima Nova Rg" w:hAnsi="Proxima Nova Rg" w:cs="Times New Roman"/>
          <w:sz w:val="24"/>
          <w:szCs w:val="24"/>
        </w:rPr>
        <w:t xml:space="preserve">, </w:t>
      </w:r>
      <w:r w:rsidR="0054137C" w:rsidRPr="006E485B">
        <w:rPr>
          <w:rFonts w:ascii="Proxima Nova Rg" w:eastAsia="Times New Roman" w:hAnsi="Proxima Nova Rg" w:cs="Times New Roman"/>
          <w:b/>
          <w:bCs/>
          <w:sz w:val="24"/>
          <w:szCs w:val="24"/>
        </w:rPr>
        <w:t xml:space="preserve">MAP is </w:t>
      </w:r>
      <w:r w:rsidR="00716417" w:rsidRPr="006E485B">
        <w:rPr>
          <w:rFonts w:ascii="Proxima Nova Rg" w:eastAsia="Times New Roman" w:hAnsi="Proxima Nova Rg" w:cs="Times New Roman"/>
          <w:b/>
          <w:bCs/>
          <w:sz w:val="24"/>
          <w:szCs w:val="24"/>
        </w:rPr>
        <w:t>recognise</w:t>
      </w:r>
      <w:r w:rsidR="0054137C" w:rsidRPr="006E485B">
        <w:rPr>
          <w:rFonts w:ascii="Proxima Nova Rg" w:eastAsia="Times New Roman" w:hAnsi="Proxima Nova Rg" w:cs="Times New Roman"/>
          <w:b/>
          <w:bCs/>
          <w:sz w:val="24"/>
          <w:szCs w:val="24"/>
        </w:rPr>
        <w:t>d by donors and parliamentary stakeholders for its complexity, flexibility, and responsiveness</w:t>
      </w:r>
      <w:r w:rsidR="0054137C" w:rsidRPr="006E485B">
        <w:rPr>
          <w:rFonts w:ascii="Proxima Nova Rg" w:eastAsia="Times New Roman" w:hAnsi="Proxima Nova Rg" w:cs="Times New Roman"/>
          <w:sz w:val="24"/>
          <w:szCs w:val="24"/>
        </w:rPr>
        <w:t xml:space="preserve">. </w:t>
      </w:r>
      <w:r w:rsidRPr="006E485B">
        <w:rPr>
          <w:rFonts w:ascii="Proxima Nova Rg" w:hAnsi="Proxima Nova Rg" w:cs="Times New Roman"/>
          <w:sz w:val="24"/>
          <w:szCs w:val="24"/>
        </w:rPr>
        <w:t xml:space="preserve">UNDP and the three Responsible Parties (RPs ICHD, </w:t>
      </w:r>
      <w:proofErr w:type="spellStart"/>
      <w:r w:rsidRPr="006E485B">
        <w:rPr>
          <w:rFonts w:ascii="Proxima Nova Rg" w:hAnsi="Proxima Nova Rg" w:cs="Times New Roman"/>
          <w:sz w:val="24"/>
          <w:szCs w:val="24"/>
        </w:rPr>
        <w:t>OxYGen</w:t>
      </w:r>
      <w:proofErr w:type="spellEnd"/>
      <w:r w:rsidRPr="006E485B">
        <w:rPr>
          <w:rFonts w:ascii="Proxima Nova Rg" w:hAnsi="Proxima Nova Rg" w:cs="Times New Roman"/>
          <w:sz w:val="24"/>
          <w:szCs w:val="24"/>
        </w:rPr>
        <w:t xml:space="preserve"> Foundation and Westminster Foundation for Democracy) have </w:t>
      </w:r>
      <w:r w:rsidRPr="006E485B">
        <w:rPr>
          <w:rFonts w:ascii="Proxima Nova Rg" w:hAnsi="Proxima Nova Rg" w:cs="Times New Roman"/>
          <w:b/>
          <w:bCs/>
          <w:sz w:val="24"/>
          <w:szCs w:val="24"/>
        </w:rPr>
        <w:t>conducted extensive activities and parliamentary support interventions with the NA</w:t>
      </w:r>
      <w:r w:rsidRPr="006E485B">
        <w:rPr>
          <w:rFonts w:ascii="Proxima Nova Rg" w:hAnsi="Proxima Nova Rg" w:cs="Times New Roman"/>
          <w:sz w:val="24"/>
          <w:szCs w:val="24"/>
        </w:rPr>
        <w:t xml:space="preserve"> during the first two years of Project implementation. </w:t>
      </w:r>
      <w:r w:rsidR="00523BAC" w:rsidRPr="006E485B">
        <w:rPr>
          <w:rFonts w:ascii="Proxima Nova Rg" w:eastAsia="Times New Roman" w:hAnsi="Proxima Nova Rg" w:cs="Times New Roman"/>
          <w:sz w:val="24"/>
          <w:szCs w:val="24"/>
        </w:rPr>
        <w:t xml:space="preserve">Over time, </w:t>
      </w:r>
      <w:r w:rsidR="00523BAC" w:rsidRPr="006E485B">
        <w:rPr>
          <w:rFonts w:ascii="Proxima Nova Rg" w:eastAsia="Times New Roman" w:hAnsi="Proxima Nova Rg" w:cs="Times New Roman"/>
          <w:b/>
          <w:bCs/>
          <w:sz w:val="24"/>
          <w:szCs w:val="24"/>
        </w:rPr>
        <w:t xml:space="preserve">MAP is likely to evolve into a comprehensive </w:t>
      </w:r>
      <w:r w:rsidR="00523BAC" w:rsidRPr="006E485B">
        <w:rPr>
          <w:rFonts w:ascii="Proxima Nova Rg" w:eastAsia="Times New Roman" w:hAnsi="Proxima Nova Rg" w:cs="Times New Roman"/>
          <w:b/>
          <w:bCs/>
          <w:i/>
          <w:iCs/>
          <w:sz w:val="24"/>
          <w:szCs w:val="24"/>
        </w:rPr>
        <w:t xml:space="preserve">programme </w:t>
      </w:r>
      <w:r w:rsidR="00523BAC" w:rsidRPr="006E485B">
        <w:rPr>
          <w:rFonts w:ascii="Proxima Nova Rg" w:eastAsia="Times New Roman" w:hAnsi="Proxima Nova Rg" w:cs="Times New Roman"/>
          <w:b/>
          <w:bCs/>
          <w:sz w:val="24"/>
          <w:szCs w:val="24"/>
        </w:rPr>
        <w:t>of parliamentary development with significant impact and</w:t>
      </w:r>
      <w:r w:rsidR="0013032A" w:rsidRPr="006E485B">
        <w:rPr>
          <w:rFonts w:ascii="Proxima Nova Rg" w:eastAsia="Times New Roman" w:hAnsi="Proxima Nova Rg" w:cs="Times New Roman"/>
          <w:b/>
          <w:bCs/>
          <w:sz w:val="24"/>
          <w:szCs w:val="24"/>
        </w:rPr>
        <w:t xml:space="preserve"> likely</w:t>
      </w:r>
      <w:r w:rsidR="00523BAC" w:rsidRPr="006E485B">
        <w:rPr>
          <w:rFonts w:ascii="Proxima Nova Rg" w:eastAsia="Times New Roman" w:hAnsi="Proxima Nova Rg" w:cs="Times New Roman"/>
          <w:b/>
          <w:bCs/>
          <w:sz w:val="24"/>
          <w:szCs w:val="24"/>
        </w:rPr>
        <w:t xml:space="preserve"> sustainability</w:t>
      </w:r>
      <w:r w:rsidR="00523BAC" w:rsidRPr="006E485B">
        <w:rPr>
          <w:rFonts w:ascii="Proxima Nova Rg" w:eastAsia="Times New Roman" w:hAnsi="Proxima Nova Rg" w:cs="Times New Roman"/>
          <w:sz w:val="24"/>
          <w:szCs w:val="24"/>
        </w:rPr>
        <w:t xml:space="preserve"> given that Armenia has experienced only 4 years of parliamentary democracy following decades of a strong presidential system and multiple instances of upheaval since independence in 1991.</w:t>
      </w:r>
      <w:r w:rsidR="00CA6503" w:rsidRPr="006E485B">
        <w:rPr>
          <w:rFonts w:ascii="Proxima Nova Rg" w:hAnsi="Proxima Nova Rg" w:cs="Times New Roman"/>
          <w:b/>
          <w:bCs/>
          <w:color w:val="000000"/>
          <w:sz w:val="24"/>
          <w:szCs w:val="24"/>
          <w:shd w:val="clear" w:color="auto" w:fill="FFFFFF"/>
        </w:rPr>
        <w:t xml:space="preserve"> Information obtained during interviews</w:t>
      </w:r>
      <w:r w:rsidR="00CA6503" w:rsidRPr="006E485B">
        <w:rPr>
          <w:rFonts w:ascii="Proxima Nova Rg" w:hAnsi="Proxima Nova Rg" w:cs="Times New Roman"/>
          <w:color w:val="000000"/>
          <w:sz w:val="24"/>
          <w:szCs w:val="24"/>
          <w:shd w:val="clear" w:color="auto" w:fill="FFFFFF"/>
        </w:rPr>
        <w:t xml:space="preserve"> with interlocutors from NA testify that </w:t>
      </w:r>
      <w:r w:rsidR="00CA6503" w:rsidRPr="006E485B">
        <w:rPr>
          <w:rFonts w:ascii="Proxima Nova Rg" w:hAnsi="Proxima Nova Rg" w:cs="Times New Roman"/>
          <w:b/>
          <w:bCs/>
          <w:color w:val="000000"/>
          <w:sz w:val="24"/>
          <w:szCs w:val="24"/>
          <w:shd w:val="clear" w:color="auto" w:fill="FFFFFF"/>
        </w:rPr>
        <w:t>MAP was quick in response to the needs of NA</w:t>
      </w:r>
      <w:r w:rsidR="00CA6503" w:rsidRPr="006E485B">
        <w:rPr>
          <w:rFonts w:ascii="Proxima Nova Rg" w:hAnsi="Proxima Nova Rg" w:cs="Times New Roman"/>
          <w:color w:val="000000"/>
          <w:sz w:val="24"/>
          <w:szCs w:val="24"/>
          <w:shd w:val="clear" w:color="auto" w:fill="FFFFFF"/>
        </w:rPr>
        <w:t xml:space="preserve">. All interlocutors from NA expressed </w:t>
      </w:r>
      <w:r w:rsidR="00933918" w:rsidRPr="006E485B">
        <w:rPr>
          <w:rFonts w:ascii="Proxima Nova Rg" w:hAnsi="Proxima Nova Rg" w:cs="Times New Roman"/>
          <w:color w:val="000000"/>
          <w:sz w:val="24"/>
          <w:szCs w:val="24"/>
          <w:shd w:val="clear" w:color="auto" w:fill="FFFFFF"/>
        </w:rPr>
        <w:t>their</w:t>
      </w:r>
      <w:r w:rsidR="00CA6503" w:rsidRPr="006E485B">
        <w:rPr>
          <w:rFonts w:ascii="Proxima Nova Rg" w:hAnsi="Proxima Nova Rg" w:cs="Times New Roman"/>
          <w:color w:val="000000"/>
          <w:sz w:val="24"/>
          <w:szCs w:val="24"/>
          <w:shd w:val="clear" w:color="auto" w:fill="FFFFFF"/>
        </w:rPr>
        <w:t xml:space="preserve"> </w:t>
      </w:r>
      <w:r w:rsidR="00CA6503" w:rsidRPr="006E485B">
        <w:rPr>
          <w:rFonts w:ascii="Proxima Nova Rg" w:hAnsi="Proxima Nova Rg" w:cs="Times New Roman"/>
          <w:b/>
          <w:bCs/>
          <w:color w:val="000000"/>
          <w:sz w:val="24"/>
          <w:szCs w:val="24"/>
          <w:shd w:val="clear" w:color="auto" w:fill="FFFFFF"/>
        </w:rPr>
        <w:t xml:space="preserve">high level of satisfaction. </w:t>
      </w:r>
    </w:p>
    <w:p w14:paraId="435991EE" w14:textId="6A23CC4F" w:rsidR="00717896" w:rsidRPr="006E485B" w:rsidRDefault="00717896" w:rsidP="00AD0658">
      <w:pPr>
        <w:spacing w:after="0"/>
        <w:jc w:val="both"/>
        <w:rPr>
          <w:rFonts w:ascii="Proxima Nova Rg" w:hAnsi="Proxima Nova Rg" w:cs="Times New Roman"/>
          <w:sz w:val="24"/>
          <w:szCs w:val="24"/>
          <w:highlight w:val="yellow"/>
        </w:rPr>
      </w:pPr>
    </w:p>
    <w:p w14:paraId="04434155" w14:textId="5324DDBC" w:rsidR="0040654D" w:rsidRPr="006E485B" w:rsidRDefault="002068EF" w:rsidP="00AD0658">
      <w:pPr>
        <w:shd w:val="clear" w:color="auto" w:fill="FFFFFF"/>
        <w:spacing w:after="0"/>
        <w:jc w:val="both"/>
        <w:rPr>
          <w:rFonts w:ascii="Proxima Nova Rg" w:hAnsi="Proxima Nova Rg" w:cs="Times New Roman"/>
          <w:sz w:val="24"/>
          <w:szCs w:val="24"/>
        </w:rPr>
      </w:pPr>
      <w:r w:rsidRPr="006E485B">
        <w:rPr>
          <w:rFonts w:ascii="Proxima Nova Rg" w:eastAsia="Times New Roman" w:hAnsi="Proxima Nova Rg" w:cs="Times New Roman"/>
          <w:color w:val="000000"/>
          <w:sz w:val="24"/>
          <w:szCs w:val="24"/>
          <w:lang w:val="sr-Latn-RS"/>
        </w:rPr>
        <w:t>Throughout</w:t>
      </w:r>
      <w:r w:rsidR="00467329" w:rsidRPr="006E485B">
        <w:rPr>
          <w:rFonts w:ascii="Proxima Nova Rg" w:eastAsia="Times New Roman" w:hAnsi="Proxima Nova Rg" w:cs="Times New Roman"/>
          <w:color w:val="000000"/>
          <w:sz w:val="24"/>
          <w:szCs w:val="24"/>
          <w:lang w:val="sr-Latn-RS"/>
        </w:rPr>
        <w:t xml:space="preserve"> </w:t>
      </w:r>
      <w:r w:rsidR="00FC75A2" w:rsidRPr="006E485B">
        <w:rPr>
          <w:rFonts w:ascii="Proxima Nova Rg" w:eastAsia="Times New Roman" w:hAnsi="Proxima Nova Rg" w:cs="Times New Roman"/>
          <w:color w:val="000000"/>
          <w:sz w:val="24"/>
          <w:szCs w:val="24"/>
          <w:lang w:val="sr-Latn-RS"/>
        </w:rPr>
        <w:t xml:space="preserve">the </w:t>
      </w:r>
      <w:r w:rsidR="00467329" w:rsidRPr="006E485B">
        <w:rPr>
          <w:rFonts w:ascii="Proxima Nova Rg" w:eastAsia="Times New Roman" w:hAnsi="Proxima Nova Rg" w:cs="Times New Roman"/>
          <w:color w:val="000000"/>
          <w:sz w:val="24"/>
          <w:szCs w:val="24"/>
          <w:lang w:val="sr-Latn-RS"/>
        </w:rPr>
        <w:t xml:space="preserve">MAP project to date, the NA is more than a one-way beneficiary. There is a high level of ownership of project outcomes by NA, and a high degree of perception that most project activities are demand-driven, with </w:t>
      </w:r>
      <w:r w:rsidR="00467329" w:rsidRPr="006E485B">
        <w:rPr>
          <w:rFonts w:ascii="Proxima Nova Rg" w:eastAsia="Times New Roman" w:hAnsi="Proxima Nova Rg" w:cs="Times New Roman"/>
          <w:b/>
          <w:bCs/>
          <w:color w:val="000000"/>
          <w:sz w:val="24"/>
          <w:szCs w:val="24"/>
          <w:lang w:val="sr-Latn-RS"/>
        </w:rPr>
        <w:t>activities being led by the NA and demonstrating very strong stakeholder interest and involvement</w:t>
      </w:r>
      <w:r w:rsidR="00467329" w:rsidRPr="006E485B">
        <w:rPr>
          <w:rFonts w:ascii="Proxima Nova Rg" w:eastAsia="Times New Roman" w:hAnsi="Proxima Nova Rg" w:cs="Times New Roman"/>
          <w:color w:val="000000"/>
          <w:sz w:val="24"/>
          <w:szCs w:val="24"/>
          <w:lang w:val="sr-Latn-RS"/>
        </w:rPr>
        <w:t xml:space="preserve"> in the process and the outcome.</w:t>
      </w:r>
      <w:r w:rsidR="004735CE" w:rsidRPr="006E485B">
        <w:rPr>
          <w:rFonts w:ascii="Proxima Nova Rg" w:eastAsia="Times New Roman" w:hAnsi="Proxima Nova Rg" w:cs="Times New Roman"/>
          <w:color w:val="000000"/>
          <w:sz w:val="24"/>
          <w:szCs w:val="24"/>
          <w:lang w:val="sr-Latn-RS"/>
        </w:rPr>
        <w:t xml:space="preserve"> </w:t>
      </w:r>
      <w:r w:rsidR="0040654D" w:rsidRPr="006E485B">
        <w:rPr>
          <w:rFonts w:ascii="Proxima Nova Rg" w:hAnsi="Proxima Nova Rg" w:cs="Times New Roman"/>
          <w:sz w:val="24"/>
          <w:szCs w:val="24"/>
        </w:rPr>
        <w:t>To date, the NA’s institutional development and capacity-building</w:t>
      </w:r>
      <w:r w:rsidR="0040654D" w:rsidRPr="006E485B">
        <w:rPr>
          <w:rFonts w:ascii="Proxima Nova Rg" w:hAnsi="Proxima Nova Rg" w:cs="Times New Roman"/>
          <w:b/>
          <w:bCs/>
          <w:sz w:val="24"/>
          <w:szCs w:val="24"/>
        </w:rPr>
        <w:t xml:space="preserve"> </w:t>
      </w:r>
      <w:r w:rsidR="0040654D" w:rsidRPr="006E485B">
        <w:rPr>
          <w:rFonts w:ascii="Proxima Nova Rg" w:hAnsi="Proxima Nova Rg" w:cs="Times New Roman"/>
          <w:sz w:val="24"/>
          <w:szCs w:val="24"/>
        </w:rPr>
        <w:t xml:space="preserve">was </w:t>
      </w:r>
      <w:r w:rsidR="00716417" w:rsidRPr="006E485B">
        <w:rPr>
          <w:rFonts w:ascii="Proxima Nova Rg" w:hAnsi="Proxima Nova Rg" w:cs="Times New Roman"/>
          <w:sz w:val="24"/>
          <w:szCs w:val="24"/>
        </w:rPr>
        <w:t>realise</w:t>
      </w:r>
      <w:r w:rsidR="0040654D" w:rsidRPr="006E485B">
        <w:rPr>
          <w:rFonts w:ascii="Proxima Nova Rg" w:hAnsi="Proxima Nova Rg" w:cs="Times New Roman"/>
          <w:sz w:val="24"/>
          <w:szCs w:val="24"/>
        </w:rPr>
        <w:t xml:space="preserve">d through MAP support to </w:t>
      </w:r>
      <w:r w:rsidR="00716417" w:rsidRPr="006E485B">
        <w:rPr>
          <w:rFonts w:ascii="Proxima Nova Rg" w:hAnsi="Proxima Nova Rg" w:cs="Times New Roman"/>
          <w:sz w:val="24"/>
          <w:szCs w:val="24"/>
        </w:rPr>
        <w:t>analyse</w:t>
      </w:r>
      <w:r w:rsidR="0040654D" w:rsidRPr="006E485B">
        <w:rPr>
          <w:rFonts w:ascii="Proxima Nova Rg" w:hAnsi="Proxima Nova Rg" w:cs="Times New Roman"/>
          <w:sz w:val="24"/>
          <w:szCs w:val="24"/>
        </w:rPr>
        <w:t xml:space="preserve"> and propose solutions to the transitional development challenges in various NA departments</w:t>
      </w:r>
      <w:r w:rsidR="00B2711D" w:rsidRPr="006E485B">
        <w:rPr>
          <w:rFonts w:ascii="Proxima Nova Rg" w:hAnsi="Proxima Nova Rg" w:cs="Times New Roman"/>
          <w:sz w:val="24"/>
          <w:szCs w:val="24"/>
        </w:rPr>
        <w:t xml:space="preserve"> (</w:t>
      </w:r>
      <w:r w:rsidR="00B2711D" w:rsidRPr="006E485B">
        <w:rPr>
          <w:rFonts w:ascii="Proxima Nova Rg" w:eastAsia="Times New Roman" w:hAnsi="Proxima Nova Rg" w:cs="Times New Roman"/>
          <w:b/>
          <w:bCs/>
          <w:sz w:val="24"/>
          <w:szCs w:val="24"/>
          <w:lang w:eastAsia="en-GB"/>
        </w:rPr>
        <w:t>Functional Analysis</w:t>
      </w:r>
      <w:r w:rsidR="001F4EB4" w:rsidRPr="006E485B">
        <w:rPr>
          <w:rFonts w:ascii="Proxima Nova Rg" w:eastAsia="Times New Roman" w:hAnsi="Proxima Nova Rg" w:cs="Times New Roman"/>
          <w:sz w:val="24"/>
          <w:szCs w:val="24"/>
          <w:lang w:eastAsia="en-GB"/>
        </w:rPr>
        <w:t xml:space="preserve"> conducted by </w:t>
      </w:r>
      <w:r w:rsidR="00EB09BF" w:rsidRPr="006E485B">
        <w:rPr>
          <w:rFonts w:ascii="Proxima Nova Rg" w:eastAsia="Times New Roman" w:hAnsi="Proxima Nova Rg" w:cs="Times New Roman"/>
          <w:sz w:val="24"/>
          <w:szCs w:val="24"/>
          <w:lang w:eastAsia="en-GB"/>
        </w:rPr>
        <w:t>RP-</w:t>
      </w:r>
      <w:r w:rsidR="001F4EB4" w:rsidRPr="006E485B">
        <w:rPr>
          <w:rFonts w:ascii="Proxima Nova Rg" w:eastAsia="Times New Roman" w:hAnsi="Proxima Nova Rg" w:cs="Times New Roman"/>
          <w:sz w:val="24"/>
          <w:szCs w:val="24"/>
          <w:lang w:eastAsia="en-GB"/>
        </w:rPr>
        <w:t>WFD</w:t>
      </w:r>
      <w:r w:rsidR="00B2711D" w:rsidRPr="006E485B">
        <w:rPr>
          <w:rFonts w:ascii="Proxima Nova Rg" w:eastAsia="Times New Roman" w:hAnsi="Proxima Nova Rg" w:cs="Times New Roman"/>
          <w:sz w:val="24"/>
          <w:szCs w:val="24"/>
          <w:lang w:eastAsia="en-GB"/>
        </w:rPr>
        <w:t>)</w:t>
      </w:r>
      <w:r w:rsidR="0040654D" w:rsidRPr="006E485B">
        <w:rPr>
          <w:rFonts w:ascii="Proxima Nova Rg" w:hAnsi="Proxima Nova Rg" w:cs="Times New Roman"/>
          <w:sz w:val="24"/>
          <w:szCs w:val="24"/>
        </w:rPr>
        <w:t>, including the administration</w:t>
      </w:r>
      <w:r w:rsidR="004735CE" w:rsidRPr="006E485B">
        <w:rPr>
          <w:rFonts w:ascii="Proxima Nova Rg" w:hAnsi="Proxima Nova Rg" w:cs="Times New Roman"/>
          <w:sz w:val="24"/>
          <w:szCs w:val="24"/>
        </w:rPr>
        <w:t xml:space="preserve"> </w:t>
      </w:r>
      <w:r w:rsidR="0040654D" w:rsidRPr="006E485B">
        <w:rPr>
          <w:rFonts w:ascii="Proxima Nova Rg" w:hAnsi="Proxima Nova Rg" w:cs="Times New Roman"/>
          <w:sz w:val="24"/>
          <w:szCs w:val="24"/>
        </w:rPr>
        <w:t xml:space="preserve">and financial oversight capacity. In addition, </w:t>
      </w:r>
      <w:r w:rsidR="0040654D" w:rsidRPr="006E485B">
        <w:rPr>
          <w:rFonts w:ascii="Proxima Nova Rg" w:hAnsi="Proxima Nova Rg" w:cs="Times New Roman"/>
          <w:b/>
          <w:bCs/>
          <w:sz w:val="24"/>
          <w:szCs w:val="24"/>
        </w:rPr>
        <w:t xml:space="preserve">UNDP and the three RPs contributed to enhancing </w:t>
      </w:r>
      <w:r w:rsidR="0040654D" w:rsidRPr="006E485B">
        <w:rPr>
          <w:rFonts w:ascii="Proxima Nova Rg" w:hAnsi="Proxima Nova Rg" w:cs="Times New Roman"/>
          <w:b/>
          <w:bCs/>
          <w:sz w:val="24"/>
          <w:szCs w:val="24"/>
        </w:rPr>
        <w:lastRenderedPageBreak/>
        <w:t>the functional capacity of the Parliament in terms of reviewing, drafting, and enacting key legislation</w:t>
      </w:r>
      <w:r w:rsidR="0040654D" w:rsidRPr="006E485B">
        <w:rPr>
          <w:rFonts w:ascii="Proxima Nova Rg" w:hAnsi="Proxima Nova Rg" w:cs="Times New Roman"/>
          <w:sz w:val="24"/>
          <w:szCs w:val="24"/>
        </w:rPr>
        <w:t xml:space="preserve">. </w:t>
      </w:r>
    </w:p>
    <w:p w14:paraId="6122F7F6" w14:textId="77777777" w:rsidR="00717896" w:rsidRPr="006E485B" w:rsidRDefault="00717896" w:rsidP="00AD0658">
      <w:pPr>
        <w:spacing w:after="0"/>
        <w:jc w:val="both"/>
        <w:rPr>
          <w:rFonts w:ascii="Proxima Nova Rg" w:hAnsi="Proxima Nova Rg" w:cs="Times New Roman"/>
          <w:sz w:val="24"/>
          <w:szCs w:val="24"/>
        </w:rPr>
      </w:pPr>
    </w:p>
    <w:p w14:paraId="4EF26092" w14:textId="18CF2523" w:rsidR="00E2581E" w:rsidRPr="006E485B" w:rsidRDefault="0040654D" w:rsidP="00AD0658">
      <w:pPr>
        <w:tabs>
          <w:tab w:val="left" w:pos="630"/>
        </w:tabs>
        <w:jc w:val="both"/>
        <w:rPr>
          <w:rFonts w:ascii="Proxima Nova Rg" w:hAnsi="Proxima Nova Rg" w:cs="Times New Roman"/>
          <w:sz w:val="24"/>
          <w:szCs w:val="24"/>
        </w:rPr>
      </w:pPr>
      <w:r w:rsidRPr="006E485B">
        <w:rPr>
          <w:rFonts w:ascii="Proxima Nova Rg" w:hAnsi="Proxima Nova Rg" w:cs="Times New Roman"/>
          <w:b/>
          <w:bCs/>
          <w:sz w:val="24"/>
          <w:szCs w:val="24"/>
        </w:rPr>
        <w:t>Numerous knowledge products were developed and disseminated</w:t>
      </w:r>
      <w:r w:rsidRPr="006E485B">
        <w:rPr>
          <w:rFonts w:ascii="Proxima Nova Rg" w:hAnsi="Proxima Nova Rg" w:cs="Times New Roman"/>
          <w:sz w:val="24"/>
          <w:szCs w:val="24"/>
        </w:rPr>
        <w:t xml:space="preserve"> during the first half of Project implementation. </w:t>
      </w:r>
      <w:r w:rsidR="003E0F77" w:rsidRPr="006E485B">
        <w:rPr>
          <w:rFonts w:ascii="Proxima Nova Rg" w:eastAsia="Times New Roman" w:hAnsi="Proxima Nova Rg" w:cs="Times New Roman"/>
          <w:b/>
          <w:bCs/>
          <w:color w:val="000000"/>
          <w:sz w:val="24"/>
          <w:szCs w:val="24"/>
          <w:lang w:val="sr-Latn-RS"/>
        </w:rPr>
        <w:t xml:space="preserve">MAP have </w:t>
      </w:r>
      <w:r w:rsidR="003E0F77" w:rsidRPr="006E485B">
        <w:rPr>
          <w:rFonts w:ascii="Proxima Nova Rg" w:hAnsi="Proxima Nova Rg" w:cs="Times New Roman"/>
          <w:b/>
          <w:bCs/>
          <w:sz w:val="24"/>
          <w:szCs w:val="24"/>
        </w:rPr>
        <w:t>produced knowledge products</w:t>
      </w:r>
      <w:r w:rsidR="003E0F77" w:rsidRPr="006E485B">
        <w:rPr>
          <w:rFonts w:ascii="Proxima Nova Rg" w:hAnsi="Proxima Nova Rg" w:cs="Times New Roman"/>
          <w:sz w:val="24"/>
          <w:szCs w:val="24"/>
        </w:rPr>
        <w:t xml:space="preserve"> in e-version and with teams of international and national top experts in the field of parliamentary development. This is indeed </w:t>
      </w:r>
      <w:r w:rsidR="004E6E5D" w:rsidRPr="006E485B">
        <w:rPr>
          <w:rFonts w:ascii="Proxima Nova Rg" w:hAnsi="Proxima Nova Rg" w:cs="Times New Roman"/>
          <w:b/>
          <w:bCs/>
          <w:sz w:val="24"/>
          <w:szCs w:val="24"/>
        </w:rPr>
        <w:t>the</w:t>
      </w:r>
      <w:r w:rsidR="003E0F77" w:rsidRPr="006E485B">
        <w:rPr>
          <w:rFonts w:ascii="Proxima Nova Rg" w:hAnsi="Proxima Nova Rg" w:cs="Times New Roman"/>
          <w:b/>
          <w:bCs/>
          <w:sz w:val="24"/>
          <w:szCs w:val="24"/>
        </w:rPr>
        <w:t xml:space="preserve"> first project of its kind with valued </w:t>
      </w:r>
      <w:r w:rsidR="00BA5053" w:rsidRPr="006E485B">
        <w:rPr>
          <w:rFonts w:ascii="Proxima Nova Rg" w:hAnsi="Proxima Nova Rg" w:cs="Times New Roman"/>
          <w:b/>
          <w:bCs/>
          <w:sz w:val="24"/>
          <w:szCs w:val="24"/>
        </w:rPr>
        <w:t>quality, which</w:t>
      </w:r>
      <w:r w:rsidR="004E6E5D" w:rsidRPr="006E485B">
        <w:rPr>
          <w:rFonts w:ascii="Proxima Nova Rg" w:hAnsi="Proxima Nova Rg" w:cs="Times New Roman"/>
          <w:b/>
          <w:bCs/>
          <w:sz w:val="24"/>
          <w:szCs w:val="24"/>
        </w:rPr>
        <w:t xml:space="preserve"> </w:t>
      </w:r>
      <w:r w:rsidR="003E0F77" w:rsidRPr="006E485B">
        <w:rPr>
          <w:rFonts w:ascii="Proxima Nova Rg" w:hAnsi="Proxima Nova Rg" w:cs="Times New Roman"/>
          <w:b/>
          <w:bCs/>
          <w:sz w:val="24"/>
          <w:szCs w:val="24"/>
        </w:rPr>
        <w:t>provid</w:t>
      </w:r>
      <w:r w:rsidR="004E6E5D" w:rsidRPr="006E485B">
        <w:rPr>
          <w:rFonts w:ascii="Proxima Nova Rg" w:hAnsi="Proxima Nova Rg" w:cs="Times New Roman"/>
          <w:b/>
          <w:bCs/>
          <w:sz w:val="24"/>
          <w:szCs w:val="24"/>
        </w:rPr>
        <w:t>es</w:t>
      </w:r>
      <w:r w:rsidR="003E0F77" w:rsidRPr="006E485B">
        <w:rPr>
          <w:rFonts w:ascii="Proxima Nova Rg" w:hAnsi="Proxima Nova Rg" w:cs="Times New Roman"/>
          <w:b/>
          <w:bCs/>
          <w:sz w:val="24"/>
          <w:szCs w:val="24"/>
        </w:rPr>
        <w:t xml:space="preserve"> the Parliament with knowledge products</w:t>
      </w:r>
      <w:r w:rsidR="003E0F77" w:rsidRPr="006E485B">
        <w:rPr>
          <w:rFonts w:ascii="Proxima Nova Rg" w:hAnsi="Proxima Nova Rg" w:cs="Times New Roman"/>
          <w:sz w:val="24"/>
          <w:szCs w:val="24"/>
        </w:rPr>
        <w:t xml:space="preserve"> </w:t>
      </w:r>
      <w:r w:rsidR="003E0F77" w:rsidRPr="006E485B">
        <w:rPr>
          <w:rFonts w:ascii="Proxima Nova Rg" w:hAnsi="Proxima Nova Rg" w:cs="Times New Roman"/>
          <w:b/>
          <w:bCs/>
          <w:sz w:val="24"/>
          <w:szCs w:val="24"/>
        </w:rPr>
        <w:t>based on the best global practice</w:t>
      </w:r>
      <w:r w:rsidR="003E0F77" w:rsidRPr="006E485B">
        <w:rPr>
          <w:rFonts w:ascii="Proxima Nova Rg" w:hAnsi="Proxima Nova Rg" w:cs="Times New Roman"/>
          <w:sz w:val="24"/>
          <w:szCs w:val="24"/>
        </w:rPr>
        <w:t xml:space="preserve">. </w:t>
      </w:r>
      <w:r w:rsidRPr="006E485B">
        <w:rPr>
          <w:rFonts w:ascii="Proxima Nova Rg" w:hAnsi="Proxima Nova Rg" w:cs="Times New Roman"/>
          <w:sz w:val="24"/>
          <w:szCs w:val="24"/>
        </w:rPr>
        <w:t xml:space="preserve">These include e-learning modules, online and print outreach to raise awareness of Armenia’s nascent parliament among the </w:t>
      </w:r>
      <w:r w:rsidR="00BA5053" w:rsidRPr="006E485B">
        <w:rPr>
          <w:rFonts w:ascii="Proxima Nova Rg" w:hAnsi="Proxima Nova Rg" w:cs="Times New Roman"/>
          <w:sz w:val="24"/>
          <w:szCs w:val="24"/>
        </w:rPr>
        <w:t>public</w:t>
      </w:r>
      <w:r w:rsidR="004E6E5D" w:rsidRPr="006E485B">
        <w:rPr>
          <w:rFonts w:ascii="Proxima Nova Rg" w:hAnsi="Proxima Nova Rg" w:cs="Times New Roman"/>
          <w:sz w:val="24"/>
          <w:szCs w:val="24"/>
        </w:rPr>
        <w:t>,</w:t>
      </w:r>
      <w:r w:rsidRPr="006E485B">
        <w:rPr>
          <w:rFonts w:ascii="Proxima Nova Rg" w:hAnsi="Proxima Nova Rg" w:cs="Times New Roman"/>
          <w:sz w:val="24"/>
          <w:szCs w:val="24"/>
        </w:rPr>
        <w:t xml:space="preserve"> whilst beginning the process of engagement with civil society. Furthermore, parliamentary public outreach has been enhanced despite the challenges through mobile standing committee sessions and via other mechanisms </w:t>
      </w:r>
      <w:r w:rsidR="004E6E5D" w:rsidRPr="006E485B">
        <w:rPr>
          <w:rFonts w:ascii="Proxima Nova Rg" w:hAnsi="Proxima Nova Rg" w:cs="Times New Roman"/>
          <w:sz w:val="24"/>
          <w:szCs w:val="24"/>
        </w:rPr>
        <w:t xml:space="preserve">such </w:t>
      </w:r>
      <w:r w:rsidRPr="006E485B">
        <w:rPr>
          <w:rFonts w:ascii="Proxima Nova Rg" w:hAnsi="Proxima Nova Rg" w:cs="Times New Roman"/>
          <w:sz w:val="24"/>
          <w:szCs w:val="24"/>
        </w:rPr>
        <w:t>as town hall meetings and</w:t>
      </w:r>
      <w:r w:rsidRPr="006E485B">
        <w:rPr>
          <w:rFonts w:ascii="Proxima Nova Rg" w:hAnsi="Proxima Nova Rg" w:cs="Times New Roman"/>
          <w:b/>
          <w:bCs/>
          <w:sz w:val="24"/>
          <w:szCs w:val="24"/>
        </w:rPr>
        <w:t xml:space="preserve"> data-driven analysis</w:t>
      </w:r>
      <w:r w:rsidRPr="006E485B">
        <w:rPr>
          <w:rFonts w:ascii="Proxima Nova Rg" w:hAnsi="Proxima Nova Rg" w:cs="Times New Roman"/>
          <w:sz w:val="24"/>
          <w:szCs w:val="24"/>
        </w:rPr>
        <w:t>.</w:t>
      </w:r>
      <w:r w:rsidR="007D117A" w:rsidRPr="006E485B">
        <w:rPr>
          <w:rFonts w:ascii="Proxima Nova Rg" w:hAnsi="Proxima Nova Rg" w:cs="Times New Roman"/>
          <w:sz w:val="24"/>
          <w:szCs w:val="24"/>
        </w:rPr>
        <w:t xml:space="preserve"> </w:t>
      </w:r>
      <w:r w:rsidR="00C47B53" w:rsidRPr="006E485B">
        <w:rPr>
          <w:rFonts w:ascii="Proxima Nova Rg" w:eastAsia="Times New Roman" w:hAnsi="Proxima Nova Rg" w:cs="Times New Roman"/>
          <w:b/>
          <w:bCs/>
          <w:sz w:val="24"/>
          <w:szCs w:val="24"/>
          <w:lang w:eastAsia="en-GB"/>
        </w:rPr>
        <w:t>Support to the development of the Research and Training Centre</w:t>
      </w:r>
      <w:r w:rsidR="00A71391" w:rsidRPr="006E485B">
        <w:rPr>
          <w:rFonts w:ascii="Proxima Nova Rg" w:eastAsia="Times New Roman" w:hAnsi="Proxima Nova Rg" w:cs="Times New Roman"/>
          <w:sz w:val="24"/>
          <w:szCs w:val="24"/>
          <w:lang w:eastAsia="en-GB"/>
        </w:rPr>
        <w:t xml:space="preserve">, </w:t>
      </w:r>
      <w:r w:rsidRPr="006E485B">
        <w:rPr>
          <w:rFonts w:ascii="Proxima Nova Rg" w:hAnsi="Proxima Nova Rg" w:cs="Times New Roman"/>
          <w:sz w:val="24"/>
          <w:szCs w:val="24"/>
        </w:rPr>
        <w:t xml:space="preserve">the parliamentary Information and Outreach Unit, mobile standing committee sessions, and </w:t>
      </w:r>
      <w:r w:rsidRPr="006E485B">
        <w:rPr>
          <w:rFonts w:ascii="Proxima Nova Rg" w:hAnsi="Proxima Nova Rg" w:cs="Times New Roman"/>
          <w:b/>
          <w:bCs/>
          <w:sz w:val="24"/>
          <w:szCs w:val="24"/>
        </w:rPr>
        <w:t xml:space="preserve">the </w:t>
      </w:r>
      <w:r w:rsidRPr="006E485B">
        <w:rPr>
          <w:rFonts w:ascii="Proxima Nova Rg" w:eastAsia="Times New Roman" w:hAnsi="Proxima Nova Rg" w:cs="Times New Roman"/>
          <w:b/>
          <w:bCs/>
          <w:sz w:val="24"/>
          <w:szCs w:val="24"/>
          <w:lang w:eastAsia="en-GB"/>
        </w:rPr>
        <w:t>CSO-NA platform</w:t>
      </w:r>
      <w:r w:rsidRPr="006E485B">
        <w:rPr>
          <w:rFonts w:ascii="Proxima Nova Rg" w:eastAsia="Times New Roman" w:hAnsi="Proxima Nova Rg" w:cs="Times New Roman"/>
          <w:sz w:val="24"/>
          <w:szCs w:val="24"/>
          <w:lang w:eastAsia="en-GB"/>
        </w:rPr>
        <w:t xml:space="preserve"> und</w:t>
      </w:r>
      <w:r w:rsidRPr="006E485B">
        <w:rPr>
          <w:rFonts w:ascii="Proxima Nova Rg" w:eastAsia="Times New Roman" w:hAnsi="Proxima Nova Rg" w:cs="Times New Roman"/>
          <w:bCs/>
          <w:sz w:val="24"/>
          <w:szCs w:val="24"/>
          <w:lang w:eastAsia="en-GB"/>
        </w:rPr>
        <w:t>erway</w:t>
      </w:r>
      <w:r w:rsidR="004E6E5D" w:rsidRPr="006E485B">
        <w:rPr>
          <w:rFonts w:ascii="Proxima Nova Rg" w:eastAsia="Times New Roman" w:hAnsi="Proxima Nova Rg" w:cs="Times New Roman"/>
          <w:bCs/>
          <w:sz w:val="24"/>
          <w:szCs w:val="24"/>
          <w:lang w:eastAsia="en-GB"/>
        </w:rPr>
        <w:t>,</w:t>
      </w:r>
      <w:r w:rsidRPr="006E485B">
        <w:rPr>
          <w:rFonts w:ascii="Proxima Nova Rg" w:eastAsia="Times New Roman" w:hAnsi="Proxima Nova Rg" w:cs="Times New Roman"/>
          <w:bCs/>
          <w:sz w:val="24"/>
          <w:szCs w:val="24"/>
          <w:lang w:eastAsia="en-GB"/>
        </w:rPr>
        <w:t xml:space="preserve"> all aim to further the NA’s representative function whilst enhancing active citizen engagement with their parliament.  </w:t>
      </w:r>
      <w:r w:rsidR="00F93EA3" w:rsidRPr="006E485B">
        <w:rPr>
          <w:rFonts w:ascii="Proxima Nova Rg" w:hAnsi="Proxima Nova Rg" w:cs="Times New Roman"/>
          <w:sz w:val="24"/>
          <w:szCs w:val="24"/>
        </w:rPr>
        <w:t xml:space="preserve">MAP supported </w:t>
      </w:r>
      <w:r w:rsidR="00F93EA3" w:rsidRPr="006E485B">
        <w:rPr>
          <w:rFonts w:ascii="Proxima Nova Rg" w:eastAsia="Proxima Nova" w:hAnsi="Proxima Nova Rg" w:cs="Times New Roman"/>
          <w:b/>
          <w:bCs/>
          <w:color w:val="000000"/>
          <w:sz w:val="24"/>
          <w:szCs w:val="24"/>
        </w:rPr>
        <w:t>town hall meetings</w:t>
      </w:r>
      <w:r w:rsidR="00F93EA3" w:rsidRPr="006E485B">
        <w:rPr>
          <w:rFonts w:ascii="Proxima Nova Rg" w:eastAsia="Proxima Nova" w:hAnsi="Proxima Nova Rg" w:cs="Times New Roman"/>
          <w:color w:val="000000"/>
          <w:sz w:val="24"/>
          <w:szCs w:val="24"/>
        </w:rPr>
        <w:t xml:space="preserve"> </w:t>
      </w:r>
      <w:r w:rsidR="00F93EA3" w:rsidRPr="006E485B">
        <w:rPr>
          <w:rFonts w:ascii="Proxima Nova Rg" w:hAnsi="Proxima Nova Rg" w:cs="Times New Roman"/>
          <w:b/>
          <w:bCs/>
          <w:sz w:val="24"/>
          <w:szCs w:val="24"/>
        </w:rPr>
        <w:t>and off-the-record discussion</w:t>
      </w:r>
      <w:r w:rsidR="004E6E5D" w:rsidRPr="006E485B">
        <w:rPr>
          <w:rFonts w:ascii="Proxima Nova Rg" w:hAnsi="Proxima Nova Rg" w:cs="Times New Roman"/>
          <w:b/>
          <w:bCs/>
          <w:sz w:val="24"/>
          <w:szCs w:val="24"/>
        </w:rPr>
        <w:t>s</w:t>
      </w:r>
      <w:r w:rsidR="00F93EA3" w:rsidRPr="006E485B">
        <w:rPr>
          <w:rFonts w:ascii="Proxima Nova Rg" w:hAnsi="Proxima Nova Rg" w:cs="Times New Roman"/>
          <w:b/>
          <w:bCs/>
          <w:sz w:val="24"/>
          <w:szCs w:val="24"/>
        </w:rPr>
        <w:t xml:space="preserve">. </w:t>
      </w:r>
      <w:r w:rsidR="004E6E5D" w:rsidRPr="006E485B">
        <w:rPr>
          <w:rFonts w:ascii="Proxima Nova Rg" w:hAnsi="Proxima Nova Rg" w:cs="Times New Roman"/>
          <w:b/>
          <w:bCs/>
          <w:sz w:val="24"/>
          <w:szCs w:val="24"/>
        </w:rPr>
        <w:t xml:space="preserve">As a result of discussions </w:t>
      </w:r>
      <w:r w:rsidR="00716417" w:rsidRPr="006E485B">
        <w:rPr>
          <w:rFonts w:ascii="Proxima Nova Rg" w:hAnsi="Proxima Nova Rg" w:cs="Times New Roman"/>
          <w:b/>
          <w:bCs/>
          <w:sz w:val="24"/>
          <w:szCs w:val="24"/>
        </w:rPr>
        <w:t>organised</w:t>
      </w:r>
      <w:r w:rsidR="004E6E5D" w:rsidRPr="006E485B">
        <w:rPr>
          <w:rFonts w:ascii="Proxima Nova Rg" w:hAnsi="Proxima Nova Rg" w:cs="Times New Roman"/>
          <w:b/>
          <w:bCs/>
          <w:sz w:val="24"/>
          <w:szCs w:val="24"/>
        </w:rPr>
        <w:t xml:space="preserve"> by the MAP and MAP RP ICHD, </w:t>
      </w:r>
      <w:r w:rsidR="00F93EA3" w:rsidRPr="006E485B">
        <w:rPr>
          <w:rFonts w:ascii="Proxima Nova Rg" w:eastAsia="Proxima Nova" w:hAnsi="Proxima Nova Rg" w:cs="Times New Roman"/>
          <w:color w:val="000000"/>
          <w:sz w:val="24"/>
          <w:szCs w:val="24"/>
        </w:rPr>
        <w:t xml:space="preserve">concrete </w:t>
      </w:r>
      <w:r w:rsidR="00933918" w:rsidRPr="006E485B">
        <w:rPr>
          <w:rFonts w:ascii="Proxima Nova Rg" w:eastAsia="Proxima Nova" w:hAnsi="Proxima Nova Rg" w:cs="Times New Roman"/>
          <w:color w:val="000000"/>
          <w:sz w:val="24"/>
          <w:szCs w:val="24"/>
        </w:rPr>
        <w:t>results</w:t>
      </w:r>
      <w:r w:rsidR="00F93EA3" w:rsidRPr="006E485B">
        <w:rPr>
          <w:rFonts w:ascii="Proxima Nova Rg" w:eastAsia="Proxima Nova" w:hAnsi="Proxima Nova Rg" w:cs="Times New Roman"/>
          <w:color w:val="000000"/>
          <w:sz w:val="24"/>
          <w:szCs w:val="24"/>
        </w:rPr>
        <w:t xml:space="preserve"> are seen </w:t>
      </w:r>
      <w:r w:rsidR="00F93EA3" w:rsidRPr="006E485B">
        <w:rPr>
          <w:rFonts w:ascii="Proxima Nova Rg" w:eastAsia="Proxima Nova" w:hAnsi="Proxima Nova Rg" w:cs="Times New Roman"/>
          <w:b/>
          <w:bCs/>
          <w:color w:val="000000"/>
          <w:sz w:val="24"/>
          <w:szCs w:val="24"/>
        </w:rPr>
        <w:t xml:space="preserve">in improving the legislation and adopting </w:t>
      </w:r>
      <w:bookmarkStart w:id="3" w:name="_Hlk89336673"/>
      <w:r w:rsidR="00EA7D3A" w:rsidRPr="006E485B">
        <w:rPr>
          <w:rFonts w:ascii="Proxima Nova Rg" w:eastAsia="Proxima Nova" w:hAnsi="Proxima Nova Rg" w:cs="Times New Roman"/>
          <w:b/>
          <w:bCs/>
          <w:color w:val="000000"/>
          <w:sz w:val="24"/>
          <w:szCs w:val="24"/>
        </w:rPr>
        <w:t>Human Rights Defender</w:t>
      </w:r>
      <w:bookmarkEnd w:id="3"/>
      <w:r w:rsidR="00F93EA3" w:rsidRPr="006E485B">
        <w:rPr>
          <w:rFonts w:ascii="Proxima Nova Rg" w:hAnsi="Proxima Nova Rg" w:cs="Times New Roman"/>
          <w:b/>
          <w:bCs/>
          <w:sz w:val="24"/>
          <w:szCs w:val="24"/>
        </w:rPr>
        <w:t>’s recommendations.</w:t>
      </w:r>
      <w:r w:rsidR="009730A2" w:rsidRPr="006E485B">
        <w:rPr>
          <w:rFonts w:ascii="Proxima Nova Rg" w:hAnsi="Proxima Nova Rg" w:cs="Times New Roman"/>
          <w:b/>
          <w:bCs/>
          <w:sz w:val="24"/>
          <w:szCs w:val="24"/>
        </w:rPr>
        <w:t xml:space="preserve"> T</w:t>
      </w:r>
      <w:r w:rsidR="009730A2" w:rsidRPr="006E485B">
        <w:rPr>
          <w:rFonts w:ascii="Proxima Nova Rg" w:eastAsia="Times New Roman" w:hAnsi="Proxima Nova Rg" w:cs="Times New Roman"/>
          <w:b/>
          <w:bCs/>
          <w:sz w:val="24"/>
          <w:szCs w:val="24"/>
        </w:rPr>
        <w:t xml:space="preserve">he </w:t>
      </w:r>
      <w:r w:rsidR="009730A2" w:rsidRPr="006E485B">
        <w:rPr>
          <w:rFonts w:ascii="Proxima Nova Rg" w:hAnsi="Proxima Nova Rg" w:cs="Times New Roman"/>
          <w:b/>
          <w:bCs/>
          <w:sz w:val="24"/>
          <w:szCs w:val="24"/>
        </w:rPr>
        <w:t>Hate Speech analysis</w:t>
      </w:r>
      <w:r w:rsidR="009730A2" w:rsidRPr="006E485B">
        <w:rPr>
          <w:rFonts w:ascii="Proxima Nova Rg" w:hAnsi="Proxima Nova Rg" w:cs="Times New Roman"/>
          <w:sz w:val="24"/>
          <w:szCs w:val="24"/>
        </w:rPr>
        <w:t xml:space="preserve"> presents one of the most </w:t>
      </w:r>
      <w:r w:rsidR="004E6E5D" w:rsidRPr="006E485B">
        <w:rPr>
          <w:rFonts w:ascii="Proxima Nova Rg" w:hAnsi="Proxima Nova Rg" w:cs="Times New Roman"/>
          <w:sz w:val="24"/>
          <w:szCs w:val="24"/>
        </w:rPr>
        <w:t xml:space="preserve">globally </w:t>
      </w:r>
      <w:r w:rsidR="009730A2" w:rsidRPr="006E485B">
        <w:rPr>
          <w:rFonts w:ascii="Proxima Nova Rg" w:hAnsi="Proxima Nova Rg" w:cs="Times New Roman"/>
          <w:sz w:val="24"/>
          <w:szCs w:val="24"/>
        </w:rPr>
        <w:t xml:space="preserve">comprehensive studies on this topic that is predominantly important in many </w:t>
      </w:r>
      <w:r w:rsidR="0013032A" w:rsidRPr="006E485B">
        <w:rPr>
          <w:rFonts w:ascii="Proxima Nova Rg" w:hAnsi="Proxima Nova Rg" w:cs="Times New Roman"/>
          <w:sz w:val="24"/>
          <w:szCs w:val="24"/>
        </w:rPr>
        <w:t xml:space="preserve">countries </w:t>
      </w:r>
      <w:r w:rsidR="0013032A" w:rsidRPr="006E485B">
        <w:rPr>
          <w:rFonts w:ascii="Proxima Nova Rg" w:hAnsi="Proxima Nova Rg" w:cs="Times New Roman"/>
          <w:b/>
          <w:bCs/>
          <w:sz w:val="24"/>
          <w:szCs w:val="24"/>
        </w:rPr>
        <w:t>for</w:t>
      </w:r>
      <w:r w:rsidR="008477AD" w:rsidRPr="006E485B">
        <w:rPr>
          <w:rFonts w:ascii="Proxima Nova Rg" w:hAnsi="Proxima Nova Rg" w:cs="Times New Roman"/>
          <w:b/>
          <w:bCs/>
          <w:sz w:val="24"/>
          <w:szCs w:val="24"/>
        </w:rPr>
        <w:t xml:space="preserve"> </w:t>
      </w:r>
      <w:r w:rsidR="009730A2" w:rsidRPr="006E485B">
        <w:rPr>
          <w:rFonts w:ascii="Proxima Nova Rg" w:hAnsi="Proxima Nova Rg" w:cs="Times New Roman"/>
          <w:b/>
          <w:bCs/>
          <w:sz w:val="24"/>
          <w:szCs w:val="24"/>
        </w:rPr>
        <w:t>address</w:t>
      </w:r>
      <w:r w:rsidR="00B21709" w:rsidRPr="006E485B">
        <w:rPr>
          <w:rFonts w:ascii="Proxima Nova Rg" w:hAnsi="Proxima Nova Rg" w:cs="Times New Roman"/>
          <w:b/>
          <w:bCs/>
          <w:sz w:val="24"/>
          <w:szCs w:val="24"/>
        </w:rPr>
        <w:t>ing</w:t>
      </w:r>
      <w:r w:rsidR="009730A2" w:rsidRPr="006E485B">
        <w:rPr>
          <w:rFonts w:ascii="Proxima Nova Rg" w:hAnsi="Proxima Nova Rg" w:cs="Times New Roman"/>
          <w:b/>
          <w:bCs/>
          <w:sz w:val="24"/>
          <w:szCs w:val="24"/>
        </w:rPr>
        <w:t xml:space="preserve"> online hate speech</w:t>
      </w:r>
      <w:r w:rsidR="00B21709" w:rsidRPr="006E485B">
        <w:rPr>
          <w:rFonts w:ascii="Proxima Nova Rg" w:hAnsi="Proxima Nova Rg" w:cs="Times New Roman"/>
          <w:b/>
          <w:bCs/>
          <w:sz w:val="24"/>
          <w:szCs w:val="24"/>
        </w:rPr>
        <w:t xml:space="preserve"> for the first time</w:t>
      </w:r>
      <w:r w:rsidR="009730A2" w:rsidRPr="006E485B">
        <w:rPr>
          <w:rFonts w:ascii="Proxima Nova Rg" w:hAnsi="Proxima Nova Rg" w:cs="Times New Roman"/>
          <w:b/>
          <w:bCs/>
          <w:sz w:val="24"/>
          <w:szCs w:val="24"/>
        </w:rPr>
        <w:t>. The comprehensive 80-page research report</w:t>
      </w:r>
      <w:r w:rsidR="009730A2" w:rsidRPr="006E485B">
        <w:rPr>
          <w:rFonts w:ascii="Proxima Nova Rg" w:hAnsi="Proxima Nova Rg" w:cs="Times New Roman"/>
          <w:sz w:val="24"/>
          <w:szCs w:val="24"/>
        </w:rPr>
        <w:t xml:space="preserve"> produced </w:t>
      </w:r>
      <w:r w:rsidR="004E6E5D" w:rsidRPr="006E485B">
        <w:rPr>
          <w:rFonts w:ascii="Proxima Nova Rg" w:hAnsi="Proxima Nova Rg" w:cs="Times New Roman"/>
          <w:sz w:val="24"/>
          <w:szCs w:val="24"/>
        </w:rPr>
        <w:t>following</w:t>
      </w:r>
      <w:r w:rsidR="009730A2" w:rsidRPr="006E485B">
        <w:rPr>
          <w:rFonts w:ascii="Proxima Nova Rg" w:hAnsi="Proxima Nova Rg" w:cs="Times New Roman"/>
          <w:sz w:val="24"/>
          <w:szCs w:val="24"/>
        </w:rPr>
        <w:t xml:space="preserve"> MAP participatory analysis will be referenced as part of pending legislative provisions and as part of </w:t>
      </w:r>
      <w:r w:rsidR="009730A2" w:rsidRPr="006E485B">
        <w:rPr>
          <w:rFonts w:ascii="Proxima Nova Rg" w:hAnsi="Proxima Nova Rg" w:cs="Times New Roman"/>
          <w:b/>
          <w:bCs/>
          <w:sz w:val="24"/>
          <w:szCs w:val="24"/>
        </w:rPr>
        <w:t xml:space="preserve">the Code of Ethics </w:t>
      </w:r>
      <w:r w:rsidR="009730A2" w:rsidRPr="006E485B">
        <w:rPr>
          <w:rFonts w:ascii="Proxima Nova Rg" w:hAnsi="Proxima Nova Rg" w:cs="Times New Roman"/>
          <w:sz w:val="24"/>
          <w:szCs w:val="24"/>
        </w:rPr>
        <w:t>for the NA.</w:t>
      </w:r>
      <w:r w:rsidR="00E273F0" w:rsidRPr="006E485B">
        <w:rPr>
          <w:rFonts w:ascii="Proxima Nova Rg" w:eastAsia="Times New Roman" w:hAnsi="Proxima Nova Rg" w:cs="Times New Roman"/>
          <w:sz w:val="24"/>
          <w:szCs w:val="24"/>
          <w:lang w:eastAsia="en-GB"/>
        </w:rPr>
        <w:t xml:space="preserve"> Regarding the rights of </w:t>
      </w:r>
      <w:r w:rsidR="00E273F0" w:rsidRPr="006E485B">
        <w:rPr>
          <w:rFonts w:ascii="Proxima Nova Rg" w:eastAsia="Times New Roman" w:hAnsi="Proxima Nova Rg" w:cs="Times New Roman"/>
          <w:b/>
          <w:bCs/>
          <w:sz w:val="24"/>
          <w:szCs w:val="24"/>
          <w:lang w:eastAsia="en-GB"/>
        </w:rPr>
        <w:t xml:space="preserve">persons with disabilities, </w:t>
      </w:r>
      <w:r w:rsidR="00E273F0" w:rsidRPr="006E485B">
        <w:rPr>
          <w:rFonts w:ascii="Proxima Nova Rg" w:eastAsia="Proxima Nova" w:hAnsi="Proxima Nova Rg" w:cs="Times New Roman"/>
          <w:b/>
          <w:bCs/>
          <w:color w:val="000000"/>
          <w:sz w:val="24"/>
          <w:szCs w:val="24"/>
          <w:lang w:eastAsia="en-GB"/>
        </w:rPr>
        <w:t>MAP assistance to the NA resulting in urgent response to unforeseen external circumstances</w:t>
      </w:r>
      <w:r w:rsidR="00E273F0" w:rsidRPr="006E485B">
        <w:rPr>
          <w:rFonts w:ascii="Proxima Nova Rg" w:eastAsia="Proxima Nova" w:hAnsi="Proxima Nova Rg" w:cs="Times New Roman"/>
          <w:color w:val="000000"/>
          <w:sz w:val="24"/>
          <w:szCs w:val="24"/>
          <w:lang w:eastAsia="en-GB"/>
        </w:rPr>
        <w:t>. P</w:t>
      </w:r>
      <w:r w:rsidR="00E273F0" w:rsidRPr="006E485B">
        <w:rPr>
          <w:rFonts w:ascii="Proxima Nova Rg" w:eastAsia="Times New Roman" w:hAnsi="Proxima Nova Rg" w:cs="Times New Roman"/>
          <w:iCs/>
          <w:sz w:val="24"/>
          <w:szCs w:val="24"/>
          <w:lang w:eastAsia="en-GB"/>
        </w:rPr>
        <w:t>ublic consultations as part of the CSO-NA platform contributed in a positive way to the legislative scrutiny process</w:t>
      </w:r>
      <w:r w:rsidR="00EF0A9B" w:rsidRPr="006E485B">
        <w:rPr>
          <w:rFonts w:ascii="Proxima Nova Rg" w:eastAsia="Times New Roman" w:hAnsi="Proxima Nova Rg" w:cs="Times New Roman"/>
          <w:iCs/>
          <w:sz w:val="24"/>
          <w:szCs w:val="24"/>
          <w:lang w:eastAsia="en-GB"/>
        </w:rPr>
        <w:t>.</w:t>
      </w:r>
      <w:r w:rsidR="00E273F0" w:rsidRPr="006E485B">
        <w:rPr>
          <w:rFonts w:ascii="Proxima Nova Rg" w:eastAsia="Times New Roman" w:hAnsi="Proxima Nova Rg" w:cs="Times New Roman"/>
          <w:iCs/>
          <w:sz w:val="24"/>
          <w:szCs w:val="24"/>
          <w:lang w:eastAsia="en-GB"/>
        </w:rPr>
        <w:t xml:space="preserve"> </w:t>
      </w:r>
      <w:r w:rsidR="00EF0A9B" w:rsidRPr="006E485B">
        <w:rPr>
          <w:rFonts w:ascii="Proxima Nova Rg" w:eastAsia="Times New Roman" w:hAnsi="Proxima Nova Rg" w:cs="Times New Roman"/>
          <w:b/>
          <w:bCs/>
          <w:iCs/>
          <w:sz w:val="24"/>
          <w:szCs w:val="24"/>
          <w:lang w:eastAsia="en-GB"/>
        </w:rPr>
        <w:t>E</w:t>
      </w:r>
      <w:r w:rsidR="00E273F0" w:rsidRPr="006E485B">
        <w:rPr>
          <w:rFonts w:ascii="Proxima Nova Rg" w:eastAsia="Times New Roman" w:hAnsi="Proxima Nova Rg" w:cs="Times New Roman"/>
          <w:b/>
          <w:bCs/>
          <w:iCs/>
          <w:sz w:val="24"/>
          <w:szCs w:val="24"/>
          <w:lang w:eastAsia="en-GB"/>
        </w:rPr>
        <w:t xml:space="preserve">nhanced public participation in the legislative process has resulted in several legislative amendments and greater parliamentary responsiveness by representatives to the citizens. </w:t>
      </w:r>
      <w:r w:rsidR="00EF0A9B" w:rsidRPr="006E485B">
        <w:rPr>
          <w:rFonts w:ascii="Proxima Nova Rg" w:hAnsi="Proxima Nova Rg" w:cs="Times New Roman"/>
          <w:sz w:val="24"/>
          <w:szCs w:val="24"/>
        </w:rPr>
        <w:t>Despite extenuating circumstances,</w:t>
      </w:r>
      <w:r w:rsidR="00EF0A9B" w:rsidRPr="006E485B">
        <w:rPr>
          <w:rFonts w:ascii="Proxima Nova Rg" w:hAnsi="Proxima Nova Rg" w:cs="Times New Roman"/>
          <w:b/>
          <w:bCs/>
          <w:sz w:val="24"/>
          <w:szCs w:val="24"/>
        </w:rPr>
        <w:t xml:space="preserve"> i</w:t>
      </w:r>
      <w:r w:rsidR="00E2581E" w:rsidRPr="006E485B">
        <w:rPr>
          <w:rFonts w:ascii="Proxima Nova Rg" w:hAnsi="Proxima Nova Rg" w:cs="Times New Roman"/>
          <w:b/>
          <w:bCs/>
          <w:sz w:val="24"/>
          <w:szCs w:val="24"/>
        </w:rPr>
        <w:t>n terms of efficiency of financial resource expenditure</w:t>
      </w:r>
      <w:r w:rsidR="00E2581E" w:rsidRPr="006E485B">
        <w:rPr>
          <w:rFonts w:ascii="Proxima Nova Rg" w:hAnsi="Proxima Nova Rg" w:cs="Times New Roman"/>
          <w:sz w:val="24"/>
          <w:szCs w:val="24"/>
        </w:rPr>
        <w:t xml:space="preserve">, the Project RP activities and the UNDP-sponsored NA </w:t>
      </w:r>
      <w:r w:rsidR="00E2581E" w:rsidRPr="006E485B">
        <w:rPr>
          <w:rFonts w:ascii="Proxima Nova Rg" w:hAnsi="Proxima Nova Rg" w:cs="Times New Roman"/>
          <w:b/>
          <w:bCs/>
          <w:sz w:val="24"/>
          <w:szCs w:val="24"/>
        </w:rPr>
        <w:t xml:space="preserve">activities were accomplished in accordance with the work plan, </w:t>
      </w:r>
      <w:r w:rsidR="00E2581E" w:rsidRPr="006E485B">
        <w:rPr>
          <w:rFonts w:ascii="Proxima Nova Rg" w:hAnsi="Proxima Nova Rg" w:cs="Times New Roman"/>
          <w:sz w:val="24"/>
          <w:szCs w:val="24"/>
        </w:rPr>
        <w:t xml:space="preserve">also in terms of </w:t>
      </w:r>
      <w:r w:rsidR="00E2581E" w:rsidRPr="006E485B">
        <w:rPr>
          <w:rFonts w:ascii="Proxima Nova Rg" w:hAnsi="Proxima Nova Rg" w:cs="Times New Roman"/>
          <w:b/>
          <w:bCs/>
          <w:sz w:val="24"/>
          <w:szCs w:val="24"/>
        </w:rPr>
        <w:t>achieving the 3 Project Outcomes (and corresponding outputs)</w:t>
      </w:r>
      <w:r w:rsidR="00E2581E" w:rsidRPr="006E485B">
        <w:rPr>
          <w:rFonts w:ascii="Proxima Nova Rg" w:hAnsi="Proxima Nova Rg" w:cs="Times New Roman"/>
          <w:sz w:val="24"/>
          <w:szCs w:val="24"/>
        </w:rPr>
        <w:t xml:space="preserve"> to date.</w:t>
      </w:r>
    </w:p>
    <w:p w14:paraId="3B27722F" w14:textId="28D8CAF0" w:rsidR="0040654D" w:rsidRPr="006E485B" w:rsidRDefault="0040654D" w:rsidP="00AD0658">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To empower women and help ensure that they are given </w:t>
      </w:r>
      <w:r w:rsidR="00EF0A9B" w:rsidRPr="006E485B">
        <w:rPr>
          <w:rFonts w:ascii="Proxima Nova Rg" w:eastAsia="Times New Roman" w:hAnsi="Proxima Nova Rg" w:cs="Times New Roman"/>
          <w:sz w:val="24"/>
          <w:szCs w:val="24"/>
          <w:lang w:eastAsia="en-GB"/>
        </w:rPr>
        <w:t xml:space="preserve">a </w:t>
      </w:r>
      <w:r w:rsidRPr="006E485B">
        <w:rPr>
          <w:rFonts w:ascii="Proxima Nova Rg" w:eastAsia="Times New Roman" w:hAnsi="Proxima Nova Rg" w:cs="Times New Roman"/>
          <w:sz w:val="24"/>
          <w:szCs w:val="24"/>
          <w:lang w:eastAsia="en-GB"/>
        </w:rPr>
        <w:t xml:space="preserve">voice in Armenian society, </w:t>
      </w:r>
      <w:r w:rsidRPr="006E485B">
        <w:rPr>
          <w:rFonts w:ascii="Proxima Nova Rg" w:eastAsia="Times New Roman" w:hAnsi="Proxima Nova Rg" w:cs="Times New Roman"/>
          <w:b/>
          <w:bCs/>
          <w:sz w:val="24"/>
          <w:szCs w:val="24"/>
          <w:lang w:eastAsia="en-GB"/>
        </w:rPr>
        <w:t xml:space="preserve">MAP supported </w:t>
      </w:r>
      <w:r w:rsidR="00EF0A9B" w:rsidRPr="006E485B">
        <w:rPr>
          <w:rFonts w:ascii="Proxima Nova Rg" w:eastAsia="Times New Roman" w:hAnsi="Proxima Nova Rg" w:cs="Times New Roman"/>
          <w:b/>
          <w:bCs/>
          <w:sz w:val="24"/>
          <w:szCs w:val="24"/>
          <w:lang w:eastAsia="en-GB"/>
        </w:rPr>
        <w:t xml:space="preserve">the </w:t>
      </w:r>
      <w:r w:rsidRPr="006E485B">
        <w:rPr>
          <w:rFonts w:ascii="Proxima Nova Rg" w:eastAsia="Times New Roman" w:hAnsi="Proxima Nova Rg" w:cs="Times New Roman"/>
          <w:b/>
          <w:bCs/>
          <w:sz w:val="24"/>
          <w:szCs w:val="24"/>
          <w:lang w:eastAsia="en-GB"/>
        </w:rPr>
        <w:t>publication of women’s empowerment awareness</w:t>
      </w:r>
      <w:r w:rsidRPr="006E485B">
        <w:rPr>
          <w:rFonts w:ascii="Proxima Nova Rg" w:eastAsia="Times New Roman" w:hAnsi="Proxima Nova Rg" w:cs="Times New Roman"/>
          <w:sz w:val="24"/>
          <w:szCs w:val="24"/>
          <w:lang w:eastAsia="en-GB"/>
        </w:rPr>
        <w:t xml:space="preserve"> raising articles</w:t>
      </w:r>
      <w:r w:rsidR="00EF0A9B"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produced by RP Oxygen</w:t>
      </w:r>
      <w:r w:rsidR="00EF0A9B"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concurrent</w:t>
      </w:r>
      <w:r w:rsidR="00EF0A9B" w:rsidRPr="006E485B">
        <w:rPr>
          <w:rFonts w:ascii="Proxima Nova Rg" w:eastAsia="Times New Roman" w:hAnsi="Proxima Nova Rg" w:cs="Times New Roman"/>
          <w:sz w:val="24"/>
          <w:szCs w:val="24"/>
          <w:lang w:eastAsia="en-GB"/>
        </w:rPr>
        <w:t>ly</w:t>
      </w:r>
      <w:r w:rsidRPr="006E485B">
        <w:rPr>
          <w:rFonts w:ascii="Proxima Nova Rg" w:eastAsia="Times New Roman" w:hAnsi="Proxima Nova Rg" w:cs="Times New Roman"/>
          <w:sz w:val="24"/>
          <w:szCs w:val="24"/>
          <w:lang w:eastAsia="en-GB"/>
        </w:rPr>
        <w:t xml:space="preserve"> with gender-response budgeting processes in the Assembly and training and learning tools to engage Armenian women and men in the process of gender empowerment. This includes a gender equality plan and a gender equity online course for MPs and staff in the NA.  Furthermore, the Project began work during the review period on gender mainstreaming legislation with RP Oxygen.</w:t>
      </w:r>
    </w:p>
    <w:p w14:paraId="4DDBDC38" w14:textId="77777777" w:rsidR="00717896" w:rsidRPr="006E485B" w:rsidRDefault="00717896" w:rsidP="00AD0658">
      <w:pPr>
        <w:spacing w:after="0"/>
        <w:jc w:val="both"/>
        <w:rPr>
          <w:rFonts w:ascii="Proxima Nova Rg" w:eastAsia="Times New Roman" w:hAnsi="Proxima Nova Rg" w:cs="Times New Roman"/>
          <w:sz w:val="24"/>
          <w:szCs w:val="24"/>
          <w:lang w:eastAsia="en-GB"/>
        </w:rPr>
      </w:pPr>
    </w:p>
    <w:p w14:paraId="73545308" w14:textId="512B6AEB" w:rsidR="0040654D" w:rsidRPr="006E485B" w:rsidRDefault="00434D96" w:rsidP="00AD0658">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T</w:t>
      </w:r>
      <w:r w:rsidR="0040654D" w:rsidRPr="006E485B">
        <w:rPr>
          <w:rFonts w:ascii="Proxima Nova Rg" w:eastAsia="Times New Roman" w:hAnsi="Proxima Nova Rg" w:cs="Times New Roman"/>
          <w:sz w:val="24"/>
          <w:szCs w:val="24"/>
          <w:lang w:eastAsia="en-GB"/>
        </w:rPr>
        <w:t xml:space="preserve">he Project also focused on innovation through </w:t>
      </w:r>
      <w:r w:rsidR="00DC3C0C" w:rsidRPr="006E485B">
        <w:rPr>
          <w:rFonts w:ascii="Proxima Nova Rg" w:eastAsia="Times New Roman" w:hAnsi="Proxima Nova Rg" w:cs="Times New Roman"/>
          <w:sz w:val="24"/>
          <w:szCs w:val="24"/>
          <w:lang w:eastAsia="en-GB"/>
        </w:rPr>
        <w:t xml:space="preserve">the </w:t>
      </w:r>
      <w:r w:rsidR="0040654D" w:rsidRPr="006E485B">
        <w:rPr>
          <w:rFonts w:ascii="Proxima Nova Rg" w:eastAsia="Times New Roman" w:hAnsi="Proxima Nova Rg" w:cs="Times New Roman"/>
          <w:sz w:val="24"/>
          <w:szCs w:val="24"/>
          <w:lang w:eastAsia="en-GB"/>
        </w:rPr>
        <w:t xml:space="preserve">preliminary introduction of a </w:t>
      </w:r>
      <w:r w:rsidR="0040654D" w:rsidRPr="006E485B">
        <w:rPr>
          <w:rFonts w:ascii="Proxima Nova Rg" w:eastAsia="Times New Roman" w:hAnsi="Proxima Nova Rg" w:cs="Times New Roman"/>
          <w:b/>
          <w:bCs/>
          <w:sz w:val="24"/>
          <w:szCs w:val="24"/>
          <w:lang w:eastAsia="en-GB"/>
        </w:rPr>
        <w:t xml:space="preserve">comprehensive e-Parliament </w:t>
      </w:r>
      <w:r w:rsidR="00BA5053" w:rsidRPr="006E485B">
        <w:rPr>
          <w:rFonts w:ascii="Proxima Nova Rg" w:eastAsia="Times New Roman" w:hAnsi="Proxima Nova Rg" w:cs="Times New Roman"/>
          <w:b/>
          <w:bCs/>
          <w:sz w:val="24"/>
          <w:szCs w:val="24"/>
          <w:lang w:eastAsia="en-GB"/>
        </w:rPr>
        <w:t>initiative, which</w:t>
      </w:r>
      <w:r w:rsidR="0040654D" w:rsidRPr="006E485B">
        <w:rPr>
          <w:rFonts w:ascii="Proxima Nova Rg" w:eastAsia="Times New Roman" w:hAnsi="Proxima Nova Rg" w:cs="Times New Roman"/>
          <w:b/>
          <w:bCs/>
          <w:sz w:val="24"/>
          <w:szCs w:val="24"/>
          <w:lang w:eastAsia="en-GB"/>
        </w:rPr>
        <w:t xml:space="preserve"> includes e-learning and online engagement </w:t>
      </w:r>
      <w:r w:rsidR="0040654D" w:rsidRPr="006E485B">
        <w:rPr>
          <w:rFonts w:ascii="Proxima Nova Rg" w:eastAsia="Times New Roman" w:hAnsi="Proxima Nova Rg" w:cs="Times New Roman"/>
          <w:b/>
          <w:bCs/>
          <w:sz w:val="24"/>
          <w:szCs w:val="24"/>
          <w:lang w:eastAsia="en-GB"/>
        </w:rPr>
        <w:lastRenderedPageBreak/>
        <w:t>and will be followed by a more pervasive digitalization of the NA and the introduction of tools and modalities for enhanced citizen engagement in their Parliament</w:t>
      </w:r>
      <w:r w:rsidR="0040654D" w:rsidRPr="006E485B">
        <w:rPr>
          <w:rFonts w:ascii="Proxima Nova Rg" w:eastAsia="Times New Roman" w:hAnsi="Proxima Nova Rg" w:cs="Times New Roman"/>
          <w:sz w:val="24"/>
          <w:szCs w:val="24"/>
          <w:lang w:eastAsia="en-GB"/>
        </w:rPr>
        <w:t xml:space="preserve">. </w:t>
      </w:r>
      <w:r w:rsidR="0040654D" w:rsidRPr="006E485B">
        <w:rPr>
          <w:rFonts w:ascii="Proxima Nova Rg" w:eastAsia="Times New Roman" w:hAnsi="Proxima Nova Rg" w:cs="Times New Roman"/>
          <w:b/>
          <w:bCs/>
          <w:sz w:val="24"/>
          <w:szCs w:val="24"/>
          <w:lang w:eastAsia="en-GB"/>
        </w:rPr>
        <w:t>The NA website</w:t>
      </w:r>
      <w:r w:rsidR="0040654D" w:rsidRPr="006E485B">
        <w:rPr>
          <w:rFonts w:ascii="Proxima Nova Rg" w:eastAsia="Times New Roman" w:hAnsi="Proxima Nova Rg" w:cs="Times New Roman"/>
          <w:sz w:val="24"/>
          <w:szCs w:val="24"/>
          <w:lang w:eastAsia="en-GB"/>
        </w:rPr>
        <w:t xml:space="preserve"> is in </w:t>
      </w:r>
      <w:r w:rsidR="00DC3C0C" w:rsidRPr="006E485B">
        <w:rPr>
          <w:rFonts w:ascii="Proxima Nova Rg" w:eastAsia="Times New Roman" w:hAnsi="Proxima Nova Rg" w:cs="Times New Roman"/>
          <w:sz w:val="24"/>
          <w:szCs w:val="24"/>
          <w:lang w:eastAsia="en-GB"/>
        </w:rPr>
        <w:t xml:space="preserve">the </w:t>
      </w:r>
      <w:r w:rsidR="0040654D" w:rsidRPr="006E485B">
        <w:rPr>
          <w:rFonts w:ascii="Proxima Nova Rg" w:eastAsia="Times New Roman" w:hAnsi="Proxima Nova Rg" w:cs="Times New Roman"/>
          <w:sz w:val="24"/>
          <w:szCs w:val="24"/>
          <w:lang w:eastAsia="en-GB"/>
        </w:rPr>
        <w:t xml:space="preserve">process </w:t>
      </w:r>
      <w:r w:rsidR="00DC3C0C" w:rsidRPr="006E485B">
        <w:rPr>
          <w:rFonts w:ascii="Proxima Nova Rg" w:eastAsia="Times New Roman" w:hAnsi="Proxima Nova Rg" w:cs="Times New Roman"/>
          <w:sz w:val="24"/>
          <w:szCs w:val="24"/>
          <w:lang w:eastAsia="en-GB"/>
        </w:rPr>
        <w:t xml:space="preserve">of moving </w:t>
      </w:r>
      <w:r w:rsidR="0040654D" w:rsidRPr="006E485B">
        <w:rPr>
          <w:rFonts w:ascii="Proxima Nova Rg" w:eastAsia="Times New Roman" w:hAnsi="Proxima Nova Rg" w:cs="Times New Roman"/>
          <w:sz w:val="24"/>
          <w:szCs w:val="24"/>
          <w:lang w:eastAsia="en-GB"/>
        </w:rPr>
        <w:t xml:space="preserve">towards enhanced internal and external </w:t>
      </w:r>
      <w:r w:rsidR="00BA5053" w:rsidRPr="006E485B">
        <w:rPr>
          <w:rFonts w:ascii="Proxima Nova Rg" w:eastAsia="Times New Roman" w:hAnsi="Proxima Nova Rg" w:cs="Times New Roman"/>
          <w:sz w:val="24"/>
          <w:szCs w:val="24"/>
          <w:lang w:eastAsia="en-GB"/>
        </w:rPr>
        <w:t>capacity, which</w:t>
      </w:r>
      <w:r w:rsidR="0040654D" w:rsidRPr="006E485B">
        <w:rPr>
          <w:rFonts w:ascii="Proxima Nova Rg" w:eastAsia="Times New Roman" w:hAnsi="Proxima Nova Rg" w:cs="Times New Roman"/>
          <w:sz w:val="24"/>
          <w:szCs w:val="24"/>
          <w:lang w:eastAsia="en-GB"/>
        </w:rPr>
        <w:t xml:space="preserve"> will be more fully </w:t>
      </w:r>
      <w:r w:rsidR="00DC3C0C" w:rsidRPr="006E485B">
        <w:rPr>
          <w:rFonts w:ascii="Proxima Nova Rg" w:eastAsia="Times New Roman" w:hAnsi="Proxima Nova Rg" w:cs="Times New Roman"/>
          <w:sz w:val="24"/>
          <w:szCs w:val="24"/>
          <w:lang w:eastAsia="en-GB"/>
        </w:rPr>
        <w:t xml:space="preserve">applied </w:t>
      </w:r>
      <w:r w:rsidR="0040654D" w:rsidRPr="006E485B">
        <w:rPr>
          <w:rFonts w:ascii="Proxima Nova Rg" w:eastAsia="Times New Roman" w:hAnsi="Proxima Nova Rg" w:cs="Times New Roman"/>
          <w:sz w:val="24"/>
          <w:szCs w:val="24"/>
          <w:lang w:eastAsia="en-GB"/>
        </w:rPr>
        <w:t>during the second half of MAP implementation.</w:t>
      </w:r>
    </w:p>
    <w:p w14:paraId="32D11ECE" w14:textId="77777777" w:rsidR="00717896" w:rsidRPr="006E485B" w:rsidRDefault="00717896" w:rsidP="00AD0658">
      <w:pPr>
        <w:spacing w:after="0"/>
        <w:jc w:val="both"/>
        <w:rPr>
          <w:rFonts w:ascii="Proxima Nova Rg" w:eastAsia="Times New Roman" w:hAnsi="Proxima Nova Rg" w:cs="Times New Roman"/>
          <w:sz w:val="24"/>
          <w:szCs w:val="24"/>
          <w:lang w:eastAsia="en-GB"/>
        </w:rPr>
      </w:pPr>
    </w:p>
    <w:p w14:paraId="05025192" w14:textId="05DC2730" w:rsidR="0040654D" w:rsidRPr="006E485B" w:rsidRDefault="0040654D" w:rsidP="00AD0658">
      <w:pPr>
        <w:spacing w:after="0"/>
        <w:jc w:val="both"/>
        <w:rPr>
          <w:rFonts w:ascii="Proxima Nova Rg" w:eastAsia="Proxima Nova" w:hAnsi="Proxima Nova Rg" w:cs="Times New Roman"/>
          <w:color w:val="000000"/>
          <w:sz w:val="24"/>
          <w:szCs w:val="24"/>
        </w:rPr>
      </w:pPr>
      <w:r w:rsidRPr="006E485B">
        <w:rPr>
          <w:rFonts w:ascii="Proxima Nova Rg" w:hAnsi="Proxima Nova Rg" w:cs="Times New Roman"/>
          <w:sz w:val="24"/>
          <w:szCs w:val="24"/>
        </w:rPr>
        <w:t xml:space="preserve">Given the unanticipated </w:t>
      </w:r>
      <w:r w:rsidR="00BA5053" w:rsidRPr="006E485B">
        <w:rPr>
          <w:rFonts w:ascii="Proxima Nova Rg" w:hAnsi="Proxima Nova Rg" w:cs="Times New Roman"/>
          <w:sz w:val="24"/>
          <w:szCs w:val="24"/>
        </w:rPr>
        <w:t>circumstances, which</w:t>
      </w:r>
      <w:r w:rsidRPr="006E485B">
        <w:rPr>
          <w:rFonts w:ascii="Proxima Nova Rg" w:hAnsi="Proxima Nova Rg" w:cs="Times New Roman"/>
          <w:sz w:val="24"/>
          <w:szCs w:val="24"/>
        </w:rPr>
        <w:t xml:space="preserve"> arose during the initial stage of Project implementation </w:t>
      </w:r>
      <w:r w:rsidR="0099033B" w:rsidRPr="006E485B">
        <w:rPr>
          <w:rFonts w:ascii="Proxima Nova Rg" w:hAnsi="Proxima Nova Rg" w:cs="Times New Roman"/>
          <w:sz w:val="24"/>
          <w:szCs w:val="24"/>
        </w:rPr>
        <w:t>in</w:t>
      </w:r>
      <w:r w:rsidRPr="006E485B">
        <w:rPr>
          <w:rFonts w:ascii="Proxima Nova Rg" w:hAnsi="Proxima Nova Rg" w:cs="Times New Roman"/>
          <w:sz w:val="24"/>
          <w:szCs w:val="24"/>
        </w:rPr>
        <w:t xml:space="preserve"> August 2019, there are several ethical considerations included in the MTR, including human rights and </w:t>
      </w:r>
      <w:r w:rsidR="00BA5053" w:rsidRPr="006E485B">
        <w:rPr>
          <w:rFonts w:ascii="Proxima Nova Rg" w:hAnsi="Proxima Nova Rg" w:cs="Times New Roman"/>
          <w:sz w:val="24"/>
          <w:szCs w:val="24"/>
        </w:rPr>
        <w:t>cross</w:t>
      </w:r>
      <w:r w:rsidR="00494822" w:rsidRPr="006E485B">
        <w:rPr>
          <w:rFonts w:ascii="Proxima Nova Rg" w:hAnsi="Proxima Nova Rg" w:cs="Times New Roman"/>
          <w:sz w:val="24"/>
          <w:szCs w:val="24"/>
        </w:rPr>
        <w:t>-</w:t>
      </w:r>
      <w:r w:rsidR="00BA5053" w:rsidRPr="006E485B">
        <w:rPr>
          <w:rFonts w:ascii="Proxima Nova Rg" w:hAnsi="Proxima Nova Rg" w:cs="Times New Roman"/>
          <w:sz w:val="24"/>
          <w:szCs w:val="24"/>
        </w:rPr>
        <w:t>cutting</w:t>
      </w:r>
      <w:r w:rsidRPr="006E485B">
        <w:rPr>
          <w:rFonts w:ascii="Proxima Nova Rg" w:hAnsi="Proxima Nova Rg" w:cs="Times New Roman"/>
          <w:sz w:val="24"/>
          <w:szCs w:val="24"/>
        </w:rPr>
        <w:t xml:space="preserve"> aspects of Project implementation. The armed conflict in </w:t>
      </w:r>
      <w:r w:rsidR="00FE41A0" w:rsidRPr="006E485B">
        <w:rPr>
          <w:rFonts w:ascii="Proxima Nova Rg" w:hAnsi="Proxima Nova Rg" w:cs="Times New Roman"/>
          <w:sz w:val="24"/>
          <w:szCs w:val="24"/>
        </w:rPr>
        <w:t xml:space="preserve">and around </w:t>
      </w:r>
      <w:r w:rsidR="00C43B00">
        <w:rPr>
          <w:rFonts w:ascii="Proxima Nova Rg" w:hAnsi="Proxima Nova Rg" w:cs="Times New Roman"/>
          <w:sz w:val="24"/>
          <w:szCs w:val="24"/>
        </w:rPr>
        <w:t>Nagorno-Karabakh</w:t>
      </w:r>
      <w:r w:rsidRPr="006E485B">
        <w:rPr>
          <w:rFonts w:ascii="Proxima Nova Rg" w:hAnsi="Proxima Nova Rg" w:cs="Times New Roman"/>
          <w:sz w:val="24"/>
          <w:szCs w:val="24"/>
        </w:rPr>
        <w:t xml:space="preserve"> had a direct and still-lingering impact on the quality of life for many Armenians and displaced persons, and RP ICHD identified the need </w:t>
      </w:r>
      <w:r w:rsidRPr="006E485B">
        <w:rPr>
          <w:rFonts w:ascii="Proxima Nova Rg" w:eastAsia="Proxima Nova" w:hAnsi="Proxima Nova Rg" w:cs="Times New Roman"/>
          <w:color w:val="000000"/>
          <w:sz w:val="24"/>
          <w:szCs w:val="24"/>
        </w:rPr>
        <w:t xml:space="preserve">for policy communication and support to the NA in formulating and implementing advocacy initiatives in response.  </w:t>
      </w:r>
    </w:p>
    <w:p w14:paraId="41B64BA7" w14:textId="77777777" w:rsidR="00B54455" w:rsidRPr="006E485B" w:rsidRDefault="00B54455" w:rsidP="00AD0658">
      <w:pPr>
        <w:spacing w:after="0"/>
        <w:jc w:val="both"/>
        <w:rPr>
          <w:rFonts w:ascii="Proxima Nova Rg" w:eastAsia="Proxima Nova" w:hAnsi="Proxima Nova Rg" w:cs="Times New Roman"/>
          <w:color w:val="000000"/>
          <w:sz w:val="24"/>
          <w:szCs w:val="24"/>
        </w:rPr>
      </w:pPr>
    </w:p>
    <w:p w14:paraId="450004A9" w14:textId="01AFCEA9" w:rsidR="0040654D" w:rsidRPr="006E485B" w:rsidRDefault="0040654D" w:rsidP="00AD0658">
      <w:pPr>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Within the Project framework and NA purview, therefore, human rights for women, minorities, persons </w:t>
      </w:r>
      <w:r w:rsidR="00441F42" w:rsidRPr="006E485B">
        <w:rPr>
          <w:rFonts w:ascii="Proxima Nova Rg" w:hAnsi="Proxima Nova Rg" w:cs="Times New Roman"/>
          <w:sz w:val="24"/>
          <w:szCs w:val="24"/>
        </w:rPr>
        <w:t xml:space="preserve">with disabilities </w:t>
      </w:r>
      <w:r w:rsidRPr="006E485B">
        <w:rPr>
          <w:rFonts w:ascii="Proxima Nova Rg" w:hAnsi="Proxima Nova Rg" w:cs="Times New Roman"/>
          <w:sz w:val="24"/>
          <w:szCs w:val="24"/>
        </w:rPr>
        <w:t xml:space="preserve">and displaced persons cut across Project interventions and involved numerous NA committees and legislative priorities whilst focusing on social justice in line with SDG 16.  </w:t>
      </w:r>
      <w:r w:rsidRPr="006E485B">
        <w:rPr>
          <w:rFonts w:ascii="Proxima Nova Rg" w:hAnsi="Proxima Nova Rg" w:cs="Times New Roman"/>
          <w:b/>
          <w:bCs/>
          <w:sz w:val="24"/>
          <w:szCs w:val="24"/>
        </w:rPr>
        <w:t>Given the unanticipated challenges noted</w:t>
      </w:r>
      <w:r w:rsidRPr="006E485B">
        <w:rPr>
          <w:rFonts w:ascii="Proxima Nova Rg" w:hAnsi="Proxima Nova Rg" w:cs="Times New Roman"/>
          <w:sz w:val="24"/>
          <w:szCs w:val="24"/>
        </w:rPr>
        <w:t xml:space="preserve"> throughout this report and to which the NA, UNDP and RPs had to respond during the first two years of Project implementation</w:t>
      </w:r>
      <w:r w:rsidR="00DC3C0C" w:rsidRPr="006E485B">
        <w:rPr>
          <w:rFonts w:ascii="Proxima Nova Rg" w:hAnsi="Proxima Nova Rg" w:cs="Times New Roman"/>
          <w:sz w:val="24"/>
          <w:szCs w:val="24"/>
        </w:rPr>
        <w:t>.</w:t>
      </w:r>
      <w:r w:rsidRPr="006E485B">
        <w:rPr>
          <w:rFonts w:ascii="Proxima Nova Rg" w:hAnsi="Proxima Nova Rg" w:cs="Times New Roman"/>
          <w:sz w:val="24"/>
          <w:szCs w:val="24"/>
        </w:rPr>
        <w:t xml:space="preserve"> </w:t>
      </w:r>
      <w:r w:rsidR="00DC3C0C" w:rsidRPr="006E485B">
        <w:rPr>
          <w:rFonts w:ascii="Proxima Nova Rg" w:hAnsi="Proxima Nova Rg" w:cs="Times New Roman"/>
          <w:b/>
          <w:bCs/>
          <w:sz w:val="24"/>
          <w:szCs w:val="24"/>
        </w:rPr>
        <w:t>T</w:t>
      </w:r>
      <w:r w:rsidRPr="006E485B">
        <w:rPr>
          <w:rFonts w:ascii="Proxima Nova Rg" w:hAnsi="Proxima Nova Rg" w:cs="Times New Roman"/>
          <w:b/>
          <w:bCs/>
          <w:sz w:val="24"/>
          <w:szCs w:val="24"/>
        </w:rPr>
        <w:t>he NA nonetheless continued to focus on various legislative and public policy priorities including the rights of women and persons with disabilities, safeguarding human rights through pending hate speech regulation, and protecting the rights of parents and employees among other legislative priorities</w:t>
      </w:r>
      <w:r w:rsidRPr="006E485B">
        <w:rPr>
          <w:rFonts w:ascii="Proxima Nova Rg" w:hAnsi="Proxima Nova Rg" w:cs="Times New Roman"/>
          <w:sz w:val="24"/>
          <w:szCs w:val="24"/>
        </w:rPr>
        <w:t xml:space="preserve">.  </w:t>
      </w:r>
    </w:p>
    <w:p w14:paraId="398E70CE" w14:textId="77777777" w:rsidR="00B54455" w:rsidRPr="006E485B" w:rsidRDefault="00B54455" w:rsidP="00AD0658">
      <w:pPr>
        <w:spacing w:after="0"/>
        <w:jc w:val="both"/>
        <w:rPr>
          <w:rFonts w:ascii="Proxima Nova Rg" w:hAnsi="Proxima Nova Rg" w:cs="Times New Roman"/>
          <w:sz w:val="24"/>
          <w:szCs w:val="24"/>
        </w:rPr>
      </w:pPr>
    </w:p>
    <w:p w14:paraId="50FD90EC" w14:textId="24926B6F" w:rsidR="0040654D" w:rsidRPr="006E485B" w:rsidRDefault="0040654D" w:rsidP="00AD0658">
      <w:pPr>
        <w:spacing w:after="0"/>
        <w:jc w:val="both"/>
        <w:rPr>
          <w:rFonts w:ascii="Proxima Nova Rg" w:eastAsia="Times New Roman" w:hAnsi="Proxima Nova Rg" w:cs="Times New Roman"/>
          <w:color w:val="222222"/>
          <w:sz w:val="24"/>
          <w:szCs w:val="24"/>
        </w:rPr>
      </w:pPr>
      <w:r w:rsidRPr="006E485B">
        <w:rPr>
          <w:rFonts w:ascii="Proxima Nova Rg" w:eastAsia="Proxima Nova" w:hAnsi="Proxima Nova Rg" w:cs="Times New Roman"/>
          <w:b/>
          <w:bCs/>
          <w:color w:val="000000"/>
          <w:sz w:val="24"/>
          <w:szCs w:val="24"/>
          <w:lang w:eastAsia="en-GB"/>
        </w:rPr>
        <w:t>Project risks and challenges identified by the MTR</w:t>
      </w:r>
      <w:r w:rsidRPr="006E485B">
        <w:rPr>
          <w:rFonts w:ascii="Proxima Nova Rg" w:eastAsia="Proxima Nova" w:hAnsi="Proxima Nova Rg" w:cs="Times New Roman"/>
          <w:color w:val="000000"/>
          <w:sz w:val="24"/>
          <w:szCs w:val="24"/>
          <w:lang w:eastAsia="en-GB"/>
        </w:rPr>
        <w:t xml:space="preserve"> focus on information provided by review documents and </w:t>
      </w:r>
      <w:proofErr w:type="gramStart"/>
      <w:r w:rsidRPr="006E485B">
        <w:rPr>
          <w:rFonts w:ascii="Proxima Nova Rg" w:eastAsia="Proxima Nova" w:hAnsi="Proxima Nova Rg" w:cs="Times New Roman"/>
          <w:color w:val="000000"/>
          <w:sz w:val="24"/>
          <w:szCs w:val="24"/>
          <w:lang w:eastAsia="en-GB"/>
        </w:rPr>
        <w:t>interlocutors</w:t>
      </w:r>
      <w:r w:rsidR="00BA5053" w:rsidRPr="006E485B">
        <w:rPr>
          <w:rFonts w:ascii="Proxima Nova Rg" w:eastAsia="Proxima Nova" w:hAnsi="Proxima Nova Rg" w:cs="Times New Roman"/>
          <w:color w:val="000000"/>
          <w:sz w:val="24"/>
          <w:szCs w:val="24"/>
          <w:lang w:eastAsia="en-GB"/>
        </w:rPr>
        <w:t>,</w:t>
      </w:r>
      <w:r w:rsidRPr="006E485B">
        <w:rPr>
          <w:rFonts w:ascii="Proxima Nova Rg" w:eastAsia="Proxima Nova" w:hAnsi="Proxima Nova Rg" w:cs="Times New Roman"/>
          <w:color w:val="000000"/>
          <w:sz w:val="24"/>
          <w:szCs w:val="24"/>
          <w:lang w:eastAsia="en-GB"/>
        </w:rPr>
        <w:t xml:space="preserve"> and</w:t>
      </w:r>
      <w:proofErr w:type="gramEnd"/>
      <w:r w:rsidRPr="006E485B">
        <w:rPr>
          <w:rFonts w:ascii="Proxima Nova Rg" w:eastAsia="Proxima Nova" w:hAnsi="Proxima Nova Rg" w:cs="Times New Roman"/>
          <w:color w:val="000000"/>
          <w:sz w:val="24"/>
          <w:szCs w:val="24"/>
          <w:lang w:eastAsia="en-GB"/>
        </w:rPr>
        <w:t xml:space="preserve"> are considered in the context of the </w:t>
      </w:r>
      <w:r w:rsidRPr="006E485B">
        <w:rPr>
          <w:rFonts w:ascii="Proxima Nova Rg" w:eastAsia="Times New Roman" w:hAnsi="Proxima Nova Rg" w:cs="Times New Roman"/>
          <w:color w:val="222222"/>
          <w:sz w:val="24"/>
          <w:szCs w:val="24"/>
        </w:rPr>
        <w:t>global COVID-</w:t>
      </w:r>
      <w:r w:rsidRPr="006E485B">
        <w:rPr>
          <w:rFonts w:ascii="Proxima Nova Rg" w:eastAsia="Times New Roman" w:hAnsi="Proxima Nova Rg" w:cs="Times New Roman"/>
          <w:sz w:val="24"/>
          <w:szCs w:val="24"/>
        </w:rPr>
        <w:t xml:space="preserve">19 </w:t>
      </w:r>
      <w:r w:rsidR="00BA5053" w:rsidRPr="006E485B">
        <w:rPr>
          <w:rFonts w:ascii="Proxima Nova Rg" w:eastAsia="Times New Roman" w:hAnsi="Proxima Nova Rg" w:cs="Times New Roman"/>
          <w:sz w:val="24"/>
          <w:szCs w:val="24"/>
        </w:rPr>
        <w:t>pandemic, which, by March 2020, disrupted the lives and livelihoods of all Armenians,</w:t>
      </w:r>
      <w:r w:rsidRPr="006E485B">
        <w:rPr>
          <w:rFonts w:ascii="Proxima Nova Rg" w:eastAsia="Times New Roman" w:hAnsi="Proxima Nova Rg" w:cs="Times New Roman"/>
          <w:sz w:val="24"/>
          <w:szCs w:val="24"/>
        </w:rPr>
        <w:t xml:space="preserve"> whether involved in parliament or otherwise</w:t>
      </w:r>
      <w:r w:rsidR="00F823DE" w:rsidRPr="006E485B">
        <w:rPr>
          <w:rFonts w:ascii="Proxima Nova Rg" w:eastAsia="Times New Roman" w:hAnsi="Proxima Nova Rg" w:cs="Times New Roman"/>
          <w:sz w:val="24"/>
          <w:szCs w:val="24"/>
        </w:rPr>
        <w:t>.</w:t>
      </w:r>
      <w:r w:rsidRPr="006E485B">
        <w:rPr>
          <w:rFonts w:ascii="Proxima Nova Rg" w:eastAsia="Times New Roman" w:hAnsi="Proxima Nova Rg" w:cs="Times New Roman"/>
          <w:sz w:val="24"/>
          <w:szCs w:val="24"/>
        </w:rPr>
        <w:t xml:space="preserve"> </w:t>
      </w:r>
      <w:r w:rsidR="00F823DE" w:rsidRPr="006E485B">
        <w:rPr>
          <w:rFonts w:ascii="Proxima Nova Rg" w:eastAsia="Times New Roman" w:hAnsi="Proxima Nova Rg" w:cs="Times New Roman"/>
          <w:sz w:val="24"/>
          <w:szCs w:val="24"/>
        </w:rPr>
        <w:t>T</w:t>
      </w:r>
      <w:r w:rsidRPr="006E485B">
        <w:rPr>
          <w:rFonts w:ascii="Proxima Nova Rg" w:eastAsia="Times New Roman" w:hAnsi="Proxima Nova Rg" w:cs="Times New Roman"/>
          <w:sz w:val="24"/>
          <w:szCs w:val="24"/>
        </w:rPr>
        <w:t xml:space="preserve">he </w:t>
      </w:r>
      <w:r w:rsidR="00441F42" w:rsidRPr="006E485B">
        <w:rPr>
          <w:rFonts w:ascii="Proxima Nova Rg" w:eastAsia="Times New Roman" w:hAnsi="Proxima Nova Rg" w:cs="Times New Roman"/>
          <w:sz w:val="24"/>
          <w:szCs w:val="24"/>
        </w:rPr>
        <w:t xml:space="preserve">escalation of </w:t>
      </w:r>
      <w:r w:rsidRPr="006E485B">
        <w:rPr>
          <w:rFonts w:ascii="Proxima Nova Rg" w:eastAsia="Times New Roman" w:hAnsi="Proxima Nova Rg" w:cs="Times New Roman"/>
          <w:sz w:val="24"/>
          <w:szCs w:val="24"/>
        </w:rPr>
        <w:t xml:space="preserve">conflict in </w:t>
      </w:r>
      <w:r w:rsidR="00441F42" w:rsidRPr="006E485B">
        <w:rPr>
          <w:rFonts w:ascii="Proxima Nova Rg" w:eastAsia="Times New Roman" w:hAnsi="Proxima Nova Rg" w:cs="Times New Roman"/>
          <w:sz w:val="24"/>
          <w:szCs w:val="24"/>
        </w:rPr>
        <w:t xml:space="preserve">and around </w:t>
      </w:r>
      <w:r w:rsidRPr="006E485B">
        <w:rPr>
          <w:rFonts w:ascii="Proxima Nova Rg" w:eastAsia="Times New Roman" w:hAnsi="Proxima Nova Rg" w:cs="Times New Roman"/>
          <w:sz w:val="24"/>
          <w:szCs w:val="24"/>
        </w:rPr>
        <w:t xml:space="preserve">Nagorno-Karabakh in </w:t>
      </w:r>
      <w:r w:rsidR="00441F42" w:rsidRPr="006E485B">
        <w:rPr>
          <w:rFonts w:ascii="Proxima Nova Rg" w:eastAsia="Times New Roman" w:hAnsi="Proxima Nova Rg" w:cs="Times New Roman"/>
          <w:sz w:val="24"/>
          <w:szCs w:val="24"/>
        </w:rPr>
        <w:t>September -November</w:t>
      </w:r>
      <w:r w:rsidRPr="006E485B">
        <w:rPr>
          <w:rFonts w:ascii="Proxima Nova Rg" w:eastAsia="Times New Roman" w:hAnsi="Proxima Nova Rg" w:cs="Times New Roman"/>
          <w:sz w:val="24"/>
          <w:szCs w:val="24"/>
        </w:rPr>
        <w:t xml:space="preserve"> 2020 forced focus away from ordinary parliamentary business and normal operating circumstance and the snap parliamentary elections held in June 2021</w:t>
      </w:r>
      <w:r w:rsidR="00BA5053" w:rsidRPr="006E485B">
        <w:rPr>
          <w:rFonts w:ascii="Proxima Nova Rg" w:eastAsia="Times New Roman" w:hAnsi="Proxima Nova Rg" w:cs="Times New Roman"/>
          <w:sz w:val="24"/>
          <w:szCs w:val="24"/>
        </w:rPr>
        <w:t>. This</w:t>
      </w:r>
      <w:r w:rsidRPr="006E485B">
        <w:rPr>
          <w:rFonts w:ascii="Proxima Nova Rg" w:eastAsia="Times New Roman" w:hAnsi="Proxima Nova Rg" w:cs="Times New Roman"/>
          <w:sz w:val="24"/>
          <w:szCs w:val="24"/>
        </w:rPr>
        <w:t xml:space="preserve"> created obvious challenges in fully implementing the Project given the change in parliamentary leadership, MPs and staff and the changes and challenges such elections impose on ordinary parliamentary process.</w:t>
      </w:r>
    </w:p>
    <w:p w14:paraId="6E99C402" w14:textId="77777777" w:rsidR="00B54455" w:rsidRPr="006E485B" w:rsidRDefault="00B54455" w:rsidP="00AD0658">
      <w:pPr>
        <w:spacing w:after="0"/>
        <w:jc w:val="both"/>
        <w:rPr>
          <w:rFonts w:ascii="Proxima Nova Rg" w:eastAsia="Times New Roman" w:hAnsi="Proxima Nova Rg" w:cs="Times New Roman"/>
          <w:color w:val="222222"/>
          <w:sz w:val="24"/>
          <w:szCs w:val="24"/>
        </w:rPr>
      </w:pPr>
    </w:p>
    <w:p w14:paraId="657363F7" w14:textId="132D6CAD" w:rsidR="00C52182" w:rsidRPr="006E485B" w:rsidRDefault="00C52182" w:rsidP="00AD0658">
      <w:pPr>
        <w:spacing w:after="0"/>
        <w:jc w:val="both"/>
        <w:rPr>
          <w:rFonts w:ascii="Proxima Nova Rg" w:eastAsia="Times New Roman" w:hAnsi="Proxima Nova Rg" w:cs="Times New Roman"/>
          <w:iCs/>
          <w:color w:val="000000" w:themeColor="text1"/>
          <w:sz w:val="24"/>
          <w:szCs w:val="24"/>
          <w:lang w:eastAsia="en-GB"/>
        </w:rPr>
      </w:pPr>
      <w:r w:rsidRPr="006E485B">
        <w:rPr>
          <w:rFonts w:ascii="Proxima Nova Rg" w:eastAsia="Times New Roman" w:hAnsi="Proxima Nova Rg" w:cs="Times New Roman"/>
          <w:b/>
          <w:bCs/>
          <w:iCs/>
          <w:color w:val="000000" w:themeColor="text1"/>
          <w:sz w:val="24"/>
          <w:szCs w:val="24"/>
          <w:lang w:eastAsia="en-GB"/>
        </w:rPr>
        <w:t>Given th</w:t>
      </w:r>
      <w:r w:rsidR="00441F42" w:rsidRPr="006E485B">
        <w:rPr>
          <w:rFonts w:ascii="Proxima Nova Rg" w:eastAsia="Times New Roman" w:hAnsi="Proxima Nova Rg" w:cs="Times New Roman"/>
          <w:b/>
          <w:bCs/>
          <w:iCs/>
          <w:color w:val="000000" w:themeColor="text1"/>
          <w:sz w:val="24"/>
          <w:szCs w:val="24"/>
          <w:lang w:eastAsia="en-GB"/>
        </w:rPr>
        <w:t>at</w:t>
      </w:r>
      <w:r w:rsidRPr="006E485B">
        <w:rPr>
          <w:rFonts w:ascii="Proxima Nova Rg" w:eastAsia="Times New Roman" w:hAnsi="Proxima Nova Rg" w:cs="Times New Roman"/>
          <w:b/>
          <w:bCs/>
          <w:iCs/>
          <w:color w:val="000000" w:themeColor="text1"/>
          <w:sz w:val="24"/>
          <w:szCs w:val="24"/>
          <w:lang w:eastAsia="en-GB"/>
        </w:rPr>
        <w:t xml:space="preserve"> MAP has been able to accomplish almost all planned activities and indeed to </w:t>
      </w:r>
      <w:proofErr w:type="gramStart"/>
      <w:r w:rsidRPr="006E485B">
        <w:rPr>
          <w:rFonts w:ascii="Proxima Nova Rg" w:eastAsia="Times New Roman" w:hAnsi="Proxima Nova Rg" w:cs="Times New Roman"/>
          <w:b/>
          <w:bCs/>
          <w:iCs/>
          <w:color w:val="000000" w:themeColor="text1"/>
          <w:sz w:val="24"/>
          <w:szCs w:val="24"/>
          <w:lang w:eastAsia="en-GB"/>
        </w:rPr>
        <w:t>flexibly and consistently respond to ad hoc requests</w:t>
      </w:r>
      <w:proofErr w:type="gramEnd"/>
      <w:r w:rsidRPr="006E485B">
        <w:rPr>
          <w:rFonts w:ascii="Proxima Nova Rg" w:eastAsia="Times New Roman" w:hAnsi="Proxima Nova Rg" w:cs="Times New Roman"/>
          <w:b/>
          <w:bCs/>
          <w:iCs/>
          <w:color w:val="000000" w:themeColor="text1"/>
          <w:sz w:val="24"/>
          <w:szCs w:val="24"/>
          <w:lang w:eastAsia="en-GB"/>
        </w:rPr>
        <w:t xml:space="preserve"> for ongoing assistance from the NA despite the external circumstances noted throughout this report, it is likely that MAP will result in a number of sustainable outcomes after December 2022</w:t>
      </w:r>
      <w:r w:rsidRPr="006E485B">
        <w:rPr>
          <w:rFonts w:ascii="Proxima Nova Rg" w:eastAsia="Times New Roman" w:hAnsi="Proxima Nova Rg" w:cs="Times New Roman"/>
          <w:iCs/>
          <w:color w:val="000000" w:themeColor="text1"/>
          <w:sz w:val="24"/>
          <w:szCs w:val="24"/>
          <w:lang w:eastAsia="en-GB"/>
        </w:rPr>
        <w:t>.</w:t>
      </w:r>
    </w:p>
    <w:p w14:paraId="16462EAE" w14:textId="77777777" w:rsidR="00EB15D9" w:rsidRPr="006E485B" w:rsidRDefault="00EB15D9" w:rsidP="00AD0658">
      <w:pPr>
        <w:pStyle w:val="NoSpacing"/>
        <w:spacing w:line="276" w:lineRule="auto"/>
        <w:jc w:val="both"/>
        <w:rPr>
          <w:rFonts w:ascii="Proxima Nova Rg" w:hAnsi="Proxima Nova Rg" w:cs="Times New Roman"/>
          <w:sz w:val="24"/>
          <w:szCs w:val="24"/>
          <w:highlight w:val="red"/>
        </w:rPr>
      </w:pPr>
    </w:p>
    <w:p w14:paraId="758BF429" w14:textId="5D61B851" w:rsidR="00EB15D9" w:rsidRPr="006E485B" w:rsidRDefault="00EB15D9" w:rsidP="00AD0658">
      <w:p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b/>
          <w:bCs/>
          <w:color w:val="000000"/>
          <w:sz w:val="24"/>
          <w:szCs w:val="24"/>
          <w:lang w:val="sr-Latn-RS"/>
        </w:rPr>
        <w:t>The overall MTR conclusion</w:t>
      </w:r>
      <w:r w:rsidR="009A7348" w:rsidRPr="006E485B">
        <w:rPr>
          <w:rFonts w:ascii="Proxima Nova Rg" w:eastAsia="Times New Roman" w:hAnsi="Proxima Nova Rg" w:cs="Times New Roman"/>
          <w:b/>
          <w:bCs/>
          <w:color w:val="000000"/>
          <w:sz w:val="24"/>
          <w:szCs w:val="24"/>
          <w:lang w:val="sr-Latn-RS"/>
        </w:rPr>
        <w:t>,</w:t>
      </w:r>
      <w:r w:rsidRPr="006E485B">
        <w:rPr>
          <w:rFonts w:ascii="Proxima Nova Rg" w:eastAsia="Times New Roman" w:hAnsi="Proxima Nova Rg" w:cs="Times New Roman"/>
          <w:color w:val="000000"/>
          <w:sz w:val="24"/>
          <w:szCs w:val="24"/>
          <w:lang w:val="sr-Latn-RS"/>
        </w:rPr>
        <w:t xml:space="preserve"> based on findings obtained through documentation review and remote interviews with available relevant stakeholders</w:t>
      </w:r>
      <w:r w:rsidR="009A7348" w:rsidRPr="006E485B">
        <w:rPr>
          <w:rFonts w:ascii="Proxima Nova Rg" w:eastAsia="Times New Roman" w:hAnsi="Proxima Nova Rg" w:cs="Times New Roman"/>
          <w:color w:val="000000"/>
          <w:sz w:val="24"/>
          <w:szCs w:val="24"/>
          <w:lang w:val="sr-Latn-RS"/>
        </w:rPr>
        <w:t>,</w:t>
      </w:r>
      <w:r w:rsidRPr="006E485B">
        <w:rPr>
          <w:rFonts w:ascii="Proxima Nova Rg" w:eastAsia="Times New Roman" w:hAnsi="Proxima Nova Rg" w:cs="Times New Roman"/>
          <w:color w:val="000000"/>
          <w:sz w:val="24"/>
          <w:szCs w:val="24"/>
          <w:lang w:val="sr-Latn-RS"/>
        </w:rPr>
        <w:t xml:space="preserve"> is that there is</w:t>
      </w:r>
      <w:r w:rsidRPr="006E485B">
        <w:rPr>
          <w:rFonts w:ascii="Proxima Nova Rg" w:eastAsia="Times New Roman" w:hAnsi="Proxima Nova Rg" w:cs="Times New Roman"/>
          <w:b/>
          <w:bCs/>
          <w:color w:val="000000"/>
          <w:sz w:val="24"/>
          <w:szCs w:val="24"/>
          <w:lang w:val="sr-Latn-RS"/>
        </w:rPr>
        <w:t xml:space="preserve"> in the Republic of Armenia a strong need for further comprehensive democratic development support in the form of a long-lasting flexible and adaptive parliamentary programme </w:t>
      </w:r>
      <w:r w:rsidRPr="006E485B">
        <w:rPr>
          <w:rFonts w:ascii="Proxima Nova Rg" w:eastAsia="Times New Roman" w:hAnsi="Proxima Nova Rg" w:cs="Times New Roman"/>
          <w:color w:val="000000"/>
          <w:sz w:val="24"/>
          <w:szCs w:val="24"/>
          <w:lang w:val="sr-Latn-RS"/>
        </w:rPr>
        <w:t>(e.g., comprised of more than one project such as current MAP)</w:t>
      </w:r>
      <w:r w:rsidRPr="006E485B">
        <w:rPr>
          <w:rFonts w:ascii="Proxima Nova Rg" w:eastAsia="Times New Roman" w:hAnsi="Proxima Nova Rg" w:cs="Times New Roman"/>
          <w:b/>
          <w:bCs/>
          <w:color w:val="000000"/>
          <w:sz w:val="24"/>
          <w:szCs w:val="24"/>
          <w:lang w:val="sr-Latn-RS"/>
        </w:rPr>
        <w:t xml:space="preserve"> </w:t>
      </w:r>
      <w:r w:rsidRPr="006E485B">
        <w:rPr>
          <w:rFonts w:ascii="Proxima Nova Rg" w:eastAsia="Times New Roman" w:hAnsi="Proxima Nova Rg" w:cs="Times New Roman"/>
          <w:color w:val="000000"/>
          <w:sz w:val="24"/>
          <w:szCs w:val="24"/>
          <w:lang w:val="sr-Latn-RS"/>
        </w:rPr>
        <w:t xml:space="preserve">and broader support is needed and desired by </w:t>
      </w:r>
      <w:r w:rsidRPr="006E485B">
        <w:rPr>
          <w:rFonts w:ascii="Proxima Nova Rg" w:eastAsia="Times New Roman" w:hAnsi="Proxima Nova Rg" w:cs="Times New Roman"/>
          <w:color w:val="000000"/>
          <w:sz w:val="24"/>
          <w:szCs w:val="24"/>
          <w:lang w:val="sr-Latn-RS"/>
        </w:rPr>
        <w:lastRenderedPageBreak/>
        <w:t>current Project beneficiaries as part of a complete governance portfolio in order to strengthen dialogue and political participation at all levels of Armenian society. This includes politically inclusive processes with special focus on parliamentary development and strengthening parliamentary and participatory democracy.</w:t>
      </w:r>
    </w:p>
    <w:p w14:paraId="1522BF49" w14:textId="77777777" w:rsidR="00EB15D9" w:rsidRPr="006E485B" w:rsidRDefault="00EB15D9" w:rsidP="00AD0658">
      <w:pPr>
        <w:pStyle w:val="ListParagraph"/>
        <w:shd w:val="clear" w:color="auto" w:fill="FFFFFF"/>
        <w:spacing w:after="0"/>
        <w:jc w:val="both"/>
        <w:rPr>
          <w:rFonts w:ascii="Proxima Nova Rg" w:eastAsia="Times New Roman" w:hAnsi="Proxima Nova Rg" w:cs="Times New Roman"/>
          <w:color w:val="000000"/>
          <w:sz w:val="24"/>
          <w:szCs w:val="24"/>
          <w:lang w:val="sr-Latn-RS"/>
        </w:rPr>
      </w:pPr>
    </w:p>
    <w:p w14:paraId="711106B1" w14:textId="7969C567" w:rsidR="00EB15D9" w:rsidRPr="006E485B" w:rsidRDefault="00EB15D9" w:rsidP="00AD0658">
      <w:p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rPr>
        <w:t xml:space="preserve">The </w:t>
      </w:r>
      <w:r w:rsidRPr="006E485B">
        <w:rPr>
          <w:rFonts w:ascii="Proxima Nova Rg" w:eastAsia="Times New Roman" w:hAnsi="Proxima Nova Rg" w:cs="Times New Roman"/>
          <w:color w:val="000000"/>
          <w:sz w:val="24"/>
          <w:szCs w:val="24"/>
          <w:lang w:val="sr-Latn-RS"/>
        </w:rPr>
        <w:t xml:space="preserve">UNDP </w:t>
      </w:r>
      <w:r w:rsidR="001C2A61" w:rsidRPr="006E485B">
        <w:rPr>
          <w:rFonts w:ascii="Proxima Nova Rg" w:eastAsia="Times New Roman" w:hAnsi="Proxima Nova Rg" w:cs="Times New Roman"/>
          <w:color w:val="000000"/>
          <w:sz w:val="24"/>
          <w:szCs w:val="24"/>
          <w:lang w:val="sr-Latn-RS"/>
        </w:rPr>
        <w:t xml:space="preserve">CO </w:t>
      </w:r>
      <w:r w:rsidRPr="006E485B">
        <w:rPr>
          <w:rFonts w:ascii="Proxima Nova Rg" w:eastAsia="Times New Roman" w:hAnsi="Proxima Nova Rg" w:cs="Times New Roman"/>
          <w:color w:val="000000"/>
          <w:sz w:val="24"/>
          <w:szCs w:val="24"/>
          <w:lang w:val="sr-Latn-RS"/>
        </w:rPr>
        <w:t xml:space="preserve">Armenia, and in particular the MAP project team, </w:t>
      </w:r>
      <w:r w:rsidRPr="006E485B">
        <w:rPr>
          <w:rFonts w:ascii="Proxima Nova Rg" w:eastAsia="Times New Roman" w:hAnsi="Proxima Nova Rg" w:cs="Times New Roman"/>
          <w:b/>
          <w:bCs/>
          <w:color w:val="000000"/>
          <w:sz w:val="24"/>
          <w:szCs w:val="24"/>
          <w:lang w:val="sr-Latn-RS"/>
        </w:rPr>
        <w:t>succeeded in establishing and maintaining mutual confidence and trust as part of the adaptive parliamentary development partnership with the NA of the Republic of Armenia since 2019</w:t>
      </w:r>
      <w:r w:rsidRPr="006E485B">
        <w:rPr>
          <w:rFonts w:ascii="Proxima Nova Rg" w:eastAsia="Times New Roman" w:hAnsi="Proxima Nova Rg" w:cs="Times New Roman"/>
          <w:color w:val="000000"/>
          <w:sz w:val="24"/>
          <w:szCs w:val="24"/>
          <w:lang w:val="sr-Latn-RS"/>
        </w:rPr>
        <w:t xml:space="preserve">. There is a high level of satisfaction from NA and other beneficiaries with UNDP implementation procedures. Since there is </w:t>
      </w:r>
      <w:r w:rsidRPr="006E485B">
        <w:rPr>
          <w:rFonts w:ascii="Proxima Nova Rg" w:eastAsia="Times New Roman" w:hAnsi="Proxima Nova Rg" w:cs="Times New Roman"/>
          <w:b/>
          <w:bCs/>
          <w:color w:val="000000"/>
          <w:sz w:val="24"/>
          <w:szCs w:val="24"/>
          <w:lang w:val="sr-Latn-RS"/>
        </w:rPr>
        <w:t>still a certain level of tension regarding the sensitive political situation in Armenia</w:t>
      </w:r>
      <w:r w:rsidRPr="006E485B">
        <w:rPr>
          <w:rFonts w:ascii="Proxima Nova Rg" w:eastAsia="Times New Roman" w:hAnsi="Proxima Nova Rg" w:cs="Times New Roman"/>
          <w:color w:val="000000"/>
          <w:sz w:val="24"/>
          <w:szCs w:val="24"/>
          <w:lang w:val="sr-Latn-RS"/>
        </w:rPr>
        <w:t xml:space="preserve"> after revolution and </w:t>
      </w:r>
      <w:r w:rsidR="005327AD" w:rsidRPr="006E485B">
        <w:rPr>
          <w:rFonts w:ascii="Proxima Nova Rg" w:hAnsi="Proxima Nova Rg" w:cs="Times New Roman"/>
          <w:sz w:val="24"/>
          <w:szCs w:val="24"/>
        </w:rPr>
        <w:t>escalation of conflict</w:t>
      </w:r>
      <w:r w:rsidRPr="006E485B">
        <w:rPr>
          <w:rFonts w:ascii="Proxima Nova Rg" w:eastAsia="Times New Roman" w:hAnsi="Proxima Nova Rg" w:cs="Times New Roman"/>
          <w:color w:val="000000"/>
          <w:sz w:val="24"/>
          <w:szCs w:val="24"/>
          <w:lang w:val="sr-Latn-RS"/>
        </w:rPr>
        <w:t>, </w:t>
      </w:r>
      <w:r w:rsidRPr="006E485B">
        <w:rPr>
          <w:rFonts w:ascii="Proxima Nova Rg" w:eastAsia="Times New Roman" w:hAnsi="Proxima Nova Rg" w:cs="Times New Roman"/>
          <w:b/>
          <w:bCs/>
          <w:color w:val="000000"/>
          <w:sz w:val="24"/>
          <w:szCs w:val="24"/>
          <w:lang w:val="sr-Latn-RS"/>
        </w:rPr>
        <w:t>project beneficiaries stressed that further project support should be coordinated and implemented with reliable non-partisan (neutral) multilateral partners, in order to avoid politicization</w:t>
      </w:r>
      <w:r w:rsidRPr="006E485B">
        <w:rPr>
          <w:rFonts w:ascii="Proxima Nova Rg" w:eastAsia="Times New Roman" w:hAnsi="Proxima Nova Rg" w:cs="Times New Roman"/>
          <w:color w:val="000000"/>
          <w:sz w:val="24"/>
          <w:szCs w:val="24"/>
          <w:lang w:val="sr-Latn-RS"/>
        </w:rPr>
        <w:t xml:space="preserve">. Interlocutors from the NA specifically pointed out a high level of satisfication with UNDP CO Armenia development cooperation and the current technical assistance modality.  </w:t>
      </w:r>
    </w:p>
    <w:p w14:paraId="5A6629F3" w14:textId="77777777" w:rsidR="00EB15D9" w:rsidRPr="006E485B" w:rsidRDefault="00EB15D9" w:rsidP="00AD0658">
      <w:pPr>
        <w:pStyle w:val="NoSpacing"/>
        <w:spacing w:line="276" w:lineRule="auto"/>
        <w:jc w:val="both"/>
        <w:rPr>
          <w:rFonts w:ascii="Proxima Nova Rg" w:hAnsi="Proxima Nova Rg" w:cs="Times New Roman"/>
          <w:sz w:val="24"/>
          <w:szCs w:val="24"/>
          <w:highlight w:val="red"/>
        </w:rPr>
      </w:pPr>
    </w:p>
    <w:p w14:paraId="03B51CC9" w14:textId="0CA7C6DC" w:rsidR="006E79C1" w:rsidRPr="006E485B" w:rsidRDefault="006E79C1" w:rsidP="00AD0658">
      <w:pPr>
        <w:spacing w:after="0"/>
        <w:jc w:val="both"/>
        <w:rPr>
          <w:rFonts w:ascii="Proxima Nova Rg" w:hAnsi="Proxima Nova Rg" w:cs="Times New Roman"/>
          <w:sz w:val="24"/>
          <w:szCs w:val="24"/>
        </w:rPr>
      </w:pPr>
      <w:r w:rsidRPr="006E485B">
        <w:rPr>
          <w:rFonts w:ascii="Proxima Nova Rg" w:hAnsi="Proxima Nova Rg" w:cs="Times New Roman"/>
          <w:sz w:val="24"/>
          <w:szCs w:val="24"/>
        </w:rPr>
        <w:t>MTR</w:t>
      </w:r>
      <w:r w:rsidR="00542A49" w:rsidRPr="006E485B">
        <w:rPr>
          <w:rFonts w:ascii="Proxima Nova Rg" w:hAnsi="Proxima Nova Rg" w:cs="Times New Roman"/>
          <w:sz w:val="24"/>
          <w:szCs w:val="24"/>
        </w:rPr>
        <w:t xml:space="preserve"> has</w:t>
      </w:r>
      <w:r w:rsidRPr="006E485B">
        <w:rPr>
          <w:rFonts w:ascii="Proxima Nova Rg" w:hAnsi="Proxima Nova Rg" w:cs="Times New Roman"/>
          <w:sz w:val="24"/>
          <w:szCs w:val="24"/>
        </w:rPr>
        <w:t xml:space="preserve"> prepared numerus recommendations </w:t>
      </w:r>
      <w:r w:rsidR="00BA5053" w:rsidRPr="006E485B">
        <w:rPr>
          <w:rFonts w:ascii="Proxima Nova Rg" w:hAnsi="Proxima Nova Rg" w:cs="Times New Roman"/>
          <w:sz w:val="24"/>
          <w:szCs w:val="24"/>
        </w:rPr>
        <w:t>regarding</w:t>
      </w:r>
      <w:r w:rsidRPr="006E485B">
        <w:rPr>
          <w:rFonts w:ascii="Proxima Nova Rg" w:hAnsi="Proxima Nova Rg" w:cs="Times New Roman"/>
          <w:sz w:val="24"/>
          <w:szCs w:val="24"/>
        </w:rPr>
        <w:t xml:space="preserve"> </w:t>
      </w:r>
      <w:r w:rsidRPr="006E485B">
        <w:rPr>
          <w:rFonts w:ascii="Proxima Nova Rg" w:eastAsia="Times New Roman" w:hAnsi="Proxima Nova Rg" w:cs="Times New Roman"/>
          <w:sz w:val="24"/>
          <w:szCs w:val="24"/>
        </w:rPr>
        <w:t xml:space="preserve">strengthening parliamentary democracy and inclusive political dialogue, </w:t>
      </w:r>
      <w:r w:rsidRPr="006E485B">
        <w:rPr>
          <w:rFonts w:ascii="Proxima Nova Rg" w:eastAsia="Times New Roman" w:hAnsi="Proxima Nova Rg" w:cs="Times New Roman"/>
          <w:color w:val="000000"/>
          <w:sz w:val="24"/>
          <w:szCs w:val="24"/>
          <w:lang w:val="sr-Latn-RS"/>
        </w:rPr>
        <w:t xml:space="preserve">research &amp; training centre, </w:t>
      </w:r>
      <w:r w:rsidRPr="006E485B">
        <w:rPr>
          <w:rFonts w:ascii="Proxima Nova Rg" w:eastAsia="Times New Roman" w:hAnsi="Proxima Nova Rg" w:cs="Times New Roman"/>
          <w:sz w:val="24"/>
          <w:szCs w:val="24"/>
          <w:lang w:val="sr-Latn-RS"/>
        </w:rPr>
        <w:t xml:space="preserve">e-parliament, reports of independent bodies, </w:t>
      </w:r>
      <w:r w:rsidR="00933918" w:rsidRPr="006E485B">
        <w:rPr>
          <w:rFonts w:ascii="Proxima Nova Rg" w:eastAsia="Times New Roman" w:hAnsi="Proxima Nova Rg" w:cs="Times New Roman"/>
          <w:sz w:val="24"/>
          <w:szCs w:val="24"/>
          <w:lang w:val="sr-Latn-RS"/>
        </w:rPr>
        <w:t>public</w:t>
      </w:r>
      <w:r w:rsidR="00933918" w:rsidRPr="006E485B">
        <w:rPr>
          <w:rFonts w:ascii="Proxima Nova Rg" w:hAnsi="Proxima Nova Rg" w:cs="Times New Roman"/>
          <w:sz w:val="24"/>
          <w:szCs w:val="24"/>
        </w:rPr>
        <w:t xml:space="preserve"> </w:t>
      </w:r>
      <w:r w:rsidRPr="006E485B">
        <w:rPr>
          <w:rFonts w:ascii="Proxima Nova Rg" w:hAnsi="Proxima Nova Rg" w:cs="Times New Roman"/>
          <w:sz w:val="24"/>
          <w:szCs w:val="24"/>
        </w:rPr>
        <w:t xml:space="preserve">hearings, donor coordination, project implementation, etc. In addition, MTR offered </w:t>
      </w:r>
      <w:r w:rsidR="00933918" w:rsidRPr="006E485B">
        <w:rPr>
          <w:rFonts w:ascii="Proxima Nova Rg" w:hAnsi="Proxima Nova Rg" w:cs="Times New Roman"/>
          <w:sz w:val="24"/>
          <w:szCs w:val="24"/>
        </w:rPr>
        <w:t>recommendations</w:t>
      </w:r>
      <w:r w:rsidRPr="006E485B">
        <w:rPr>
          <w:rFonts w:ascii="Proxima Nova Rg" w:hAnsi="Proxima Nova Rg" w:cs="Times New Roman"/>
          <w:sz w:val="24"/>
          <w:szCs w:val="24"/>
        </w:rPr>
        <w:t xml:space="preserve"> for future programming.</w:t>
      </w:r>
    </w:p>
    <w:p w14:paraId="5BCC642F" w14:textId="3A2BDEE7" w:rsidR="00E359F7" w:rsidRPr="006E485B" w:rsidRDefault="00E359F7" w:rsidP="00E359F7">
      <w:pPr>
        <w:spacing w:before="120" w:line="280" w:lineRule="exact"/>
        <w:contextualSpacing/>
        <w:jc w:val="both"/>
        <w:rPr>
          <w:rFonts w:ascii="Proxima Nova Rg" w:hAnsi="Proxima Nova Rg" w:cs="Calibri"/>
          <w:b/>
        </w:rPr>
      </w:pPr>
    </w:p>
    <w:p w14:paraId="2024E216" w14:textId="6EF5D232" w:rsidR="00BD2535" w:rsidRPr="006E485B" w:rsidRDefault="00BD2535" w:rsidP="00E359F7">
      <w:pPr>
        <w:spacing w:before="120" w:line="280" w:lineRule="exact"/>
        <w:contextualSpacing/>
        <w:jc w:val="both"/>
        <w:rPr>
          <w:rFonts w:ascii="Proxima Nova Rg" w:hAnsi="Proxima Nova Rg" w:cs="Calibri"/>
          <w:b/>
        </w:rPr>
      </w:pPr>
    </w:p>
    <w:p w14:paraId="678DB628" w14:textId="42920F3F" w:rsidR="00B04079" w:rsidRPr="006E485B" w:rsidRDefault="00B04079" w:rsidP="00E359F7">
      <w:pPr>
        <w:spacing w:before="120" w:line="280" w:lineRule="exact"/>
        <w:contextualSpacing/>
        <w:jc w:val="both"/>
        <w:rPr>
          <w:rFonts w:ascii="Proxima Nova Rg" w:hAnsi="Proxima Nova Rg" w:cs="Calibri"/>
          <w:b/>
        </w:rPr>
      </w:pPr>
    </w:p>
    <w:p w14:paraId="785FC13F" w14:textId="2F98D9A3" w:rsidR="00B04079" w:rsidRPr="006E485B" w:rsidRDefault="00B04079" w:rsidP="00E359F7">
      <w:pPr>
        <w:spacing w:before="120" w:line="280" w:lineRule="exact"/>
        <w:contextualSpacing/>
        <w:jc w:val="both"/>
        <w:rPr>
          <w:rFonts w:ascii="Proxima Nova Rg" w:hAnsi="Proxima Nova Rg" w:cs="Calibri"/>
          <w:b/>
        </w:rPr>
      </w:pPr>
    </w:p>
    <w:p w14:paraId="15E1FDC9" w14:textId="7C9E25F4" w:rsidR="00B04079" w:rsidRPr="006E485B" w:rsidRDefault="00B04079" w:rsidP="00E359F7">
      <w:pPr>
        <w:spacing w:before="120" w:line="280" w:lineRule="exact"/>
        <w:contextualSpacing/>
        <w:jc w:val="both"/>
        <w:rPr>
          <w:rFonts w:ascii="Proxima Nova Rg" w:hAnsi="Proxima Nova Rg" w:cs="Calibri"/>
          <w:b/>
        </w:rPr>
      </w:pPr>
    </w:p>
    <w:p w14:paraId="5A22F70D" w14:textId="2AAE5183" w:rsidR="00B04079" w:rsidRPr="006E485B" w:rsidRDefault="00B04079" w:rsidP="00E359F7">
      <w:pPr>
        <w:spacing w:before="120" w:line="280" w:lineRule="exact"/>
        <w:contextualSpacing/>
        <w:jc w:val="both"/>
        <w:rPr>
          <w:rFonts w:ascii="Proxima Nova Rg" w:hAnsi="Proxima Nova Rg" w:cs="Calibri"/>
          <w:b/>
        </w:rPr>
      </w:pPr>
    </w:p>
    <w:p w14:paraId="7C79E31B" w14:textId="52A7574C" w:rsidR="00B04079" w:rsidRPr="006E485B" w:rsidRDefault="00B04079" w:rsidP="00E359F7">
      <w:pPr>
        <w:spacing w:before="120" w:line="280" w:lineRule="exact"/>
        <w:contextualSpacing/>
        <w:jc w:val="both"/>
        <w:rPr>
          <w:rFonts w:ascii="Proxima Nova Rg" w:hAnsi="Proxima Nova Rg" w:cs="Calibri"/>
          <w:b/>
        </w:rPr>
      </w:pPr>
    </w:p>
    <w:p w14:paraId="78CCE110" w14:textId="015B350A" w:rsidR="00B04079" w:rsidRPr="006E485B" w:rsidRDefault="00B04079" w:rsidP="00E359F7">
      <w:pPr>
        <w:spacing w:before="120" w:line="280" w:lineRule="exact"/>
        <w:contextualSpacing/>
        <w:jc w:val="both"/>
        <w:rPr>
          <w:rFonts w:ascii="Proxima Nova Rg" w:hAnsi="Proxima Nova Rg" w:cs="Calibri"/>
          <w:b/>
        </w:rPr>
      </w:pPr>
    </w:p>
    <w:p w14:paraId="230E72E9" w14:textId="2033992A" w:rsidR="00B04079" w:rsidRPr="006E485B" w:rsidRDefault="00B04079" w:rsidP="00E359F7">
      <w:pPr>
        <w:spacing w:before="120" w:line="280" w:lineRule="exact"/>
        <w:contextualSpacing/>
        <w:jc w:val="both"/>
        <w:rPr>
          <w:rFonts w:ascii="Proxima Nova Rg" w:hAnsi="Proxima Nova Rg" w:cs="Calibri"/>
          <w:b/>
        </w:rPr>
      </w:pPr>
    </w:p>
    <w:p w14:paraId="7687B5AC" w14:textId="7C3EC9FE" w:rsidR="00B04079" w:rsidRPr="006E485B" w:rsidRDefault="00B04079" w:rsidP="00E359F7">
      <w:pPr>
        <w:spacing w:before="120" w:line="280" w:lineRule="exact"/>
        <w:contextualSpacing/>
        <w:jc w:val="both"/>
        <w:rPr>
          <w:rFonts w:ascii="Proxima Nova Rg" w:hAnsi="Proxima Nova Rg" w:cs="Calibri"/>
          <w:b/>
        </w:rPr>
      </w:pPr>
    </w:p>
    <w:p w14:paraId="0FD8133B" w14:textId="6D0FFACA" w:rsidR="00B04079" w:rsidRPr="006E485B" w:rsidRDefault="00B04079" w:rsidP="00E359F7">
      <w:pPr>
        <w:spacing w:before="120" w:line="280" w:lineRule="exact"/>
        <w:contextualSpacing/>
        <w:jc w:val="both"/>
        <w:rPr>
          <w:rFonts w:ascii="Proxima Nova Rg" w:hAnsi="Proxima Nova Rg" w:cs="Calibri"/>
          <w:b/>
        </w:rPr>
      </w:pPr>
    </w:p>
    <w:p w14:paraId="1915006F" w14:textId="4D47E167" w:rsidR="00B04079" w:rsidRDefault="00B04079" w:rsidP="00E359F7">
      <w:pPr>
        <w:spacing w:before="120" w:line="280" w:lineRule="exact"/>
        <w:contextualSpacing/>
        <w:jc w:val="both"/>
        <w:rPr>
          <w:rFonts w:ascii="Proxima Nova Rg" w:hAnsi="Proxima Nova Rg" w:cs="Calibri"/>
          <w:b/>
        </w:rPr>
      </w:pPr>
    </w:p>
    <w:p w14:paraId="599F0967" w14:textId="45389E37" w:rsidR="006E485B" w:rsidRDefault="006E485B" w:rsidP="00E359F7">
      <w:pPr>
        <w:spacing w:before="120" w:line="280" w:lineRule="exact"/>
        <w:contextualSpacing/>
        <w:jc w:val="both"/>
        <w:rPr>
          <w:rFonts w:ascii="Proxima Nova Rg" w:hAnsi="Proxima Nova Rg" w:cs="Calibri"/>
          <w:b/>
        </w:rPr>
      </w:pPr>
    </w:p>
    <w:p w14:paraId="281A901B" w14:textId="1E171368" w:rsidR="006E485B" w:rsidRDefault="006E485B" w:rsidP="00E359F7">
      <w:pPr>
        <w:spacing w:before="120" w:line="280" w:lineRule="exact"/>
        <w:contextualSpacing/>
        <w:jc w:val="both"/>
        <w:rPr>
          <w:rFonts w:ascii="Proxima Nova Rg" w:hAnsi="Proxima Nova Rg" w:cs="Calibri"/>
          <w:b/>
        </w:rPr>
      </w:pPr>
    </w:p>
    <w:p w14:paraId="76504E13" w14:textId="01D0322E" w:rsidR="006E485B" w:rsidRDefault="006E485B" w:rsidP="00E359F7">
      <w:pPr>
        <w:spacing w:before="120" w:line="280" w:lineRule="exact"/>
        <w:contextualSpacing/>
        <w:jc w:val="both"/>
        <w:rPr>
          <w:rFonts w:ascii="Proxima Nova Rg" w:hAnsi="Proxima Nova Rg" w:cs="Calibri"/>
          <w:b/>
        </w:rPr>
      </w:pPr>
    </w:p>
    <w:p w14:paraId="2B21CB2E" w14:textId="4A7C6D98" w:rsidR="006E485B" w:rsidRDefault="006E485B" w:rsidP="00E359F7">
      <w:pPr>
        <w:spacing w:before="120" w:line="280" w:lineRule="exact"/>
        <w:contextualSpacing/>
        <w:jc w:val="both"/>
        <w:rPr>
          <w:rFonts w:ascii="Proxima Nova Rg" w:hAnsi="Proxima Nova Rg" w:cs="Calibri"/>
          <w:b/>
        </w:rPr>
      </w:pPr>
    </w:p>
    <w:p w14:paraId="22852E72" w14:textId="6A53972A" w:rsidR="006E485B" w:rsidRDefault="006E485B" w:rsidP="00E359F7">
      <w:pPr>
        <w:spacing w:before="120" w:line="280" w:lineRule="exact"/>
        <w:contextualSpacing/>
        <w:jc w:val="both"/>
        <w:rPr>
          <w:rFonts w:ascii="Proxima Nova Rg" w:hAnsi="Proxima Nova Rg" w:cs="Calibri"/>
          <w:b/>
        </w:rPr>
      </w:pPr>
    </w:p>
    <w:p w14:paraId="23DB189A" w14:textId="274B8677" w:rsidR="006E485B" w:rsidRDefault="006E485B" w:rsidP="00E359F7">
      <w:pPr>
        <w:spacing w:before="120" w:line="280" w:lineRule="exact"/>
        <w:contextualSpacing/>
        <w:jc w:val="both"/>
        <w:rPr>
          <w:rFonts w:ascii="Proxima Nova Rg" w:hAnsi="Proxima Nova Rg" w:cs="Calibri"/>
          <w:b/>
        </w:rPr>
      </w:pPr>
    </w:p>
    <w:p w14:paraId="177257C1" w14:textId="189D3665" w:rsidR="006E485B" w:rsidRDefault="006E485B" w:rsidP="00E359F7">
      <w:pPr>
        <w:spacing w:before="120" w:line="280" w:lineRule="exact"/>
        <w:contextualSpacing/>
        <w:jc w:val="both"/>
        <w:rPr>
          <w:rFonts w:ascii="Proxima Nova Rg" w:hAnsi="Proxima Nova Rg" w:cs="Calibri"/>
          <w:b/>
        </w:rPr>
      </w:pPr>
    </w:p>
    <w:p w14:paraId="623C8BC5" w14:textId="77777777" w:rsidR="006E485B" w:rsidRPr="006E485B" w:rsidRDefault="006E485B" w:rsidP="00E359F7">
      <w:pPr>
        <w:spacing w:before="120" w:line="280" w:lineRule="exact"/>
        <w:contextualSpacing/>
        <w:jc w:val="both"/>
        <w:rPr>
          <w:rFonts w:ascii="Proxima Nova Rg" w:hAnsi="Proxima Nova Rg" w:cs="Calibri"/>
          <w:b/>
        </w:rPr>
      </w:pPr>
    </w:p>
    <w:p w14:paraId="6B3E958B" w14:textId="18330DA7" w:rsidR="00B04079" w:rsidRPr="006E485B" w:rsidRDefault="00B04079" w:rsidP="00E359F7">
      <w:pPr>
        <w:spacing w:before="120" w:line="280" w:lineRule="exact"/>
        <w:contextualSpacing/>
        <w:jc w:val="both"/>
        <w:rPr>
          <w:rFonts w:ascii="Proxima Nova Rg" w:hAnsi="Proxima Nova Rg" w:cs="Calibri"/>
          <w:b/>
        </w:rPr>
      </w:pPr>
    </w:p>
    <w:p w14:paraId="799F8DF7" w14:textId="08768BFE" w:rsidR="00B04079" w:rsidRPr="006E485B" w:rsidRDefault="00B04079" w:rsidP="00E359F7">
      <w:pPr>
        <w:spacing w:before="120" w:line="280" w:lineRule="exact"/>
        <w:contextualSpacing/>
        <w:jc w:val="both"/>
        <w:rPr>
          <w:rFonts w:ascii="Proxima Nova Rg" w:hAnsi="Proxima Nova Rg" w:cs="Calibri"/>
          <w:b/>
        </w:rPr>
      </w:pPr>
    </w:p>
    <w:p w14:paraId="46E540E0" w14:textId="0699B449" w:rsidR="00B04079" w:rsidRPr="006E485B" w:rsidRDefault="00B04079" w:rsidP="00E359F7">
      <w:pPr>
        <w:spacing w:before="120" w:line="280" w:lineRule="exact"/>
        <w:contextualSpacing/>
        <w:jc w:val="both"/>
        <w:rPr>
          <w:rFonts w:ascii="Proxima Nova Rg" w:hAnsi="Proxima Nova Rg" w:cs="Calibri"/>
          <w:b/>
        </w:rPr>
      </w:pPr>
    </w:p>
    <w:p w14:paraId="51A60539" w14:textId="35D00414" w:rsidR="00B04079" w:rsidRPr="006E485B" w:rsidRDefault="00B04079" w:rsidP="00E359F7">
      <w:pPr>
        <w:spacing w:before="120" w:line="280" w:lineRule="exact"/>
        <w:contextualSpacing/>
        <w:jc w:val="both"/>
        <w:rPr>
          <w:rFonts w:ascii="Proxima Nova Rg" w:hAnsi="Proxima Nova Rg" w:cs="Calibri"/>
          <w:b/>
        </w:rPr>
      </w:pPr>
    </w:p>
    <w:p w14:paraId="08394E3B" w14:textId="6B155F53" w:rsidR="00B04079" w:rsidRPr="006E485B" w:rsidRDefault="00B04079" w:rsidP="00E359F7">
      <w:pPr>
        <w:spacing w:before="120" w:line="280" w:lineRule="exact"/>
        <w:contextualSpacing/>
        <w:jc w:val="both"/>
        <w:rPr>
          <w:rFonts w:ascii="Proxima Nova Rg" w:hAnsi="Proxima Nova Rg" w:cs="Calibri"/>
          <w:b/>
        </w:rPr>
      </w:pPr>
    </w:p>
    <w:p w14:paraId="60DF2687" w14:textId="77E81E9C" w:rsidR="006B1E8E" w:rsidRPr="006E485B" w:rsidRDefault="006B1E8E" w:rsidP="006E485B">
      <w:pPr>
        <w:pStyle w:val="Heading1"/>
        <w:rPr>
          <w:rFonts w:ascii="Proxima Nova Rg" w:hAnsi="Proxima Nova Rg" w:cs="Times New Roman"/>
          <w:b/>
          <w:sz w:val="28"/>
          <w:szCs w:val="28"/>
        </w:rPr>
      </w:pPr>
      <w:bookmarkStart w:id="4" w:name="_Toc94012518"/>
      <w:r w:rsidRPr="006E485B">
        <w:rPr>
          <w:rFonts w:ascii="Proxima Nova Rg" w:hAnsi="Proxima Nova Rg" w:cs="Times New Roman"/>
          <w:b/>
          <w:sz w:val="28"/>
          <w:szCs w:val="28"/>
        </w:rPr>
        <w:lastRenderedPageBreak/>
        <w:t xml:space="preserve">CHAPTER </w:t>
      </w:r>
      <w:r w:rsidR="00BF18FE" w:rsidRPr="006E485B">
        <w:rPr>
          <w:rFonts w:ascii="Proxima Nova Rg" w:hAnsi="Proxima Nova Rg" w:cs="Times New Roman"/>
          <w:b/>
          <w:sz w:val="28"/>
          <w:szCs w:val="28"/>
        </w:rPr>
        <w:t>I</w:t>
      </w:r>
      <w:r w:rsidR="00BE716A" w:rsidRPr="006E485B">
        <w:rPr>
          <w:rFonts w:ascii="Proxima Nova Rg" w:hAnsi="Proxima Nova Rg" w:cs="Times New Roman"/>
          <w:b/>
          <w:sz w:val="28"/>
          <w:szCs w:val="28"/>
          <w:lang w:val="sr-Latn-RS"/>
        </w:rPr>
        <w:t>:</w:t>
      </w:r>
      <w:r w:rsidRPr="006E485B">
        <w:rPr>
          <w:rFonts w:ascii="Proxima Nova Rg" w:hAnsi="Proxima Nova Rg" w:cs="Times New Roman"/>
          <w:b/>
          <w:sz w:val="28"/>
          <w:szCs w:val="28"/>
        </w:rPr>
        <w:t xml:space="preserve"> BACKGROUND, OBJECT AND METHODOLOGY</w:t>
      </w:r>
      <w:bookmarkEnd w:id="4"/>
    </w:p>
    <w:p w14:paraId="155000B0" w14:textId="77777777" w:rsidR="00A84D1A" w:rsidRPr="006E485B" w:rsidRDefault="00A84D1A" w:rsidP="00442E77">
      <w:pPr>
        <w:spacing w:after="0"/>
        <w:rPr>
          <w:rFonts w:ascii="Proxima Nova Rg" w:hAnsi="Proxima Nova Rg" w:cs="Times New Roman"/>
          <w:sz w:val="24"/>
          <w:szCs w:val="24"/>
        </w:rPr>
      </w:pPr>
    </w:p>
    <w:p w14:paraId="3937149D" w14:textId="75490CE5" w:rsidR="00A84D1A" w:rsidRPr="006E485B" w:rsidRDefault="00A84D1A" w:rsidP="006E485B">
      <w:pPr>
        <w:pStyle w:val="Heading2"/>
        <w:rPr>
          <w:rFonts w:ascii="Proxima Nova Rg" w:hAnsi="Proxima Nova Rg" w:cs="Times New Roman"/>
          <w:b/>
          <w:color w:val="000000"/>
          <w:sz w:val="24"/>
          <w:szCs w:val="24"/>
        </w:rPr>
      </w:pPr>
      <w:bookmarkStart w:id="5" w:name="_Toc94012519"/>
      <w:r w:rsidRPr="006E485B">
        <w:rPr>
          <w:rFonts w:ascii="Proxima Nova Rg" w:hAnsi="Proxima Nova Rg" w:cs="Times New Roman"/>
          <w:b/>
          <w:color w:val="000000"/>
          <w:sz w:val="24"/>
          <w:szCs w:val="24"/>
        </w:rPr>
        <w:t>1.</w:t>
      </w:r>
      <w:r w:rsidR="00A65C5B" w:rsidRPr="006E485B">
        <w:rPr>
          <w:rFonts w:ascii="Proxima Nova Rg" w:hAnsi="Proxima Nova Rg" w:cs="Times New Roman"/>
          <w:b/>
          <w:color w:val="000000"/>
          <w:sz w:val="24"/>
          <w:szCs w:val="24"/>
        </w:rPr>
        <w:t>1</w:t>
      </w:r>
      <w:r w:rsidRPr="006E485B">
        <w:rPr>
          <w:rFonts w:ascii="Proxima Nova Rg" w:hAnsi="Proxima Nova Rg" w:cs="Times New Roman"/>
          <w:b/>
          <w:color w:val="000000"/>
          <w:sz w:val="24"/>
          <w:szCs w:val="24"/>
        </w:rPr>
        <w:t xml:space="preserve">. </w:t>
      </w:r>
      <w:r w:rsidR="00AE2A92" w:rsidRPr="006E485B">
        <w:rPr>
          <w:rFonts w:ascii="Proxima Nova Rg" w:hAnsi="Proxima Nova Rg" w:cs="Times New Roman"/>
          <w:b/>
          <w:color w:val="000000"/>
          <w:sz w:val="24"/>
          <w:szCs w:val="24"/>
        </w:rPr>
        <w:t>Introd</w:t>
      </w:r>
      <w:r w:rsidR="0041657B" w:rsidRPr="006E485B">
        <w:rPr>
          <w:rFonts w:ascii="Proxima Nova Rg" w:hAnsi="Proxima Nova Rg" w:cs="Times New Roman"/>
          <w:b/>
          <w:color w:val="000000"/>
          <w:sz w:val="24"/>
          <w:szCs w:val="24"/>
        </w:rPr>
        <w:t>u</w:t>
      </w:r>
      <w:r w:rsidR="00AE2A92" w:rsidRPr="006E485B">
        <w:rPr>
          <w:rFonts w:ascii="Proxima Nova Rg" w:hAnsi="Proxima Nova Rg" w:cs="Times New Roman"/>
          <w:b/>
          <w:color w:val="000000"/>
          <w:sz w:val="24"/>
          <w:szCs w:val="24"/>
        </w:rPr>
        <w:t>ction</w:t>
      </w:r>
      <w:bookmarkEnd w:id="5"/>
    </w:p>
    <w:p w14:paraId="4CC8CD32" w14:textId="77777777" w:rsidR="006E485B" w:rsidRDefault="006E485B" w:rsidP="00442E77">
      <w:pPr>
        <w:pStyle w:val="NoSpacing"/>
        <w:spacing w:line="276" w:lineRule="auto"/>
        <w:jc w:val="both"/>
        <w:rPr>
          <w:rFonts w:ascii="Proxima Nova Rg" w:eastAsia="MS Mincho" w:hAnsi="Proxima Nova Rg" w:cs="Times New Roman"/>
          <w:sz w:val="24"/>
          <w:szCs w:val="24"/>
          <w:lang w:val="en-GB" w:eastAsia="ko-KR"/>
        </w:rPr>
      </w:pPr>
    </w:p>
    <w:p w14:paraId="6E6D6F2E" w14:textId="47CADE8E" w:rsidR="0020566F" w:rsidRPr="006E485B" w:rsidRDefault="00A9195B" w:rsidP="00442E77">
      <w:pPr>
        <w:pStyle w:val="NoSpacing"/>
        <w:spacing w:line="276" w:lineRule="auto"/>
        <w:jc w:val="both"/>
        <w:rPr>
          <w:rFonts w:ascii="Proxima Nova Rg" w:hAnsi="Proxima Nova Rg" w:cs="Times New Roman"/>
          <w:sz w:val="24"/>
          <w:szCs w:val="24"/>
        </w:rPr>
      </w:pPr>
      <w:r w:rsidRPr="006E485B">
        <w:rPr>
          <w:rFonts w:ascii="Proxima Nova Rg" w:eastAsia="MS Mincho" w:hAnsi="Proxima Nova Rg" w:cs="Times New Roman"/>
          <w:sz w:val="24"/>
          <w:szCs w:val="24"/>
          <w:lang w:val="en-GB" w:eastAsia="ko-KR"/>
        </w:rPr>
        <w:t xml:space="preserve">Initially, MAP was formulated in response to the successful electoral process assistance provided by UNDP </w:t>
      </w:r>
      <w:r w:rsidR="0020566F" w:rsidRPr="006E485B">
        <w:rPr>
          <w:rFonts w:ascii="Proxima Nova Rg" w:eastAsia="MS Mincho" w:hAnsi="Proxima Nova Rg" w:cs="Times New Roman"/>
          <w:sz w:val="24"/>
          <w:szCs w:val="24"/>
          <w:lang w:val="en-GB" w:eastAsia="ko-KR"/>
        </w:rPr>
        <w:t xml:space="preserve">to the National Assembly in </w:t>
      </w:r>
      <w:r w:rsidR="0020566F" w:rsidRPr="006E485B">
        <w:rPr>
          <w:rFonts w:ascii="Proxima Nova Rg" w:hAnsi="Proxima Nova Rg" w:cs="Times New Roman"/>
          <w:sz w:val="24"/>
          <w:szCs w:val="24"/>
        </w:rPr>
        <w:t>2017/2018, which was designed to help Armenian authorities improve electoral processes while reducing the possibility of electoral fraud through the introduction of an e-Voting system inside voting precincts. This electoral effort, conducted in close collaboration with the government at the time</w:t>
      </w:r>
      <w:r w:rsidR="00B2457A" w:rsidRPr="006E485B">
        <w:rPr>
          <w:rFonts w:ascii="Proxima Nova Rg" w:hAnsi="Proxima Nova Rg" w:cs="Times New Roman"/>
          <w:sz w:val="24"/>
          <w:szCs w:val="24"/>
        </w:rPr>
        <w:t>,</w:t>
      </w:r>
      <w:r w:rsidR="0020566F" w:rsidRPr="006E485B">
        <w:rPr>
          <w:rFonts w:ascii="Proxima Nova Rg" w:hAnsi="Proxima Nova Rg" w:cs="Times New Roman"/>
          <w:sz w:val="24"/>
          <w:szCs w:val="24"/>
        </w:rPr>
        <w:t xml:space="preserve"> resulted in the 2017 parliamentary elections. That intervention then led to the opportunity for UNDP to engage</w:t>
      </w:r>
      <w:r w:rsidR="00B2457A" w:rsidRPr="006E485B">
        <w:rPr>
          <w:rFonts w:ascii="Proxima Nova Rg" w:hAnsi="Proxima Nova Rg" w:cs="Times New Roman"/>
          <w:sz w:val="24"/>
          <w:szCs w:val="24"/>
        </w:rPr>
        <w:t xml:space="preserve"> with</w:t>
      </w:r>
      <w:r w:rsidR="0020566F" w:rsidRPr="006E485B">
        <w:rPr>
          <w:rFonts w:ascii="Proxima Nova Rg" w:hAnsi="Proxima Nova Rg" w:cs="Times New Roman"/>
          <w:sz w:val="24"/>
          <w:szCs w:val="24"/>
        </w:rPr>
        <w:t xml:space="preserve"> the nascent Parliament at the NA’s request to discuss how to promote parliamentary democracy in Armenia during the transition from a presidential to a parliamentary system of governance.</w:t>
      </w:r>
      <w:r w:rsidR="006C024D" w:rsidRPr="006E485B">
        <w:rPr>
          <w:rStyle w:val="FootnoteReference"/>
          <w:rFonts w:ascii="Proxima Nova Rg" w:hAnsi="Proxima Nova Rg" w:cs="Times New Roman"/>
          <w:szCs w:val="24"/>
        </w:rPr>
        <w:footnoteReference w:id="3"/>
      </w:r>
    </w:p>
    <w:p w14:paraId="0673BEAC" w14:textId="774F1751" w:rsidR="00A9195B" w:rsidRPr="006E485B" w:rsidRDefault="00A9195B" w:rsidP="00442E77">
      <w:pPr>
        <w:spacing w:after="0"/>
        <w:jc w:val="both"/>
        <w:rPr>
          <w:rFonts w:ascii="Proxima Nova Rg" w:eastAsia="MS Mincho" w:hAnsi="Proxima Nova Rg" w:cs="Times New Roman"/>
          <w:sz w:val="24"/>
          <w:szCs w:val="24"/>
          <w:lang w:eastAsia="ko-KR"/>
        </w:rPr>
      </w:pPr>
    </w:p>
    <w:p w14:paraId="111E991D" w14:textId="601B4E7C" w:rsidR="00A84D1A" w:rsidRPr="006E485B" w:rsidRDefault="00A9195B" w:rsidP="00442E77">
      <w:pPr>
        <w:spacing w:after="0"/>
        <w:jc w:val="both"/>
        <w:rPr>
          <w:rFonts w:ascii="Proxima Nova Rg" w:eastAsia="MS Mincho" w:hAnsi="Proxima Nova Rg" w:cs="Times New Roman"/>
          <w:sz w:val="24"/>
          <w:szCs w:val="24"/>
          <w:lang w:eastAsia="ko-KR"/>
        </w:rPr>
      </w:pPr>
      <w:r w:rsidRPr="006E485B">
        <w:rPr>
          <w:rFonts w:ascii="Proxima Nova Rg" w:eastAsia="MS Mincho" w:hAnsi="Proxima Nova Rg" w:cs="Times New Roman"/>
          <w:sz w:val="24"/>
          <w:szCs w:val="24"/>
          <w:lang w:eastAsia="ko-KR"/>
        </w:rPr>
        <w:t xml:space="preserve">Thereafter, </w:t>
      </w:r>
      <w:r w:rsidR="0020566F" w:rsidRPr="006E485B">
        <w:rPr>
          <w:rFonts w:ascii="Proxima Nova Rg" w:eastAsia="MS Mincho" w:hAnsi="Proxima Nova Rg" w:cs="Times New Roman"/>
          <w:sz w:val="24"/>
          <w:szCs w:val="24"/>
          <w:lang w:eastAsia="ko-KR"/>
        </w:rPr>
        <w:t>the</w:t>
      </w:r>
      <w:r w:rsidR="00A84D1A" w:rsidRPr="006E485B">
        <w:rPr>
          <w:rFonts w:ascii="Proxima Nova Rg" w:eastAsia="MS Mincho" w:hAnsi="Proxima Nova Rg" w:cs="Times New Roman"/>
          <w:sz w:val="24"/>
          <w:szCs w:val="24"/>
          <w:lang w:eastAsia="ko-KR"/>
        </w:rPr>
        <w:t xml:space="preserve"> UNDP MAP Project was conceived as a demand-driven multi-year programme of project interventions, technical support, professional advice and counsel, and material support for members of the National Assembly (MPs), staff, and local CSOs</w:t>
      </w:r>
      <w:r w:rsidRPr="006E485B">
        <w:rPr>
          <w:rFonts w:ascii="Proxima Nova Rg" w:eastAsia="MS Mincho" w:hAnsi="Proxima Nova Rg" w:cs="Times New Roman"/>
          <w:sz w:val="24"/>
          <w:szCs w:val="24"/>
          <w:lang w:eastAsia="ko-KR"/>
        </w:rPr>
        <w:t xml:space="preserve">. MAP interventions to date </w:t>
      </w:r>
      <w:r w:rsidR="00B2457A" w:rsidRPr="006E485B">
        <w:rPr>
          <w:rFonts w:ascii="Proxima Nova Rg" w:eastAsia="MS Mincho" w:hAnsi="Proxima Nova Rg" w:cs="Times New Roman"/>
          <w:sz w:val="24"/>
          <w:szCs w:val="24"/>
          <w:lang w:eastAsia="ko-KR"/>
        </w:rPr>
        <w:t xml:space="preserve">have </w:t>
      </w:r>
      <w:r w:rsidRPr="006E485B">
        <w:rPr>
          <w:rFonts w:ascii="Proxima Nova Rg" w:eastAsia="MS Mincho" w:hAnsi="Proxima Nova Rg" w:cs="Times New Roman"/>
          <w:sz w:val="24"/>
          <w:szCs w:val="24"/>
          <w:lang w:eastAsia="ko-KR"/>
        </w:rPr>
        <w:t xml:space="preserve">been conducted in </w:t>
      </w:r>
      <w:r w:rsidR="00BA5053" w:rsidRPr="006E485B">
        <w:rPr>
          <w:rFonts w:ascii="Proxima Nova Rg" w:eastAsia="MS Mincho" w:hAnsi="Proxima Nova Rg" w:cs="Times New Roman"/>
          <w:sz w:val="24"/>
          <w:szCs w:val="24"/>
          <w:lang w:eastAsia="ko-KR"/>
        </w:rPr>
        <w:t>coordination wit</w:t>
      </w:r>
      <w:r w:rsidR="00A84D1A" w:rsidRPr="006E485B">
        <w:rPr>
          <w:rFonts w:ascii="Proxima Nova Rg" w:eastAsia="MS Mincho" w:hAnsi="Proxima Nova Rg" w:cs="Times New Roman"/>
          <w:sz w:val="24"/>
          <w:szCs w:val="24"/>
          <w:lang w:eastAsia="ko-KR"/>
        </w:rPr>
        <w:t>h international donor development priorities and in line with the UNDP Sustainable Development Goals (SDGs) with specific emphasis on SDG 16</w:t>
      </w:r>
      <w:r w:rsidRPr="006E485B">
        <w:rPr>
          <w:rFonts w:ascii="Proxima Nova Rg" w:eastAsia="MS Mincho" w:hAnsi="Proxima Nova Rg" w:cs="Times New Roman"/>
          <w:sz w:val="24"/>
          <w:szCs w:val="24"/>
          <w:lang w:eastAsia="ko-KR"/>
        </w:rPr>
        <w:t>.</w:t>
      </w:r>
      <w:r w:rsidR="00A84D1A" w:rsidRPr="006E485B">
        <w:rPr>
          <w:rFonts w:ascii="Proxima Nova Rg" w:eastAsia="MS Mincho" w:hAnsi="Proxima Nova Rg" w:cs="Times New Roman"/>
          <w:sz w:val="18"/>
          <w:szCs w:val="24"/>
          <w:vertAlign w:val="superscript"/>
          <w:lang w:eastAsia="ko-KR"/>
        </w:rPr>
        <w:footnoteReference w:id="4"/>
      </w:r>
      <w:r w:rsidR="00A84D1A" w:rsidRPr="006E485B">
        <w:rPr>
          <w:rFonts w:ascii="Proxima Nova Rg" w:eastAsia="MS Mincho" w:hAnsi="Proxima Nova Rg" w:cs="Times New Roman"/>
          <w:sz w:val="24"/>
          <w:szCs w:val="24"/>
          <w:lang w:eastAsia="ko-KR"/>
        </w:rPr>
        <w:t xml:space="preserve"> The Project was therefore designed to strengthen the National Assembly of the Republic of Armenia (NA) in its new and fundamentally enhanced role within the governance system in carrying out critical functions of </w:t>
      </w:r>
      <w:r w:rsidR="00BA5053" w:rsidRPr="006E485B">
        <w:rPr>
          <w:rFonts w:ascii="Proxima Nova Rg" w:eastAsia="MS Mincho" w:hAnsi="Proxima Nova Rg" w:cs="Times New Roman"/>
          <w:sz w:val="24"/>
          <w:szCs w:val="24"/>
          <w:lang w:eastAsia="ko-KR"/>
        </w:rPr>
        <w:t>law making</w:t>
      </w:r>
      <w:r w:rsidR="00A84D1A" w:rsidRPr="006E485B">
        <w:rPr>
          <w:rFonts w:ascii="Proxima Nova Rg" w:eastAsia="MS Mincho" w:hAnsi="Proxima Nova Rg" w:cs="Times New Roman"/>
          <w:sz w:val="24"/>
          <w:szCs w:val="24"/>
          <w:lang w:eastAsia="ko-KR"/>
        </w:rPr>
        <w:t xml:space="preserve">, oversight, and representation. With </w:t>
      </w:r>
      <w:r w:rsidR="007F470F" w:rsidRPr="006E485B">
        <w:rPr>
          <w:rFonts w:ascii="Proxima Nova Rg" w:eastAsia="MS Mincho" w:hAnsi="Proxima Nova Rg" w:cs="Times New Roman"/>
          <w:sz w:val="24"/>
          <w:szCs w:val="24"/>
          <w:lang w:eastAsia="ko-KR"/>
        </w:rPr>
        <w:t>the</w:t>
      </w:r>
      <w:r w:rsidR="00A84D1A" w:rsidRPr="006E485B">
        <w:rPr>
          <w:rFonts w:ascii="Proxima Nova Rg" w:eastAsia="MS Mincho" w:hAnsi="Proxima Nova Rg" w:cs="Times New Roman"/>
          <w:sz w:val="24"/>
          <w:szCs w:val="24"/>
          <w:lang w:eastAsia="ko-KR"/>
        </w:rPr>
        <w:t xml:space="preserve"> long-term goal of improving the overall effectiveness of the Parliament as a policy-making institution, the Project is designed to support the newly elected NA to benefit from contemporary governance tools and mechanisms. Within the project implementation timeline, and in 2021 at the mid-point of that implementation, UNDP is undertaking this </w:t>
      </w:r>
      <w:r w:rsidR="00D115C9" w:rsidRPr="006E485B">
        <w:rPr>
          <w:rFonts w:ascii="Proxima Nova Rg" w:eastAsia="MS Mincho" w:hAnsi="Proxima Nova Rg" w:cs="Times New Roman"/>
          <w:sz w:val="24"/>
          <w:szCs w:val="24"/>
          <w:lang w:eastAsia="ko-KR"/>
        </w:rPr>
        <w:t>mid-term review</w:t>
      </w:r>
      <w:r w:rsidR="00A84D1A" w:rsidRPr="006E485B">
        <w:rPr>
          <w:rFonts w:ascii="Proxima Nova Rg" w:eastAsia="MS Mincho" w:hAnsi="Proxima Nova Rg" w:cs="Times New Roman"/>
          <w:sz w:val="24"/>
          <w:szCs w:val="24"/>
          <w:lang w:eastAsia="ko-KR"/>
        </w:rPr>
        <w:t xml:space="preserve"> (</w:t>
      </w:r>
      <w:r w:rsidR="00D115C9" w:rsidRPr="006E485B">
        <w:rPr>
          <w:rFonts w:ascii="Proxima Nova Rg" w:eastAsia="MS Mincho" w:hAnsi="Proxima Nova Rg" w:cs="Times New Roman"/>
          <w:sz w:val="24"/>
          <w:szCs w:val="24"/>
          <w:lang w:eastAsia="ko-KR"/>
        </w:rPr>
        <w:t>MTR</w:t>
      </w:r>
      <w:r w:rsidR="00A84D1A" w:rsidRPr="006E485B">
        <w:rPr>
          <w:rFonts w:ascii="Proxima Nova Rg" w:eastAsia="MS Mincho" w:hAnsi="Proxima Nova Rg" w:cs="Times New Roman"/>
          <w:sz w:val="24"/>
          <w:szCs w:val="24"/>
          <w:lang w:eastAsia="ko-KR"/>
        </w:rPr>
        <w:t xml:space="preserve">) with a specific focus on evaluating </w:t>
      </w:r>
      <w:r w:rsidR="007F470F" w:rsidRPr="006E485B">
        <w:rPr>
          <w:rFonts w:ascii="Proxima Nova Rg" w:eastAsia="MS Mincho" w:hAnsi="Proxima Nova Rg" w:cs="Times New Roman"/>
          <w:sz w:val="24"/>
          <w:szCs w:val="24"/>
          <w:lang w:eastAsia="ko-KR"/>
        </w:rPr>
        <w:t xml:space="preserve">the </w:t>
      </w:r>
      <w:r w:rsidR="00A84D1A" w:rsidRPr="006E485B">
        <w:rPr>
          <w:rFonts w:ascii="Proxima Nova Rg" w:eastAsia="MS Mincho" w:hAnsi="Proxima Nova Rg" w:cs="Times New Roman"/>
          <w:sz w:val="24"/>
          <w:szCs w:val="24"/>
          <w:lang w:eastAsia="ko-KR"/>
        </w:rPr>
        <w:t xml:space="preserve">extent </w:t>
      </w:r>
      <w:r w:rsidR="007F470F" w:rsidRPr="006E485B">
        <w:rPr>
          <w:rFonts w:ascii="Proxima Nova Rg" w:eastAsia="MS Mincho" w:hAnsi="Proxima Nova Rg" w:cs="Times New Roman"/>
          <w:sz w:val="24"/>
          <w:szCs w:val="24"/>
          <w:lang w:eastAsia="ko-KR"/>
        </w:rPr>
        <w:t xml:space="preserve">to which </w:t>
      </w:r>
      <w:r w:rsidR="00A84D1A" w:rsidRPr="006E485B">
        <w:rPr>
          <w:rFonts w:ascii="Proxima Nova Rg" w:eastAsia="MS Mincho" w:hAnsi="Proxima Nova Rg" w:cs="Times New Roman"/>
          <w:sz w:val="24"/>
          <w:szCs w:val="24"/>
          <w:lang w:eastAsia="ko-KR"/>
        </w:rPr>
        <w:t>project implementation has resulted in improved quality</w:t>
      </w:r>
      <w:r w:rsidR="007F470F" w:rsidRPr="006E485B">
        <w:rPr>
          <w:rFonts w:ascii="Proxima Nova Rg" w:eastAsia="MS Mincho" w:hAnsi="Proxima Nova Rg" w:cs="Times New Roman"/>
          <w:sz w:val="24"/>
          <w:szCs w:val="24"/>
          <w:lang w:eastAsia="ko-KR"/>
        </w:rPr>
        <w:t xml:space="preserve"> thus far</w:t>
      </w:r>
      <w:r w:rsidR="00A84D1A" w:rsidRPr="006E485B">
        <w:rPr>
          <w:rFonts w:ascii="Proxima Nova Rg" w:eastAsia="MS Mincho" w:hAnsi="Proxima Nova Rg" w:cs="Times New Roman"/>
          <w:sz w:val="24"/>
          <w:szCs w:val="24"/>
          <w:lang w:eastAsia="ko-KR"/>
        </w:rPr>
        <w:t xml:space="preserve">, transparency and inclusiveness of parliamentary operations and enhanced parliamentary </w:t>
      </w:r>
      <w:r w:rsidR="0013032A" w:rsidRPr="006E485B">
        <w:rPr>
          <w:rFonts w:ascii="Proxima Nova Rg" w:eastAsia="MS Mincho" w:hAnsi="Proxima Nova Rg" w:cs="Times New Roman"/>
          <w:sz w:val="24"/>
          <w:szCs w:val="24"/>
          <w:lang w:eastAsia="ko-KR"/>
        </w:rPr>
        <w:t>capacity and</w:t>
      </w:r>
      <w:r w:rsidR="00A84D1A" w:rsidRPr="006E485B">
        <w:rPr>
          <w:rFonts w:ascii="Proxima Nova Rg" w:eastAsia="MS Mincho" w:hAnsi="Proxima Nova Rg" w:cs="Times New Roman"/>
          <w:sz w:val="24"/>
          <w:szCs w:val="24"/>
          <w:lang w:eastAsia="ko-KR"/>
        </w:rPr>
        <w:t xml:space="preserve"> gender-responsive policymaking. </w:t>
      </w:r>
    </w:p>
    <w:p w14:paraId="78D772FF" w14:textId="7C6392AD" w:rsidR="00A9195B" w:rsidRPr="006E485B" w:rsidRDefault="00A9195B" w:rsidP="00442E77">
      <w:pPr>
        <w:spacing w:after="0"/>
        <w:jc w:val="both"/>
        <w:rPr>
          <w:rFonts w:ascii="Proxima Nova Rg" w:eastAsia="MS Mincho" w:hAnsi="Proxima Nova Rg" w:cs="Times New Roman"/>
          <w:sz w:val="24"/>
          <w:szCs w:val="24"/>
          <w:lang w:eastAsia="ko-KR"/>
        </w:rPr>
      </w:pPr>
    </w:p>
    <w:p w14:paraId="12FEE25F" w14:textId="676A068E" w:rsidR="00A9195B" w:rsidRPr="006E485B" w:rsidRDefault="00A9195B" w:rsidP="00442E77">
      <w:pPr>
        <w:pStyle w:val="NoSpacing"/>
        <w:spacing w:line="276"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The </w:t>
      </w:r>
      <w:r w:rsidR="0020566F" w:rsidRPr="006E485B">
        <w:rPr>
          <w:rFonts w:ascii="Proxima Nova Rg" w:hAnsi="Proxima Nova Rg" w:cs="Times New Roman"/>
          <w:sz w:val="24"/>
          <w:szCs w:val="24"/>
        </w:rPr>
        <w:t xml:space="preserve">unforeseen and operationally challenging </w:t>
      </w:r>
      <w:r w:rsidRPr="006E485B">
        <w:rPr>
          <w:rFonts w:ascii="Proxima Nova Rg" w:hAnsi="Proxima Nova Rg" w:cs="Times New Roman"/>
          <w:sz w:val="24"/>
          <w:szCs w:val="24"/>
        </w:rPr>
        <w:t xml:space="preserve">external circumstances faced since project inception in </w:t>
      </w:r>
      <w:r w:rsidR="002125DB" w:rsidRPr="006E485B">
        <w:rPr>
          <w:rFonts w:ascii="Proxima Nova Rg" w:hAnsi="Proxima Nova Rg" w:cs="Times New Roman"/>
          <w:sz w:val="24"/>
          <w:szCs w:val="24"/>
        </w:rPr>
        <w:t xml:space="preserve">November </w:t>
      </w:r>
      <w:r w:rsidRPr="006E485B">
        <w:rPr>
          <w:rFonts w:ascii="Proxima Nova Rg" w:hAnsi="Proxima Nova Rg" w:cs="Times New Roman"/>
          <w:sz w:val="24"/>
          <w:szCs w:val="24"/>
        </w:rPr>
        <w:t>2019</w:t>
      </w:r>
      <w:r w:rsidR="002125DB" w:rsidRPr="006E485B">
        <w:rPr>
          <w:rStyle w:val="FootnoteReference"/>
          <w:rFonts w:ascii="Proxima Nova Rg" w:hAnsi="Proxima Nova Rg" w:cs="Times New Roman"/>
          <w:szCs w:val="24"/>
        </w:rPr>
        <w:footnoteReference w:id="5"/>
      </w:r>
      <w:r w:rsidRPr="006E485B">
        <w:rPr>
          <w:rFonts w:ascii="Proxima Nova Rg" w:hAnsi="Proxima Nova Rg" w:cs="Times New Roman"/>
          <w:sz w:val="24"/>
          <w:szCs w:val="24"/>
        </w:rPr>
        <w:t xml:space="preserve"> include a</w:t>
      </w:r>
      <w:r w:rsidR="0009738E" w:rsidRPr="006E485B">
        <w:rPr>
          <w:rFonts w:ascii="Proxima Nova Rg" w:hAnsi="Proxima Nova Rg" w:cs="Times New Roman"/>
          <w:sz w:val="24"/>
          <w:szCs w:val="24"/>
        </w:rPr>
        <w:t>n escalation of</w:t>
      </w:r>
      <w:r w:rsidR="0040654D" w:rsidRPr="006E485B">
        <w:rPr>
          <w:rFonts w:ascii="Proxima Nova Rg" w:hAnsi="Proxima Nova Rg" w:cs="Times New Roman"/>
          <w:sz w:val="24"/>
          <w:szCs w:val="24"/>
        </w:rPr>
        <w:t xml:space="preserve"> conflict in </w:t>
      </w:r>
      <w:r w:rsidR="00005DD5" w:rsidRPr="006E485B">
        <w:rPr>
          <w:rFonts w:ascii="Proxima Nova Rg" w:hAnsi="Proxima Nova Rg" w:cs="Times New Roman"/>
          <w:sz w:val="24"/>
          <w:szCs w:val="24"/>
        </w:rPr>
        <w:t xml:space="preserve">and around </w:t>
      </w:r>
      <w:r w:rsidR="0040654D" w:rsidRPr="006E485B">
        <w:rPr>
          <w:rFonts w:ascii="Proxima Nova Rg" w:hAnsi="Proxima Nova Rg" w:cs="Times New Roman"/>
          <w:sz w:val="24"/>
          <w:szCs w:val="24"/>
        </w:rPr>
        <w:t xml:space="preserve">Nagorno-Karabakh, political upheaval, and </w:t>
      </w:r>
      <w:r w:rsidR="002125DB" w:rsidRPr="006E485B">
        <w:rPr>
          <w:rFonts w:ascii="Proxima Nova Rg" w:hAnsi="Proxima Nova Rg" w:cs="Times New Roman"/>
          <w:sz w:val="24"/>
          <w:szCs w:val="24"/>
        </w:rPr>
        <w:t xml:space="preserve">the </w:t>
      </w:r>
      <w:r w:rsidR="0040654D" w:rsidRPr="006E485B">
        <w:rPr>
          <w:rFonts w:ascii="Proxima Nova Rg" w:hAnsi="Proxima Nova Rg" w:cs="Times New Roman"/>
          <w:sz w:val="24"/>
          <w:szCs w:val="24"/>
        </w:rPr>
        <w:t xml:space="preserve">ongoing </w:t>
      </w:r>
      <w:r w:rsidRPr="006E485B">
        <w:rPr>
          <w:rFonts w:ascii="Proxima Nova Rg" w:hAnsi="Proxima Nova Rg" w:cs="Times New Roman"/>
          <w:sz w:val="24"/>
          <w:szCs w:val="24"/>
        </w:rPr>
        <w:t xml:space="preserve">COVID-19 pandemic. In particular, the second year of project implementation has been a particular challenge for UNDP and </w:t>
      </w:r>
      <w:r w:rsidR="0020566F" w:rsidRPr="006E485B">
        <w:rPr>
          <w:rFonts w:ascii="Proxima Nova Rg" w:hAnsi="Proxima Nova Rg" w:cs="Times New Roman"/>
          <w:sz w:val="24"/>
          <w:szCs w:val="24"/>
        </w:rPr>
        <w:t xml:space="preserve">indeed </w:t>
      </w:r>
      <w:r w:rsidRPr="006E485B">
        <w:rPr>
          <w:rFonts w:ascii="Proxima Nova Rg" w:hAnsi="Proxima Nova Rg" w:cs="Times New Roman"/>
          <w:sz w:val="24"/>
          <w:szCs w:val="24"/>
        </w:rPr>
        <w:t xml:space="preserve">all </w:t>
      </w:r>
      <w:proofErr w:type="spellStart"/>
      <w:r w:rsidR="00716417" w:rsidRPr="006E485B">
        <w:rPr>
          <w:rFonts w:ascii="Proxima Nova Rg" w:hAnsi="Proxima Nova Rg" w:cs="Times New Roman"/>
          <w:sz w:val="24"/>
          <w:szCs w:val="24"/>
        </w:rPr>
        <w:t>organisation</w:t>
      </w:r>
      <w:r w:rsidRPr="006E485B">
        <w:rPr>
          <w:rFonts w:ascii="Proxima Nova Rg" w:hAnsi="Proxima Nova Rg" w:cs="Times New Roman"/>
          <w:sz w:val="24"/>
          <w:szCs w:val="24"/>
        </w:rPr>
        <w:t>s</w:t>
      </w:r>
      <w:proofErr w:type="spellEnd"/>
      <w:r w:rsidRPr="006E485B">
        <w:rPr>
          <w:rFonts w:ascii="Proxima Nova Rg" w:hAnsi="Proxima Nova Rg" w:cs="Times New Roman"/>
          <w:sz w:val="24"/>
          <w:szCs w:val="24"/>
        </w:rPr>
        <w:t xml:space="preserve"> seeking to continue </w:t>
      </w:r>
      <w:r w:rsidR="0020566F" w:rsidRPr="006E485B">
        <w:rPr>
          <w:rFonts w:ascii="Proxima Nova Rg" w:hAnsi="Proxima Nova Rg" w:cs="Times New Roman"/>
          <w:sz w:val="24"/>
          <w:szCs w:val="24"/>
        </w:rPr>
        <w:t>development</w:t>
      </w:r>
      <w:r w:rsidR="00792DB9" w:rsidRPr="006E485B">
        <w:rPr>
          <w:rFonts w:ascii="Proxima Nova Rg" w:hAnsi="Proxima Nova Rg" w:cs="Times New Roman"/>
          <w:sz w:val="24"/>
          <w:szCs w:val="24"/>
        </w:rPr>
        <w:t>al</w:t>
      </w:r>
      <w:r w:rsidR="0020566F" w:rsidRPr="006E485B">
        <w:rPr>
          <w:rFonts w:ascii="Proxima Nova Rg" w:hAnsi="Proxima Nova Rg" w:cs="Times New Roman"/>
          <w:sz w:val="24"/>
          <w:szCs w:val="24"/>
        </w:rPr>
        <w:t xml:space="preserve"> </w:t>
      </w:r>
      <w:r w:rsidRPr="006E485B">
        <w:rPr>
          <w:rFonts w:ascii="Proxima Nova Rg" w:hAnsi="Proxima Nova Rg" w:cs="Times New Roman"/>
          <w:sz w:val="24"/>
          <w:szCs w:val="24"/>
        </w:rPr>
        <w:t>assistance to the National Assembly</w:t>
      </w:r>
      <w:r w:rsidR="0020566F" w:rsidRPr="006E485B">
        <w:rPr>
          <w:rFonts w:ascii="Proxima Nova Rg" w:hAnsi="Proxima Nova Rg" w:cs="Times New Roman"/>
          <w:sz w:val="24"/>
          <w:szCs w:val="24"/>
        </w:rPr>
        <w:t xml:space="preserve"> despite these circumstances</w:t>
      </w:r>
      <w:r w:rsidRPr="006E485B">
        <w:rPr>
          <w:rFonts w:ascii="Proxima Nova Rg" w:hAnsi="Proxima Nova Rg" w:cs="Times New Roman"/>
          <w:sz w:val="24"/>
          <w:szCs w:val="24"/>
        </w:rPr>
        <w:t xml:space="preserve">.   </w:t>
      </w:r>
    </w:p>
    <w:p w14:paraId="3F35A155" w14:textId="77777777" w:rsidR="00792DB9" w:rsidRPr="006E485B" w:rsidRDefault="00792DB9" w:rsidP="00442E77">
      <w:pPr>
        <w:pStyle w:val="NoSpacing"/>
        <w:spacing w:line="276" w:lineRule="auto"/>
        <w:jc w:val="both"/>
        <w:rPr>
          <w:rFonts w:ascii="Proxima Nova Rg" w:hAnsi="Proxima Nova Rg" w:cs="Times New Roman"/>
          <w:sz w:val="24"/>
          <w:szCs w:val="24"/>
        </w:rPr>
      </w:pPr>
    </w:p>
    <w:p w14:paraId="3D362FFA" w14:textId="4A40E681" w:rsidR="00B40DBB" w:rsidRPr="006E485B" w:rsidRDefault="004A4849" w:rsidP="006E485B">
      <w:pPr>
        <w:pStyle w:val="Heading2"/>
        <w:rPr>
          <w:rFonts w:ascii="Proxima Nova Rg" w:hAnsi="Proxima Nova Rg" w:cs="Times New Roman"/>
          <w:b/>
          <w:color w:val="000000"/>
          <w:sz w:val="24"/>
          <w:szCs w:val="24"/>
        </w:rPr>
      </w:pPr>
      <w:bookmarkStart w:id="6" w:name="_Toc94012520"/>
      <w:r w:rsidRPr="006E485B">
        <w:rPr>
          <w:rFonts w:ascii="Proxima Nova Rg" w:hAnsi="Proxima Nova Rg" w:cs="Times New Roman"/>
          <w:b/>
          <w:color w:val="000000"/>
          <w:sz w:val="24"/>
          <w:szCs w:val="24"/>
        </w:rPr>
        <w:lastRenderedPageBreak/>
        <w:t xml:space="preserve">1.2. </w:t>
      </w:r>
      <w:r w:rsidR="00B40DBB" w:rsidRPr="006E485B">
        <w:rPr>
          <w:rFonts w:ascii="Proxima Nova Rg" w:hAnsi="Proxima Nova Rg" w:cs="Times New Roman"/>
          <w:b/>
          <w:color w:val="000000"/>
          <w:sz w:val="24"/>
          <w:szCs w:val="24"/>
        </w:rPr>
        <w:t>Background and Context of the Project</w:t>
      </w:r>
      <w:bookmarkEnd w:id="6"/>
    </w:p>
    <w:p w14:paraId="26D10EEC" w14:textId="77777777" w:rsidR="00B40DBB" w:rsidRPr="006E485B" w:rsidRDefault="00B40DBB" w:rsidP="00442E77">
      <w:pPr>
        <w:spacing w:after="0"/>
        <w:jc w:val="both"/>
        <w:rPr>
          <w:rFonts w:ascii="Proxima Nova Rg" w:eastAsia="MS Mincho" w:hAnsi="Proxima Nova Rg" w:cs="Times New Roman"/>
          <w:sz w:val="24"/>
          <w:szCs w:val="24"/>
          <w:lang w:eastAsia="ko-KR"/>
        </w:rPr>
      </w:pPr>
    </w:p>
    <w:p w14:paraId="288E6FEB" w14:textId="1B8AD7DB" w:rsidR="00A84D1A" w:rsidRPr="006E485B" w:rsidRDefault="00A84D1A" w:rsidP="00442E77">
      <w:pPr>
        <w:spacing w:after="0"/>
        <w:jc w:val="both"/>
        <w:rPr>
          <w:rFonts w:ascii="Proxima Nova Rg" w:eastAsia="MS Mincho" w:hAnsi="Proxima Nova Rg" w:cs="Times New Roman"/>
          <w:sz w:val="24"/>
          <w:szCs w:val="24"/>
          <w:lang w:eastAsia="ko-KR"/>
        </w:rPr>
      </w:pPr>
      <w:r w:rsidRPr="006E485B">
        <w:rPr>
          <w:rFonts w:ascii="Proxima Nova Rg" w:eastAsia="MS Mincho" w:hAnsi="Proxima Nova Rg" w:cs="Times New Roman"/>
          <w:sz w:val="24"/>
          <w:szCs w:val="24"/>
          <w:lang w:eastAsia="ko-KR"/>
        </w:rPr>
        <w:t xml:space="preserve">The three main components of the Project are focused on </w:t>
      </w:r>
      <w:r w:rsidRPr="006E485B">
        <w:rPr>
          <w:rFonts w:ascii="Proxima Nova Rg" w:eastAsia="MS Mincho" w:hAnsi="Proxima Nova Rg" w:cs="Times New Roman"/>
          <w:b/>
          <w:bCs/>
          <w:sz w:val="24"/>
          <w:szCs w:val="24"/>
          <w:lang w:eastAsia="ko-KR"/>
        </w:rPr>
        <w:t>legislative capacity</w:t>
      </w:r>
      <w:r w:rsidRPr="006E485B">
        <w:rPr>
          <w:rFonts w:ascii="Proxima Nova Rg" w:eastAsia="MS Mincho" w:hAnsi="Proxima Nova Rg" w:cs="Times New Roman"/>
          <w:sz w:val="24"/>
          <w:szCs w:val="24"/>
          <w:lang w:eastAsia="ko-KR"/>
        </w:rPr>
        <w:t xml:space="preserve">, </w:t>
      </w:r>
      <w:r w:rsidRPr="006E485B">
        <w:rPr>
          <w:rFonts w:ascii="Proxima Nova Rg" w:eastAsia="MS Mincho" w:hAnsi="Proxima Nova Rg" w:cs="Times New Roman"/>
          <w:b/>
          <w:bCs/>
          <w:sz w:val="24"/>
          <w:szCs w:val="24"/>
          <w:lang w:eastAsia="ko-KR"/>
        </w:rPr>
        <w:t>legislative transparency</w:t>
      </w:r>
      <w:r w:rsidRPr="006E485B">
        <w:rPr>
          <w:rFonts w:ascii="Proxima Nova Rg" w:eastAsia="MS Mincho" w:hAnsi="Proxima Nova Rg" w:cs="Times New Roman"/>
          <w:sz w:val="24"/>
          <w:szCs w:val="24"/>
          <w:lang w:eastAsia="ko-KR"/>
        </w:rPr>
        <w:t xml:space="preserve">, and </w:t>
      </w:r>
      <w:r w:rsidRPr="006E485B">
        <w:rPr>
          <w:rFonts w:ascii="Proxima Nova Rg" w:eastAsia="MS Mincho" w:hAnsi="Proxima Nova Rg" w:cs="Times New Roman"/>
          <w:b/>
          <w:bCs/>
          <w:sz w:val="24"/>
          <w:szCs w:val="24"/>
          <w:lang w:eastAsia="ko-KR"/>
        </w:rPr>
        <w:t>legislative responsiveness</w:t>
      </w:r>
      <w:r w:rsidRPr="006E485B">
        <w:rPr>
          <w:rFonts w:ascii="Proxima Nova Rg" w:eastAsia="MS Mincho" w:hAnsi="Proxima Nova Rg" w:cs="Times New Roman"/>
          <w:sz w:val="24"/>
          <w:szCs w:val="24"/>
          <w:lang w:eastAsia="ko-KR"/>
        </w:rPr>
        <w:t>. To that end, a three-stage strategy was envisioned at project inception and applied via:</w:t>
      </w:r>
    </w:p>
    <w:p w14:paraId="7B684423" w14:textId="77777777" w:rsidR="00A84D1A" w:rsidRPr="006E485B" w:rsidRDefault="00A84D1A" w:rsidP="00442E77">
      <w:pPr>
        <w:spacing w:after="0"/>
        <w:jc w:val="both"/>
        <w:rPr>
          <w:rFonts w:ascii="Proxima Nova Rg" w:eastAsia="MS Mincho" w:hAnsi="Proxima Nova Rg" w:cs="Times New Roman"/>
          <w:sz w:val="24"/>
          <w:szCs w:val="24"/>
          <w:lang w:eastAsia="ko-KR"/>
        </w:rPr>
      </w:pPr>
    </w:p>
    <w:p w14:paraId="6A0AF4A3" w14:textId="77777777" w:rsidR="00A84D1A" w:rsidRPr="006E485B" w:rsidRDefault="00A84D1A" w:rsidP="00442E77">
      <w:pPr>
        <w:numPr>
          <w:ilvl w:val="0"/>
          <w:numId w:val="13"/>
        </w:numPr>
        <w:spacing w:after="0"/>
        <w:jc w:val="both"/>
        <w:rPr>
          <w:rFonts w:ascii="Proxima Nova Rg" w:eastAsia="MS Mincho" w:hAnsi="Proxima Nova Rg" w:cs="Times New Roman"/>
          <w:sz w:val="24"/>
          <w:szCs w:val="24"/>
          <w:lang w:eastAsia="ko-KR"/>
        </w:rPr>
      </w:pPr>
      <w:r w:rsidRPr="006E485B">
        <w:rPr>
          <w:rFonts w:ascii="Proxima Nova Rg" w:eastAsia="MS Mincho" w:hAnsi="Proxima Nova Rg" w:cs="Times New Roman"/>
          <w:sz w:val="24"/>
          <w:szCs w:val="24"/>
          <w:lang w:eastAsia="ko-KR"/>
        </w:rPr>
        <w:t xml:space="preserve">catalytic stage of needs assessment, strategic agenda-setting, and piloting of the designed </w:t>
      </w:r>
      <w:proofErr w:type="gramStart"/>
      <w:r w:rsidRPr="006E485B">
        <w:rPr>
          <w:rFonts w:ascii="Proxima Nova Rg" w:eastAsia="MS Mincho" w:hAnsi="Proxima Nova Rg" w:cs="Times New Roman"/>
          <w:sz w:val="24"/>
          <w:szCs w:val="24"/>
          <w:lang w:eastAsia="ko-KR"/>
        </w:rPr>
        <w:t>approaches;</w:t>
      </w:r>
      <w:proofErr w:type="gramEnd"/>
      <w:r w:rsidRPr="006E485B">
        <w:rPr>
          <w:rFonts w:ascii="Proxima Nova Rg" w:eastAsia="MS Mincho" w:hAnsi="Proxima Nova Rg" w:cs="Times New Roman"/>
          <w:sz w:val="24"/>
          <w:szCs w:val="24"/>
          <w:lang w:eastAsia="ko-KR"/>
        </w:rPr>
        <w:t xml:space="preserve"> </w:t>
      </w:r>
    </w:p>
    <w:p w14:paraId="41581038" w14:textId="77777777" w:rsidR="00A84D1A" w:rsidRPr="006E485B" w:rsidRDefault="00A84D1A" w:rsidP="00442E77">
      <w:pPr>
        <w:numPr>
          <w:ilvl w:val="0"/>
          <w:numId w:val="13"/>
        </w:numPr>
        <w:spacing w:after="0"/>
        <w:jc w:val="both"/>
        <w:rPr>
          <w:rFonts w:ascii="Proxima Nova Rg" w:eastAsia="MS Mincho" w:hAnsi="Proxima Nova Rg" w:cs="Times New Roman"/>
          <w:sz w:val="24"/>
          <w:szCs w:val="24"/>
          <w:lang w:eastAsia="ko-KR"/>
        </w:rPr>
      </w:pPr>
      <w:r w:rsidRPr="006E485B">
        <w:rPr>
          <w:rFonts w:ascii="Proxima Nova Rg" w:eastAsia="MS Mincho" w:hAnsi="Proxima Nova Rg" w:cs="Times New Roman"/>
          <w:sz w:val="24"/>
          <w:szCs w:val="24"/>
          <w:lang w:eastAsia="ko-KR"/>
        </w:rPr>
        <w:t xml:space="preserve">full-fledged implementation of the strategic agenda, tested strategies and activities, </w:t>
      </w:r>
      <w:proofErr w:type="gramStart"/>
      <w:r w:rsidRPr="006E485B">
        <w:rPr>
          <w:rFonts w:ascii="Proxima Nova Rg" w:eastAsia="MS Mincho" w:hAnsi="Proxima Nova Rg" w:cs="Times New Roman"/>
          <w:sz w:val="24"/>
          <w:szCs w:val="24"/>
          <w:lang w:eastAsia="ko-KR"/>
        </w:rPr>
        <w:t>and;</w:t>
      </w:r>
      <w:proofErr w:type="gramEnd"/>
    </w:p>
    <w:p w14:paraId="6A73099C" w14:textId="58ECB97A" w:rsidR="00A84D1A" w:rsidRPr="006E485B" w:rsidRDefault="00A84D1A" w:rsidP="00442E77">
      <w:pPr>
        <w:numPr>
          <w:ilvl w:val="0"/>
          <w:numId w:val="13"/>
        </w:numPr>
        <w:spacing w:after="0"/>
        <w:jc w:val="both"/>
        <w:rPr>
          <w:rFonts w:ascii="Proxima Nova Rg" w:eastAsia="MS Mincho" w:hAnsi="Proxima Nova Rg" w:cs="Times New Roman"/>
          <w:sz w:val="24"/>
          <w:szCs w:val="24"/>
          <w:lang w:eastAsia="ko-KR"/>
        </w:rPr>
      </w:pPr>
      <w:r w:rsidRPr="006E485B">
        <w:rPr>
          <w:rFonts w:ascii="Proxima Nova Rg" w:eastAsia="MS Mincho" w:hAnsi="Proxima Nova Rg" w:cs="Times New Roman"/>
          <w:sz w:val="24"/>
          <w:szCs w:val="24"/>
          <w:lang w:eastAsia="ko-KR"/>
        </w:rPr>
        <w:t>evaluation of the implementation, policy recommendations, and finally</w:t>
      </w:r>
      <w:r w:rsidR="00832090" w:rsidRPr="006E485B">
        <w:rPr>
          <w:rFonts w:ascii="Proxima Nova Rg" w:eastAsia="MS Mincho" w:hAnsi="Proxima Nova Rg" w:cs="Times New Roman"/>
          <w:sz w:val="24"/>
          <w:szCs w:val="24"/>
          <w:lang w:eastAsia="ko-KR"/>
        </w:rPr>
        <w:t>,</w:t>
      </w:r>
      <w:r w:rsidRPr="006E485B">
        <w:rPr>
          <w:rFonts w:ascii="Proxima Nova Rg" w:eastAsia="MS Mincho" w:hAnsi="Proxima Nova Rg" w:cs="Times New Roman"/>
          <w:sz w:val="24"/>
          <w:szCs w:val="24"/>
          <w:lang w:eastAsia="ko-KR"/>
        </w:rPr>
        <w:t xml:space="preserve"> Project closure by December 2022. </w:t>
      </w:r>
    </w:p>
    <w:p w14:paraId="122150DD" w14:textId="77777777" w:rsidR="00900744" w:rsidRPr="006E485B" w:rsidRDefault="00900744" w:rsidP="00442E77">
      <w:pPr>
        <w:spacing w:after="0"/>
        <w:ind w:left="780"/>
        <w:jc w:val="both"/>
        <w:rPr>
          <w:rFonts w:ascii="Proxima Nova Rg" w:eastAsia="MS Mincho" w:hAnsi="Proxima Nova Rg" w:cs="Times New Roman"/>
          <w:sz w:val="24"/>
          <w:szCs w:val="24"/>
          <w:lang w:eastAsia="ko-KR"/>
        </w:rPr>
      </w:pPr>
    </w:p>
    <w:p w14:paraId="5A449AA2" w14:textId="37B154DC" w:rsidR="00A84D1A" w:rsidRPr="006E485B" w:rsidRDefault="00A84D1A" w:rsidP="00442E77">
      <w:pPr>
        <w:spacing w:after="0"/>
        <w:jc w:val="both"/>
        <w:rPr>
          <w:rFonts w:ascii="Proxima Nova Rg" w:eastAsia="MS Mincho" w:hAnsi="Proxima Nova Rg" w:cs="Times New Roman"/>
          <w:sz w:val="24"/>
          <w:szCs w:val="24"/>
          <w:lang w:eastAsia="ko-KR"/>
        </w:rPr>
      </w:pPr>
      <w:r w:rsidRPr="006E485B">
        <w:rPr>
          <w:rFonts w:ascii="Proxima Nova Rg" w:eastAsia="MS Mincho" w:hAnsi="Proxima Nova Rg" w:cs="Times New Roman"/>
          <w:sz w:val="24"/>
          <w:szCs w:val="24"/>
          <w:lang w:eastAsia="ko-KR"/>
        </w:rPr>
        <w:t>The MAP Project is implemented by UNDP and for particular activities</w:t>
      </w:r>
      <w:r w:rsidR="00832090" w:rsidRPr="006E485B">
        <w:rPr>
          <w:rFonts w:ascii="Proxima Nova Rg" w:eastAsia="MS Mincho" w:hAnsi="Proxima Nova Rg" w:cs="Times New Roman"/>
          <w:sz w:val="24"/>
          <w:szCs w:val="24"/>
          <w:lang w:eastAsia="ko-KR"/>
        </w:rPr>
        <w:t>,</w:t>
      </w:r>
      <w:r w:rsidRPr="006E485B">
        <w:rPr>
          <w:rFonts w:ascii="Proxima Nova Rg" w:eastAsia="MS Mincho" w:hAnsi="Proxima Nova Rg" w:cs="Times New Roman"/>
          <w:sz w:val="24"/>
          <w:szCs w:val="24"/>
          <w:lang w:eastAsia="ko-KR"/>
        </w:rPr>
        <w:t xml:space="preserve"> the Project engaged support from the relevant responsible parties, civil society </w:t>
      </w:r>
      <w:r w:rsidR="00716417" w:rsidRPr="006E485B">
        <w:rPr>
          <w:rFonts w:ascii="Proxima Nova Rg" w:eastAsia="MS Mincho" w:hAnsi="Proxima Nova Rg" w:cs="Times New Roman"/>
          <w:sz w:val="24"/>
          <w:szCs w:val="24"/>
          <w:lang w:eastAsia="ko-KR"/>
        </w:rPr>
        <w:t>organisation</w:t>
      </w:r>
      <w:r w:rsidRPr="006E485B">
        <w:rPr>
          <w:rFonts w:ascii="Proxima Nova Rg" w:eastAsia="MS Mincho" w:hAnsi="Proxima Nova Rg" w:cs="Times New Roman"/>
          <w:sz w:val="24"/>
          <w:szCs w:val="24"/>
          <w:lang w:eastAsia="ko-KR"/>
        </w:rPr>
        <w:t xml:space="preserve">s (CSOs), the International Centre for Human Development (ICHD), the </w:t>
      </w:r>
      <w:proofErr w:type="spellStart"/>
      <w:r w:rsidRPr="006E485B">
        <w:rPr>
          <w:rFonts w:ascii="Proxima Nova Rg" w:eastAsia="MS Mincho" w:hAnsi="Proxima Nova Rg" w:cs="Times New Roman"/>
          <w:sz w:val="24"/>
          <w:szCs w:val="24"/>
          <w:lang w:eastAsia="ko-KR"/>
        </w:rPr>
        <w:t>OxYGen</w:t>
      </w:r>
      <w:proofErr w:type="spellEnd"/>
      <w:r w:rsidRPr="006E485B">
        <w:rPr>
          <w:rFonts w:ascii="Proxima Nova Rg" w:eastAsia="MS Mincho" w:hAnsi="Proxima Nova Rg" w:cs="Times New Roman"/>
          <w:sz w:val="24"/>
          <w:szCs w:val="24"/>
          <w:lang w:eastAsia="ko-KR"/>
        </w:rPr>
        <w:t xml:space="preserve"> Foundation, and the Westminster Foundation for Democracy.</w:t>
      </w:r>
      <w:r w:rsidRPr="006E485B">
        <w:rPr>
          <w:rFonts w:ascii="Proxima Nova Rg" w:eastAsia="MS Mincho" w:hAnsi="Proxima Nova Rg" w:cs="Times New Roman"/>
          <w:sz w:val="18"/>
          <w:szCs w:val="24"/>
          <w:vertAlign w:val="superscript"/>
          <w:lang w:eastAsia="ko-KR"/>
        </w:rPr>
        <w:footnoteReference w:id="6"/>
      </w:r>
      <w:r w:rsidRPr="006E485B">
        <w:rPr>
          <w:rFonts w:ascii="Proxima Nova Rg" w:eastAsia="MS Mincho" w:hAnsi="Proxima Nova Rg" w:cs="Times New Roman"/>
          <w:sz w:val="24"/>
          <w:szCs w:val="24"/>
          <w:lang w:eastAsia="ko-KR"/>
        </w:rPr>
        <w:t xml:space="preserve"> Project interventions implemented by these partners in concert with UNDP represent a comprehensive package of parliamentary development support to the National Assembly with the long-term goal of enhancing the overall effectiveness of the NA as a policy-making institution. </w:t>
      </w:r>
    </w:p>
    <w:p w14:paraId="14ED2773" w14:textId="77777777" w:rsidR="00A84D1A" w:rsidRPr="006E485B" w:rsidRDefault="00A84D1A" w:rsidP="00442E77">
      <w:pPr>
        <w:spacing w:after="0"/>
        <w:jc w:val="both"/>
        <w:rPr>
          <w:rFonts w:ascii="Proxima Nova Rg" w:eastAsia="Times New Roman" w:hAnsi="Proxima Nova Rg" w:cs="Times New Roman"/>
          <w:b/>
          <w:sz w:val="24"/>
          <w:szCs w:val="24"/>
          <w:lang w:eastAsia="es-ES"/>
        </w:rPr>
      </w:pPr>
    </w:p>
    <w:p w14:paraId="690F1E26" w14:textId="3DBF484E" w:rsidR="00A84D1A" w:rsidRPr="006E485B" w:rsidDel="000B36CE" w:rsidRDefault="00A84D1A" w:rsidP="00442E77">
      <w:pPr>
        <w:jc w:val="both"/>
        <w:rPr>
          <w:rFonts w:ascii="Proxima Nova Rg" w:hAnsi="Proxima Nova Rg" w:cs="Times New Roman"/>
          <w:sz w:val="24"/>
          <w:szCs w:val="24"/>
        </w:rPr>
      </w:pPr>
      <w:r w:rsidRPr="006E485B">
        <w:rPr>
          <w:rFonts w:ascii="Proxima Nova Rg" w:hAnsi="Proxima Nova Rg" w:cs="Times New Roman"/>
          <w:sz w:val="24"/>
          <w:szCs w:val="24"/>
        </w:rPr>
        <w:t xml:space="preserve">This </w:t>
      </w:r>
      <w:r w:rsidR="00D115C9" w:rsidRPr="006E485B">
        <w:rPr>
          <w:rFonts w:ascii="Proxima Nova Rg" w:hAnsi="Proxima Nova Rg" w:cs="Times New Roman"/>
          <w:sz w:val="24"/>
          <w:szCs w:val="24"/>
        </w:rPr>
        <w:t>MTR</w:t>
      </w:r>
      <w:r w:rsidRPr="006E485B">
        <w:rPr>
          <w:rFonts w:ascii="Proxima Nova Rg" w:hAnsi="Proxima Nova Rg" w:cs="Times New Roman"/>
          <w:sz w:val="24"/>
          <w:szCs w:val="24"/>
        </w:rPr>
        <w:t xml:space="preserve"> will assess the implementation of the Project in line with OECD DAC Evaluation criteria</w:t>
      </w:r>
      <w:r w:rsidRPr="006E485B">
        <w:rPr>
          <w:rFonts w:ascii="Proxima Nova Rg" w:hAnsi="Proxima Nova Rg" w:cs="Times New Roman"/>
          <w:sz w:val="18"/>
          <w:szCs w:val="24"/>
          <w:vertAlign w:val="superscript"/>
        </w:rPr>
        <w:footnoteReference w:id="7"/>
      </w:r>
      <w:r w:rsidRPr="006E485B">
        <w:rPr>
          <w:rFonts w:ascii="Proxima Nova Rg" w:hAnsi="Proxima Nova Rg" w:cs="Times New Roman"/>
          <w:sz w:val="24"/>
          <w:szCs w:val="24"/>
        </w:rPr>
        <w:t xml:space="preserve"> as compared to </w:t>
      </w:r>
      <w:r w:rsidRPr="006E485B" w:rsidDel="000B36CE">
        <w:rPr>
          <w:rFonts w:ascii="Proxima Nova Rg" w:hAnsi="Proxima Nova Rg" w:cs="Times New Roman"/>
          <w:sz w:val="24"/>
          <w:szCs w:val="24"/>
        </w:rPr>
        <w:t xml:space="preserve">expected </w:t>
      </w:r>
      <w:r w:rsidRPr="006E485B">
        <w:rPr>
          <w:rFonts w:ascii="Proxima Nova Rg" w:hAnsi="Proxima Nova Rg" w:cs="Times New Roman"/>
          <w:sz w:val="24"/>
          <w:szCs w:val="24"/>
        </w:rPr>
        <w:t>project outcomes</w:t>
      </w:r>
      <w:r w:rsidRPr="006E485B" w:rsidDel="000B36CE">
        <w:rPr>
          <w:rFonts w:ascii="Proxima Nova Rg" w:hAnsi="Proxima Nova Rg" w:cs="Times New Roman"/>
          <w:sz w:val="24"/>
          <w:szCs w:val="24"/>
        </w:rPr>
        <w:t xml:space="preserve"> </w:t>
      </w:r>
      <w:r w:rsidRPr="006E485B">
        <w:rPr>
          <w:rFonts w:ascii="Proxima Nova Rg" w:hAnsi="Proxima Nova Rg" w:cs="Times New Roman"/>
          <w:sz w:val="24"/>
          <w:szCs w:val="24"/>
        </w:rPr>
        <w:t>through December 2022 and as defined in the project document at project inception. These MAP outcomes are:</w:t>
      </w:r>
    </w:p>
    <w:p w14:paraId="04047A90" w14:textId="77777777" w:rsidR="00A84D1A" w:rsidRPr="006E485B" w:rsidDel="000B36CE" w:rsidRDefault="00A84D1A" w:rsidP="00442E77">
      <w:pPr>
        <w:numPr>
          <w:ilvl w:val="0"/>
          <w:numId w:val="14"/>
        </w:numPr>
        <w:spacing w:after="0"/>
        <w:contextualSpacing/>
        <w:jc w:val="both"/>
        <w:rPr>
          <w:rFonts w:ascii="Proxima Nova Rg" w:hAnsi="Proxima Nova Rg" w:cs="Times New Roman"/>
          <w:sz w:val="24"/>
          <w:szCs w:val="24"/>
        </w:rPr>
      </w:pPr>
      <w:r w:rsidRPr="006E485B" w:rsidDel="000B36CE">
        <w:rPr>
          <w:rFonts w:ascii="Proxima Nova Rg" w:hAnsi="Proxima Nova Rg" w:cs="Times New Roman"/>
          <w:sz w:val="24"/>
          <w:szCs w:val="24"/>
        </w:rPr>
        <w:t xml:space="preserve">Quality of legislative oversight and policymaking is improved </w:t>
      </w:r>
    </w:p>
    <w:p w14:paraId="3ADEA939" w14:textId="77777777" w:rsidR="00A84D1A" w:rsidRPr="006E485B" w:rsidDel="000B36CE" w:rsidRDefault="00A84D1A" w:rsidP="00442E77">
      <w:pPr>
        <w:numPr>
          <w:ilvl w:val="0"/>
          <w:numId w:val="14"/>
        </w:numPr>
        <w:spacing w:after="0"/>
        <w:contextualSpacing/>
        <w:jc w:val="both"/>
        <w:rPr>
          <w:rFonts w:ascii="Proxima Nova Rg" w:hAnsi="Proxima Nova Rg" w:cs="Times New Roman"/>
          <w:sz w:val="24"/>
          <w:szCs w:val="24"/>
        </w:rPr>
      </w:pPr>
      <w:r w:rsidRPr="006E485B" w:rsidDel="000B36CE">
        <w:rPr>
          <w:rFonts w:ascii="Proxima Nova Rg" w:hAnsi="Proxima Nova Rg" w:cs="Times New Roman"/>
          <w:sz w:val="24"/>
          <w:szCs w:val="24"/>
        </w:rPr>
        <w:t>Increased transparency and accountability of the NA</w:t>
      </w:r>
    </w:p>
    <w:p w14:paraId="0B0ED16B" w14:textId="77777777" w:rsidR="00A84D1A" w:rsidRPr="006E485B" w:rsidRDefault="00A84D1A" w:rsidP="00442E77">
      <w:pPr>
        <w:numPr>
          <w:ilvl w:val="0"/>
          <w:numId w:val="14"/>
        </w:numPr>
        <w:spacing w:after="0"/>
        <w:contextualSpacing/>
        <w:jc w:val="both"/>
        <w:rPr>
          <w:rFonts w:ascii="Proxima Nova Rg" w:hAnsi="Proxima Nova Rg" w:cs="Times New Roman"/>
          <w:sz w:val="24"/>
          <w:szCs w:val="24"/>
        </w:rPr>
      </w:pPr>
      <w:r w:rsidRPr="006E485B" w:rsidDel="000B36CE">
        <w:rPr>
          <w:rFonts w:ascii="Proxima Nova Rg" w:hAnsi="Proxima Nova Rg" w:cs="Times New Roman"/>
          <w:sz w:val="24"/>
          <w:szCs w:val="24"/>
        </w:rPr>
        <w:t>Legislative responsiveness, inclusivity and participatory approach is embedded in MP's work</w:t>
      </w:r>
    </w:p>
    <w:p w14:paraId="0A613023" w14:textId="747AA278" w:rsidR="005A0CEF" w:rsidRPr="006E485B" w:rsidRDefault="005A0CEF" w:rsidP="00442E77">
      <w:pPr>
        <w:spacing w:after="0"/>
        <w:jc w:val="both"/>
        <w:rPr>
          <w:rFonts w:ascii="Proxima Nova Rg" w:eastAsia="Times New Roman" w:hAnsi="Proxima Nova Rg" w:cs="Times New Roman"/>
          <w:b/>
          <w:sz w:val="24"/>
          <w:szCs w:val="24"/>
          <w:lang w:eastAsia="en-GB"/>
        </w:rPr>
      </w:pPr>
      <w:r w:rsidRPr="006E485B">
        <w:rPr>
          <w:rFonts w:ascii="Proxima Nova Rg" w:eastAsia="Times New Roman" w:hAnsi="Proxima Nova Rg" w:cs="Times New Roman"/>
          <w:b/>
          <w:noProof/>
          <w:sz w:val="24"/>
          <w:szCs w:val="24"/>
          <w:lang w:eastAsia="en-GB"/>
        </w:rPr>
        <w:drawing>
          <wp:anchor distT="0" distB="0" distL="114300" distR="114300" simplePos="0" relativeHeight="251659264" behindDoc="0" locked="0" layoutInCell="1" allowOverlap="1" wp14:anchorId="6C32ECF2" wp14:editId="78B8EFEE">
            <wp:simplePos x="0" y="0"/>
            <wp:positionH relativeFrom="margin">
              <wp:align>right</wp:align>
            </wp:positionH>
            <wp:positionV relativeFrom="paragraph">
              <wp:posOffset>102870</wp:posOffset>
            </wp:positionV>
            <wp:extent cx="736600" cy="736600"/>
            <wp:effectExtent l="0" t="0" r="6350" b="6350"/>
            <wp:wrapThrough wrapText="bothSides">
              <wp:wrapPolygon edited="0">
                <wp:start x="0" y="0"/>
                <wp:lineTo x="0" y="21228"/>
                <wp:lineTo x="21228" y="21228"/>
                <wp:lineTo x="21228" y="0"/>
                <wp:lineTo x="0" y="0"/>
              </wp:wrapPolygon>
            </wp:wrapThrough>
            <wp:docPr id="9" name="Picture 8">
              <a:extLst xmlns:a="http://schemas.openxmlformats.org/drawingml/2006/main">
                <a:ext uri="{FF2B5EF4-FFF2-40B4-BE49-F238E27FC236}">
                  <a16:creationId xmlns:a16="http://schemas.microsoft.com/office/drawing/2014/main" id="{9DD1CB09-114A-FD49-A141-17ECDCE58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8062" name="Picture 8">
                      <a:extLst>
                        <a:ext uri="{FF2B5EF4-FFF2-40B4-BE49-F238E27FC236}">
                          <a16:creationId xmlns:a16="http://schemas.microsoft.com/office/drawing/2014/main" id="{9DD1CB09-114A-FD49-A141-17ECDCE58EF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anchor>
        </w:drawing>
      </w:r>
      <w:r w:rsidRPr="006E485B">
        <w:rPr>
          <w:rFonts w:ascii="Proxima Nova Rg" w:eastAsia="Times New Roman" w:hAnsi="Proxima Nova Rg" w:cs="Times New Roman"/>
          <w:b/>
          <w:sz w:val="24"/>
          <w:szCs w:val="24"/>
          <w:lang w:eastAsia="en-GB"/>
        </w:rPr>
        <w:t xml:space="preserve">Implementing Partner: </w:t>
      </w:r>
      <w:r w:rsidRPr="006E485B">
        <w:rPr>
          <w:rFonts w:ascii="Proxima Nova Rg" w:eastAsia="Times New Roman" w:hAnsi="Proxima Nova Rg" w:cs="Times New Roman"/>
          <w:sz w:val="24"/>
          <w:szCs w:val="24"/>
          <w:lang w:eastAsia="en-GB"/>
        </w:rPr>
        <w:t xml:space="preserve">UNDP </w:t>
      </w:r>
    </w:p>
    <w:p w14:paraId="4D807765" w14:textId="77777777" w:rsidR="005A0CEF" w:rsidRPr="006E485B" w:rsidRDefault="005A0CEF"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Start Date: </w:t>
      </w:r>
      <w:r w:rsidRPr="006E485B">
        <w:rPr>
          <w:rFonts w:ascii="Proxima Nova Rg" w:eastAsia="Times New Roman" w:hAnsi="Proxima Nova Rg" w:cs="Times New Roman"/>
          <w:sz w:val="24"/>
          <w:szCs w:val="24"/>
          <w:lang w:eastAsia="en-GB"/>
        </w:rPr>
        <w:t>15 August 2019</w:t>
      </w:r>
    </w:p>
    <w:p w14:paraId="54713EDF" w14:textId="77777777" w:rsidR="005A0CEF" w:rsidRPr="006E485B" w:rsidRDefault="005A0CEF"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End Date:</w:t>
      </w:r>
      <w:r w:rsidRPr="006E485B">
        <w:rPr>
          <w:rFonts w:ascii="Proxima Nova Rg" w:eastAsia="Times New Roman" w:hAnsi="Proxima Nova Rg" w:cs="Times New Roman"/>
          <w:sz w:val="24"/>
          <w:szCs w:val="24"/>
          <w:lang w:eastAsia="en-GB"/>
        </w:rPr>
        <w:t xml:space="preserve"> 31 December 2022</w:t>
      </w:r>
    </w:p>
    <w:p w14:paraId="1785E168" w14:textId="59A9CC9F" w:rsidR="005A0CEF" w:rsidRPr="006E485B" w:rsidRDefault="005A0CEF"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Donor: </w:t>
      </w:r>
      <w:r w:rsidRPr="006E485B">
        <w:rPr>
          <w:rFonts w:ascii="Proxima Nova Rg" w:eastAsia="Times New Roman" w:hAnsi="Proxima Nova Rg" w:cs="Times New Roman"/>
          <w:sz w:val="24"/>
          <w:szCs w:val="24"/>
          <w:lang w:eastAsia="en-GB"/>
        </w:rPr>
        <w:t>Basket Fund (Foreign Ministry of Sweden, UK-DFID, S</w:t>
      </w:r>
      <w:r w:rsidR="00AA5064" w:rsidRPr="006E485B">
        <w:rPr>
          <w:rFonts w:ascii="Proxima Nova Rg" w:eastAsia="Times New Roman" w:hAnsi="Proxima Nova Rg" w:cs="Times New Roman"/>
          <w:sz w:val="24"/>
          <w:szCs w:val="24"/>
          <w:lang w:eastAsia="en-GB"/>
        </w:rPr>
        <w:t>IDA</w:t>
      </w:r>
      <w:r w:rsidRPr="006E485B">
        <w:rPr>
          <w:rFonts w:ascii="Proxima Nova Rg" w:eastAsia="Times New Roman" w:hAnsi="Proxima Nova Rg" w:cs="Times New Roman"/>
          <w:sz w:val="24"/>
          <w:szCs w:val="24"/>
          <w:lang w:eastAsia="en-GB"/>
        </w:rPr>
        <w:t>)</w:t>
      </w:r>
      <w:r w:rsidR="002335DB" w:rsidRPr="006E485B">
        <w:rPr>
          <w:rStyle w:val="FootnoteReference"/>
          <w:rFonts w:ascii="Proxima Nova Rg" w:eastAsia="Times New Roman" w:hAnsi="Proxima Nova Rg" w:cs="Times New Roman"/>
          <w:szCs w:val="24"/>
          <w:lang w:eastAsia="en-GB"/>
        </w:rPr>
        <w:footnoteReference w:id="8"/>
      </w:r>
    </w:p>
    <w:p w14:paraId="062517F2" w14:textId="77777777" w:rsidR="005A0CEF" w:rsidRPr="006E485B" w:rsidRDefault="005A0CEF"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Budget: </w:t>
      </w:r>
      <w:r w:rsidRPr="006E485B">
        <w:rPr>
          <w:rFonts w:ascii="Proxima Nova Rg" w:eastAsia="Times New Roman" w:hAnsi="Proxima Nova Rg" w:cs="Times New Roman"/>
          <w:sz w:val="24"/>
          <w:szCs w:val="24"/>
          <w:lang w:eastAsia="en-GB"/>
        </w:rPr>
        <w:t>$5,000,000 USD</w:t>
      </w:r>
    </w:p>
    <w:p w14:paraId="58144520" w14:textId="77777777" w:rsidR="005A0CEF" w:rsidRPr="006E485B" w:rsidRDefault="005A0CEF"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sz w:val="24"/>
          <w:szCs w:val="24"/>
          <w:lang w:eastAsia="en-GB"/>
        </w:rPr>
        <w:t xml:space="preserve">SDGs supported by the project: </w:t>
      </w:r>
      <w:r w:rsidRPr="006E485B">
        <w:rPr>
          <w:rFonts w:ascii="Proxima Nova Rg" w:eastAsia="Times New Roman" w:hAnsi="Proxima Nova Rg" w:cs="Times New Roman"/>
          <w:sz w:val="24"/>
          <w:szCs w:val="24"/>
          <w:lang w:eastAsia="en-GB"/>
        </w:rPr>
        <w:t>SDG 16.6 Develop effective, accountable, and transparent institutions at all levels.</w:t>
      </w:r>
    </w:p>
    <w:p w14:paraId="1CACCEE5" w14:textId="77777777" w:rsidR="005A0CEF" w:rsidRPr="006E485B" w:rsidRDefault="005A0CEF" w:rsidP="00442E77">
      <w:pPr>
        <w:spacing w:after="0"/>
        <w:jc w:val="both"/>
        <w:rPr>
          <w:rFonts w:ascii="Proxima Nova Rg" w:eastAsia="Times New Roman" w:hAnsi="Proxima Nova Rg" w:cs="Times New Roman"/>
          <w:sz w:val="24"/>
          <w:szCs w:val="24"/>
          <w:lang w:eastAsia="en-GB"/>
        </w:rPr>
      </w:pPr>
      <w:r w:rsidRPr="006E485B">
        <w:rPr>
          <w:rFonts w:ascii="Proxima Nova Rg" w:eastAsia="Calibri" w:hAnsi="Proxima Nova Rg" w:cs="Times New Roman"/>
          <w:b/>
          <w:sz w:val="24"/>
          <w:szCs w:val="24"/>
          <w:lang w:eastAsia="en-GB"/>
        </w:rPr>
        <w:lastRenderedPageBreak/>
        <w:t>2016-2020 UNDAF Outcome 2</w:t>
      </w:r>
      <w:r w:rsidRPr="006E485B">
        <w:rPr>
          <w:rFonts w:ascii="Proxima Nova Rg" w:eastAsia="Calibri" w:hAnsi="Proxima Nova Rg" w:cs="Times New Roman"/>
          <w:sz w:val="24"/>
          <w:szCs w:val="24"/>
          <w:lang w:eastAsia="en-GB"/>
        </w:rPr>
        <w:t xml:space="preserve"> "By 2020, people benefit from improved systems of democratic governance and strengthened protection of human rights".</w:t>
      </w:r>
    </w:p>
    <w:p w14:paraId="2C89DABE" w14:textId="77777777" w:rsidR="005A0CEF" w:rsidRPr="006E485B" w:rsidRDefault="005A0CEF" w:rsidP="00442E77">
      <w:pPr>
        <w:spacing w:after="0"/>
        <w:jc w:val="both"/>
        <w:rPr>
          <w:rFonts w:ascii="Proxima Nova Rg" w:eastAsia="Times New Roman" w:hAnsi="Proxima Nova Rg" w:cs="Times New Roman"/>
          <w:sz w:val="24"/>
          <w:szCs w:val="24"/>
          <w:lang w:eastAsia="en-GB"/>
        </w:rPr>
      </w:pPr>
      <w:r w:rsidRPr="006E485B">
        <w:rPr>
          <w:rFonts w:ascii="Proxima Nova Rg" w:eastAsia="Calibri" w:hAnsi="Proxima Nova Rg" w:cs="Times New Roman"/>
          <w:b/>
          <w:sz w:val="24"/>
          <w:szCs w:val="24"/>
          <w:lang w:eastAsia="en-GB"/>
        </w:rPr>
        <w:t>2016-2020 UNDP Country Programme Action Plan Outcome 2</w:t>
      </w:r>
      <w:r w:rsidRPr="006E485B">
        <w:rPr>
          <w:rFonts w:ascii="Proxima Nova Rg" w:eastAsia="Calibri" w:hAnsi="Proxima Nova Rg" w:cs="Times New Roman"/>
          <w:sz w:val="24"/>
          <w:szCs w:val="24"/>
          <w:lang w:eastAsia="en-GB"/>
        </w:rPr>
        <w:t xml:space="preserve"> "By 2020, people’s expectations for voice accountability, transparency, and protection of human rights are met by improved systems of democratic governance." </w:t>
      </w:r>
      <w:r w:rsidRPr="006E485B">
        <w:rPr>
          <w:rFonts w:ascii="Proxima Nova Rg" w:eastAsia="Calibri" w:hAnsi="Proxima Nova Rg" w:cs="Times New Roman"/>
          <w:b/>
          <w:sz w:val="24"/>
          <w:szCs w:val="24"/>
          <w:lang w:eastAsia="en-GB"/>
        </w:rPr>
        <w:t>Output 2.4</w:t>
      </w:r>
      <w:r w:rsidRPr="006E485B">
        <w:rPr>
          <w:rFonts w:ascii="Proxima Nova Rg" w:eastAsia="Calibri" w:hAnsi="Proxima Nova Rg" w:cs="Times New Roman"/>
          <w:sz w:val="24"/>
          <w:szCs w:val="24"/>
          <w:lang w:eastAsia="en-GB"/>
        </w:rPr>
        <w:t xml:space="preserve"> "Frameworks and dialogue processes engaged for effective, transparent engagement of civil society and citizens in national and local development."</w:t>
      </w:r>
    </w:p>
    <w:p w14:paraId="3F9983AA" w14:textId="77777777" w:rsidR="005A0CEF" w:rsidRPr="006E485B" w:rsidRDefault="005A0CEF" w:rsidP="00442E77">
      <w:p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b/>
          <w:sz w:val="24"/>
          <w:szCs w:val="24"/>
          <w:lang w:eastAsia="en-GB"/>
        </w:rPr>
        <w:t>UNDP Strategic Plan 2018-2021 Output 2.2.2</w:t>
      </w:r>
      <w:r w:rsidRPr="006E485B">
        <w:rPr>
          <w:rFonts w:ascii="Proxima Nova Rg" w:eastAsia="Calibri" w:hAnsi="Proxima Nova Rg" w:cs="Times New Roman"/>
          <w:sz w:val="24"/>
          <w:szCs w:val="24"/>
          <w:lang w:eastAsia="en-GB"/>
        </w:rPr>
        <w:t xml:space="preserve"> "Constitution-making, electoral and parliamentary processes and institutions strengthened to promote inclusion, transparency, and accountability".</w:t>
      </w:r>
    </w:p>
    <w:p w14:paraId="7F5CE606" w14:textId="77777777" w:rsidR="005A0CEF" w:rsidRPr="006E485B" w:rsidRDefault="005A0CEF" w:rsidP="00442E77">
      <w:pPr>
        <w:spacing w:after="0"/>
        <w:jc w:val="both"/>
        <w:rPr>
          <w:rFonts w:ascii="Proxima Nova Rg" w:eastAsia="Calibri" w:hAnsi="Proxima Nova Rg" w:cs="Times New Roman"/>
          <w:sz w:val="24"/>
          <w:szCs w:val="24"/>
          <w:lang w:eastAsia="en-GB"/>
        </w:rPr>
      </w:pPr>
    </w:p>
    <w:p w14:paraId="29F16925" w14:textId="77777777" w:rsidR="005A0CEF" w:rsidRPr="006E485B" w:rsidRDefault="005A0CEF" w:rsidP="00442E77">
      <w:pPr>
        <w:spacing w:after="0"/>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eastAsia="en-GB"/>
        </w:rPr>
        <w:t>MAP PROJECT SCOPE:</w:t>
      </w:r>
    </w:p>
    <w:p w14:paraId="2D5B78C0" w14:textId="7BF879CC" w:rsidR="005A0CEF" w:rsidRPr="006E485B" w:rsidRDefault="005A0CEF" w:rsidP="00442E77">
      <w:p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The Project is designed to strengthen </w:t>
      </w:r>
      <w:bookmarkStart w:id="7" w:name="_Hlk87693043"/>
      <w:r w:rsidRPr="006E485B">
        <w:rPr>
          <w:rFonts w:ascii="Proxima Nova Rg" w:eastAsia="Calibri" w:hAnsi="Proxima Nova Rg" w:cs="Times New Roman"/>
          <w:sz w:val="24"/>
          <w:szCs w:val="24"/>
          <w:lang w:eastAsia="en-GB"/>
        </w:rPr>
        <w:t xml:space="preserve">the National Assembly </w:t>
      </w:r>
      <w:bookmarkEnd w:id="7"/>
      <w:r w:rsidRPr="006E485B">
        <w:rPr>
          <w:rFonts w:ascii="Proxima Nova Rg" w:eastAsia="Calibri" w:hAnsi="Proxima Nova Rg" w:cs="Times New Roman"/>
          <w:sz w:val="24"/>
          <w:szCs w:val="24"/>
          <w:lang w:eastAsia="en-GB"/>
        </w:rPr>
        <w:t>of the Republic of Armenia (NA)</w:t>
      </w:r>
      <w:r w:rsidR="00F31373" w:rsidRPr="006E485B">
        <w:rPr>
          <w:rStyle w:val="FootnoteReference"/>
          <w:rFonts w:ascii="Proxima Nova Rg" w:eastAsia="Calibri" w:hAnsi="Proxima Nova Rg" w:cs="Times New Roman"/>
          <w:szCs w:val="24"/>
          <w:lang w:eastAsia="en-GB"/>
        </w:rPr>
        <w:footnoteReference w:id="9"/>
      </w:r>
      <w:r w:rsidRPr="006E485B">
        <w:rPr>
          <w:rFonts w:ascii="Proxima Nova Rg" w:eastAsia="Calibri" w:hAnsi="Proxima Nova Rg" w:cs="Times New Roman"/>
          <w:sz w:val="24"/>
          <w:szCs w:val="24"/>
          <w:lang w:eastAsia="en-GB"/>
        </w:rPr>
        <w:t xml:space="preserve"> in its new and fundamentally enhanced role within the governance system in carrying out its key functions - legislation, oversight, and representation. With a long-term goal of enhancing the overall effectiveness of the NA as a policy-making institution, the project is designed to support the NA in taking advantage of modern governance tools and mechanisms with a focus on improved operational quality, transparency, and inclusiveness of parliament and enhanced parliamentary capacity for gender-responsive policymaking.</w:t>
      </w:r>
    </w:p>
    <w:p w14:paraId="29341C18" w14:textId="77777777" w:rsidR="005A0CEF" w:rsidRPr="006E485B" w:rsidRDefault="005A0CEF" w:rsidP="00442E77">
      <w:pPr>
        <w:spacing w:after="0"/>
        <w:jc w:val="both"/>
        <w:rPr>
          <w:rFonts w:ascii="Proxima Nova Rg" w:eastAsia="Calibri" w:hAnsi="Proxima Nova Rg" w:cs="Times New Roman"/>
          <w:sz w:val="24"/>
          <w:szCs w:val="24"/>
          <w:lang w:eastAsia="en-GB"/>
        </w:rPr>
      </w:pPr>
    </w:p>
    <w:p w14:paraId="4F267CFD" w14:textId="5591BFFD" w:rsidR="005A0CEF" w:rsidRPr="006E485B" w:rsidRDefault="005A0CEF" w:rsidP="00442E77">
      <w:p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The Project has a three-stage approach in addressing the enhancement of capacity, transparency, and responsiveness: (</w:t>
      </w:r>
      <w:proofErr w:type="spellStart"/>
      <w:r w:rsidRPr="006E485B">
        <w:rPr>
          <w:rFonts w:ascii="Proxima Nova Rg" w:eastAsia="Calibri" w:hAnsi="Proxima Nova Rg" w:cs="Times New Roman"/>
          <w:sz w:val="24"/>
          <w:szCs w:val="24"/>
          <w:lang w:eastAsia="en-GB"/>
        </w:rPr>
        <w:t>i</w:t>
      </w:r>
      <w:proofErr w:type="spellEnd"/>
      <w:r w:rsidRPr="006E485B">
        <w:rPr>
          <w:rFonts w:ascii="Proxima Nova Rg" w:eastAsia="Calibri" w:hAnsi="Proxima Nova Rg" w:cs="Times New Roman"/>
          <w:sz w:val="24"/>
          <w:szCs w:val="24"/>
          <w:lang w:eastAsia="en-GB"/>
        </w:rPr>
        <w:t xml:space="preserve">) a catalytic stage of a needs assessment, strategic </w:t>
      </w:r>
      <w:r w:rsidR="00BA5053" w:rsidRPr="006E485B">
        <w:rPr>
          <w:rFonts w:ascii="Proxima Nova Rg" w:eastAsia="Calibri" w:hAnsi="Proxima Nova Rg" w:cs="Times New Roman"/>
          <w:sz w:val="24"/>
          <w:szCs w:val="24"/>
          <w:lang w:eastAsia="en-GB"/>
        </w:rPr>
        <w:t>agenda setting</w:t>
      </w:r>
      <w:r w:rsidRPr="006E485B">
        <w:rPr>
          <w:rFonts w:ascii="Proxima Nova Rg" w:eastAsia="Calibri" w:hAnsi="Proxima Nova Rg" w:cs="Times New Roman"/>
          <w:sz w:val="24"/>
          <w:szCs w:val="24"/>
          <w:lang w:eastAsia="en-GB"/>
        </w:rPr>
        <w:t xml:space="preserve">, and piloting of designed approaches; (ii) full-fledged implementation of the strategic agenda, tested approaches and activities, </w:t>
      </w:r>
      <w:proofErr w:type="gramStart"/>
      <w:r w:rsidRPr="006E485B">
        <w:rPr>
          <w:rFonts w:ascii="Proxima Nova Rg" w:eastAsia="Calibri" w:hAnsi="Proxima Nova Rg" w:cs="Times New Roman"/>
          <w:sz w:val="24"/>
          <w:szCs w:val="24"/>
          <w:lang w:eastAsia="en-GB"/>
        </w:rPr>
        <w:t>and;</w:t>
      </w:r>
      <w:proofErr w:type="gramEnd"/>
      <w:r w:rsidRPr="006E485B">
        <w:rPr>
          <w:rFonts w:ascii="Proxima Nova Rg" w:eastAsia="Calibri" w:hAnsi="Proxima Nova Rg" w:cs="Times New Roman"/>
          <w:sz w:val="24"/>
          <w:szCs w:val="24"/>
          <w:lang w:eastAsia="en-GB"/>
        </w:rPr>
        <w:t xml:space="preserve"> (iii) evaluation of the implementation, policy recommendations, and project closure.</w:t>
      </w:r>
    </w:p>
    <w:p w14:paraId="1295DF90" w14:textId="77777777" w:rsidR="005A0CEF" w:rsidRPr="006E485B" w:rsidRDefault="005A0CEF" w:rsidP="00442E77">
      <w:p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 </w:t>
      </w:r>
    </w:p>
    <w:p w14:paraId="1AAE4F23" w14:textId="37ACF21B" w:rsidR="005A0CEF" w:rsidRPr="006E485B" w:rsidRDefault="005A0CEF" w:rsidP="00442E77">
      <w:p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The Project is planned for the period of </w:t>
      </w:r>
      <w:r w:rsidR="00BA5053" w:rsidRPr="006E485B">
        <w:rPr>
          <w:rFonts w:ascii="Proxima Nova Rg" w:eastAsia="Calibri" w:hAnsi="Proxima Nova Rg" w:cs="Times New Roman"/>
          <w:sz w:val="24"/>
          <w:szCs w:val="24"/>
          <w:lang w:eastAsia="en-GB"/>
        </w:rPr>
        <w:t>three and a half</w:t>
      </w:r>
      <w:r w:rsidRPr="006E485B">
        <w:rPr>
          <w:rFonts w:ascii="Proxima Nova Rg" w:eastAsia="Calibri" w:hAnsi="Proxima Nova Rg" w:cs="Times New Roman"/>
          <w:sz w:val="24"/>
          <w:szCs w:val="24"/>
          <w:lang w:eastAsia="en-GB"/>
        </w:rPr>
        <w:t xml:space="preserve"> years (2019-2022) within the term of the NA’s </w:t>
      </w:r>
      <w:r w:rsidR="00BA5053" w:rsidRPr="006E485B">
        <w:rPr>
          <w:rFonts w:ascii="Proxima Nova Rg" w:eastAsia="Calibri" w:hAnsi="Proxima Nova Rg" w:cs="Times New Roman"/>
          <w:sz w:val="24"/>
          <w:szCs w:val="24"/>
          <w:lang w:eastAsia="en-GB"/>
        </w:rPr>
        <w:t>seventh</w:t>
      </w:r>
      <w:r w:rsidRPr="006E485B">
        <w:rPr>
          <w:rFonts w:ascii="Proxima Nova Rg" w:eastAsia="Calibri" w:hAnsi="Proxima Nova Rg" w:cs="Times New Roman"/>
          <w:sz w:val="24"/>
          <w:szCs w:val="24"/>
          <w:lang w:eastAsia="en-GB"/>
        </w:rPr>
        <w:t xml:space="preserve"> Convocation (2019-2023). The project is being implemented through a basket fund model. The UNDP is directly implementing the project with its responsible parties. At the mid-point of MAP implementation in 2021, this </w:t>
      </w:r>
      <w:r w:rsidR="00D115C9" w:rsidRPr="006E485B">
        <w:rPr>
          <w:rFonts w:ascii="Proxima Nova Rg" w:eastAsia="Calibri" w:hAnsi="Proxima Nova Rg" w:cs="Times New Roman"/>
          <w:sz w:val="24"/>
          <w:szCs w:val="24"/>
          <w:lang w:eastAsia="en-GB"/>
        </w:rPr>
        <w:t>mid-term review</w:t>
      </w:r>
      <w:r w:rsidRPr="006E485B">
        <w:rPr>
          <w:rFonts w:ascii="Proxima Nova Rg" w:eastAsia="Calibri" w:hAnsi="Proxima Nova Rg" w:cs="Times New Roman"/>
          <w:sz w:val="24"/>
          <w:szCs w:val="24"/>
          <w:lang w:eastAsia="en-GB"/>
        </w:rPr>
        <w:t xml:space="preserve"> (</w:t>
      </w:r>
      <w:r w:rsidR="00D115C9" w:rsidRPr="006E485B">
        <w:rPr>
          <w:rFonts w:ascii="Proxima Nova Rg" w:eastAsia="Calibri" w:hAnsi="Proxima Nova Rg" w:cs="Times New Roman"/>
          <w:sz w:val="24"/>
          <w:szCs w:val="24"/>
          <w:lang w:eastAsia="en-GB"/>
        </w:rPr>
        <w:t>MTR</w:t>
      </w:r>
      <w:r w:rsidRPr="006E485B">
        <w:rPr>
          <w:rFonts w:ascii="Proxima Nova Rg" w:eastAsia="Calibri" w:hAnsi="Proxima Nova Rg" w:cs="Times New Roman"/>
          <w:sz w:val="24"/>
          <w:szCs w:val="24"/>
          <w:lang w:eastAsia="en-GB"/>
        </w:rPr>
        <w:t xml:space="preserve">) is intended to provide UNDP, donors and implementing partners with a review of project implementation to date in accordance with OECD/DAC evaluation criteria. Per UNDP-provided project documents, the objectives of the Project are:  </w:t>
      </w:r>
    </w:p>
    <w:p w14:paraId="2C1EB18E" w14:textId="77777777" w:rsidR="005A0CEF" w:rsidRPr="006E485B" w:rsidRDefault="005A0CEF" w:rsidP="00442E77">
      <w:pPr>
        <w:spacing w:after="0"/>
        <w:jc w:val="both"/>
        <w:rPr>
          <w:rFonts w:ascii="Proxima Nova Rg" w:eastAsia="Calibri" w:hAnsi="Proxima Nova Rg" w:cs="Times New Roman"/>
          <w:sz w:val="24"/>
          <w:szCs w:val="24"/>
          <w:lang w:eastAsia="en-GB"/>
        </w:rPr>
      </w:pPr>
    </w:p>
    <w:p w14:paraId="308E6523" w14:textId="77777777" w:rsidR="005A0CEF" w:rsidRPr="006E485B" w:rsidRDefault="005A0CEF" w:rsidP="00442E77">
      <w:pPr>
        <w:numPr>
          <w:ilvl w:val="0"/>
          <w:numId w:val="53"/>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To enhance the capacity of the NA in law-making, policymaking, and </w:t>
      </w:r>
      <w:proofErr w:type="gramStart"/>
      <w:r w:rsidRPr="006E485B">
        <w:rPr>
          <w:rFonts w:ascii="Proxima Nova Rg" w:eastAsia="Calibri" w:hAnsi="Proxima Nova Rg" w:cs="Times New Roman"/>
          <w:sz w:val="24"/>
          <w:szCs w:val="24"/>
          <w:lang w:eastAsia="en-GB"/>
        </w:rPr>
        <w:t>oversight;</w:t>
      </w:r>
      <w:proofErr w:type="gramEnd"/>
    </w:p>
    <w:p w14:paraId="61CAAD4E" w14:textId="77777777" w:rsidR="005A0CEF" w:rsidRPr="006E485B" w:rsidRDefault="005A0CEF" w:rsidP="00442E77">
      <w:pPr>
        <w:numPr>
          <w:ilvl w:val="0"/>
          <w:numId w:val="53"/>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To increase the transparency and inclusiveness of the legislature, </w:t>
      </w:r>
      <w:proofErr w:type="gramStart"/>
      <w:r w:rsidRPr="006E485B">
        <w:rPr>
          <w:rFonts w:ascii="Proxima Nova Rg" w:eastAsia="Calibri" w:hAnsi="Proxima Nova Rg" w:cs="Times New Roman"/>
          <w:sz w:val="24"/>
          <w:szCs w:val="24"/>
          <w:lang w:eastAsia="en-GB"/>
        </w:rPr>
        <w:t>and;</w:t>
      </w:r>
      <w:proofErr w:type="gramEnd"/>
    </w:p>
    <w:p w14:paraId="37676F04" w14:textId="77777777" w:rsidR="005A0CEF" w:rsidRPr="006E485B" w:rsidRDefault="005A0CEF" w:rsidP="00442E77">
      <w:pPr>
        <w:numPr>
          <w:ilvl w:val="0"/>
          <w:numId w:val="53"/>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To respond to the demand-driven needs of constituents and to strengthen the depth and scope of interactions with parliamentary stakeholders in accordance with UNDP development criteria.</w:t>
      </w:r>
    </w:p>
    <w:p w14:paraId="161AB297" w14:textId="77777777" w:rsidR="005A0CEF" w:rsidRPr="006E485B" w:rsidRDefault="005A0CEF" w:rsidP="00442E77">
      <w:pPr>
        <w:spacing w:after="0"/>
        <w:jc w:val="both"/>
        <w:rPr>
          <w:rFonts w:ascii="Proxima Nova Rg" w:eastAsia="Times New Roman" w:hAnsi="Proxima Nova Rg" w:cs="Times New Roman"/>
          <w:sz w:val="24"/>
          <w:szCs w:val="24"/>
          <w:lang w:eastAsia="en-GB"/>
        </w:rPr>
      </w:pPr>
    </w:p>
    <w:p w14:paraId="1941FEEF" w14:textId="77777777" w:rsidR="005A0CEF" w:rsidRPr="006E485B" w:rsidRDefault="005A0CEF" w:rsidP="00442E77">
      <w:pPr>
        <w:spacing w:after="0"/>
        <w:jc w:val="both"/>
        <w:rPr>
          <w:rFonts w:ascii="Proxima Nova Rg" w:eastAsia="Calibri" w:hAnsi="Proxima Nova Rg" w:cs="Times New Roman"/>
          <w:b/>
          <w:bCs/>
          <w:sz w:val="24"/>
          <w:szCs w:val="24"/>
          <w:lang w:eastAsia="en-GB"/>
        </w:rPr>
      </w:pPr>
      <w:r w:rsidRPr="006E485B">
        <w:rPr>
          <w:rFonts w:ascii="Proxima Nova Rg" w:eastAsia="Calibri" w:hAnsi="Proxima Nova Rg" w:cs="Times New Roman"/>
          <w:b/>
          <w:bCs/>
          <w:sz w:val="24"/>
          <w:szCs w:val="24"/>
          <w:lang w:eastAsia="en-GB"/>
        </w:rPr>
        <w:lastRenderedPageBreak/>
        <w:t>THE RESPONSIBLE PARTIES (RPs)</w:t>
      </w:r>
    </w:p>
    <w:p w14:paraId="13DDD385" w14:textId="37F5C545" w:rsidR="005A0CEF" w:rsidRPr="006E485B" w:rsidRDefault="005A0CEF" w:rsidP="00442E77">
      <w:p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The MAP Project subcontracted three responsible parties to act as implementers </w:t>
      </w:r>
      <w:r w:rsidRPr="006E485B">
        <w:rPr>
          <w:rFonts w:ascii="Proxima Nova Rg" w:eastAsia="Calibri" w:hAnsi="Proxima Nova Rg" w:cs="Times New Roman"/>
          <w:b/>
          <w:bCs/>
          <w:sz w:val="24"/>
          <w:szCs w:val="24"/>
          <w:lang w:eastAsia="en-GB"/>
        </w:rPr>
        <w:t xml:space="preserve">of </w:t>
      </w:r>
      <w:proofErr w:type="gramStart"/>
      <w:r w:rsidRPr="006E485B">
        <w:rPr>
          <w:rFonts w:ascii="Proxima Nova Rg" w:eastAsia="Calibri" w:hAnsi="Proxima Nova Rg" w:cs="Times New Roman"/>
          <w:b/>
          <w:bCs/>
          <w:sz w:val="24"/>
          <w:szCs w:val="24"/>
          <w:lang w:eastAsia="en-GB"/>
        </w:rPr>
        <w:t>particular project</w:t>
      </w:r>
      <w:proofErr w:type="gramEnd"/>
      <w:r w:rsidRPr="006E485B">
        <w:rPr>
          <w:rFonts w:ascii="Proxima Nova Rg" w:eastAsia="Calibri" w:hAnsi="Proxima Nova Rg" w:cs="Times New Roman"/>
          <w:b/>
          <w:bCs/>
          <w:sz w:val="24"/>
          <w:szCs w:val="24"/>
          <w:lang w:eastAsia="en-GB"/>
        </w:rPr>
        <w:t xml:space="preserve"> activities</w:t>
      </w:r>
      <w:r w:rsidRPr="006E485B">
        <w:rPr>
          <w:rFonts w:ascii="Proxima Nova Rg" w:eastAsia="Calibri" w:hAnsi="Proxima Nova Rg" w:cs="Times New Roman"/>
          <w:sz w:val="24"/>
          <w:szCs w:val="24"/>
          <w:lang w:eastAsia="en-GB"/>
        </w:rPr>
        <w:t xml:space="preserve"> </w:t>
      </w:r>
      <w:r w:rsidR="004A03F4" w:rsidRPr="006E485B">
        <w:rPr>
          <w:rFonts w:ascii="Proxima Nova Rg" w:eastAsia="Calibri" w:hAnsi="Proxima Nova Rg" w:cs="Times New Roman"/>
          <w:b/>
          <w:bCs/>
          <w:sz w:val="24"/>
          <w:szCs w:val="24"/>
          <w:lang w:eastAsia="en-GB"/>
        </w:rPr>
        <w:t>(a limited part of the Project activities for a limited duration of time</w:t>
      </w:r>
      <w:r w:rsidR="009C69FD" w:rsidRPr="006E485B">
        <w:rPr>
          <w:rFonts w:ascii="Proxima Nova Rg" w:eastAsia="Calibri" w:hAnsi="Proxima Nova Rg" w:cs="Times New Roman"/>
          <w:b/>
          <w:bCs/>
          <w:sz w:val="24"/>
          <w:szCs w:val="24"/>
          <w:lang w:eastAsia="en-GB"/>
        </w:rPr>
        <w:t xml:space="preserve"> </w:t>
      </w:r>
      <w:r w:rsidR="009C69FD" w:rsidRPr="006E485B">
        <w:rPr>
          <w:rFonts w:ascii="Proxima Nova Rg" w:eastAsia="Calibri" w:hAnsi="Proxima Nova Rg" w:cs="Times New Roman"/>
          <w:sz w:val="24"/>
          <w:szCs w:val="24"/>
          <w:lang w:eastAsia="en-GB"/>
        </w:rPr>
        <w:t>and assigned with specific donor funding)</w:t>
      </w:r>
      <w:r w:rsidR="004A03F4" w:rsidRPr="006E485B">
        <w:rPr>
          <w:rFonts w:ascii="Proxima Nova Rg" w:eastAsia="Calibri" w:hAnsi="Proxima Nova Rg" w:cs="Times New Roman"/>
          <w:b/>
          <w:bCs/>
          <w:sz w:val="24"/>
          <w:szCs w:val="24"/>
          <w:lang w:eastAsia="en-GB"/>
        </w:rPr>
        <w:t xml:space="preserve"> </w:t>
      </w:r>
      <w:r w:rsidRPr="006E485B">
        <w:rPr>
          <w:rFonts w:ascii="Proxima Nova Rg" w:eastAsia="Calibri" w:hAnsi="Proxima Nova Rg" w:cs="Times New Roman"/>
          <w:sz w:val="24"/>
          <w:szCs w:val="24"/>
          <w:lang w:eastAsia="en-GB"/>
        </w:rPr>
        <w:t>as defined by the PRODOC. Jointly with UNDP, they maintain a dynamic relationship with the NA Standing Committees, build trust among governance actors and actively advocate for participatory engagement. The RPs of the project are:</w:t>
      </w:r>
    </w:p>
    <w:p w14:paraId="40084DBD" w14:textId="77777777" w:rsidR="005A0CEF" w:rsidRPr="006E485B" w:rsidRDefault="005A0CEF" w:rsidP="00442E77">
      <w:pPr>
        <w:numPr>
          <w:ilvl w:val="0"/>
          <w:numId w:val="52"/>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b/>
          <w:bCs/>
          <w:sz w:val="24"/>
          <w:szCs w:val="24"/>
          <w:lang w:eastAsia="en-GB"/>
        </w:rPr>
        <w:t>Westminster Foundation for Democracy (WFD</w:t>
      </w:r>
      <w:r w:rsidRPr="006E485B">
        <w:rPr>
          <w:rFonts w:ascii="Proxima Nova Rg" w:eastAsia="Calibri" w:hAnsi="Proxima Nova Rg" w:cs="Times New Roman"/>
          <w:sz w:val="24"/>
          <w:szCs w:val="24"/>
          <w:lang w:eastAsia="en-GB"/>
        </w:rPr>
        <w:t xml:space="preserve">) </w:t>
      </w:r>
      <w:hyperlink r:id="rId10" w:history="1">
        <w:r w:rsidRPr="006E485B">
          <w:rPr>
            <w:rFonts w:ascii="Proxima Nova Rg" w:eastAsia="Times New Roman" w:hAnsi="Proxima Nova Rg" w:cs="Times New Roman"/>
            <w:color w:val="0000FF"/>
            <w:sz w:val="24"/>
            <w:szCs w:val="24"/>
            <w:u w:val="single"/>
            <w:lang w:eastAsia="en-GB"/>
          </w:rPr>
          <w:t>Armenia - Westminster Foundation for Democracy (WFD)</w:t>
        </w:r>
      </w:hyperlink>
    </w:p>
    <w:p w14:paraId="199B1CE3" w14:textId="77777777" w:rsidR="005A0CEF" w:rsidRPr="006E485B" w:rsidRDefault="005A0CEF" w:rsidP="00442E77">
      <w:pPr>
        <w:numPr>
          <w:ilvl w:val="0"/>
          <w:numId w:val="52"/>
        </w:numPr>
        <w:spacing w:after="0"/>
        <w:jc w:val="both"/>
        <w:rPr>
          <w:rFonts w:ascii="Proxima Nova Rg" w:eastAsia="Calibri" w:hAnsi="Proxima Nova Rg" w:cs="Times New Roman"/>
          <w:sz w:val="24"/>
          <w:szCs w:val="24"/>
          <w:lang w:eastAsia="en-GB"/>
        </w:rPr>
      </w:pPr>
      <w:proofErr w:type="spellStart"/>
      <w:r w:rsidRPr="006E485B">
        <w:rPr>
          <w:rFonts w:ascii="Proxima Nova Rg" w:eastAsia="Calibri" w:hAnsi="Proxima Nova Rg" w:cs="Times New Roman"/>
          <w:b/>
          <w:bCs/>
          <w:sz w:val="24"/>
          <w:szCs w:val="24"/>
          <w:lang w:eastAsia="en-GB"/>
        </w:rPr>
        <w:t>OxYGen</w:t>
      </w:r>
      <w:proofErr w:type="spellEnd"/>
      <w:r w:rsidRPr="006E485B">
        <w:rPr>
          <w:rFonts w:ascii="Proxima Nova Rg" w:eastAsia="Calibri" w:hAnsi="Proxima Nova Rg" w:cs="Times New Roman"/>
          <w:b/>
          <w:bCs/>
          <w:sz w:val="24"/>
          <w:szCs w:val="24"/>
          <w:lang w:eastAsia="en-GB"/>
        </w:rPr>
        <w:t xml:space="preserve"> Foundation (</w:t>
      </w:r>
      <w:proofErr w:type="spellStart"/>
      <w:r w:rsidRPr="006E485B">
        <w:rPr>
          <w:rFonts w:ascii="Proxima Nova Rg" w:eastAsia="Calibri" w:hAnsi="Proxima Nova Rg" w:cs="Times New Roman"/>
          <w:b/>
          <w:bCs/>
          <w:sz w:val="24"/>
          <w:szCs w:val="24"/>
          <w:lang w:eastAsia="en-GB"/>
        </w:rPr>
        <w:t>OxYGen</w:t>
      </w:r>
      <w:proofErr w:type="spellEnd"/>
      <w:r w:rsidRPr="006E485B">
        <w:rPr>
          <w:rFonts w:ascii="Proxima Nova Rg" w:eastAsia="Calibri" w:hAnsi="Proxima Nova Rg" w:cs="Times New Roman"/>
          <w:b/>
          <w:bCs/>
          <w:sz w:val="24"/>
          <w:szCs w:val="24"/>
          <w:lang w:eastAsia="en-GB"/>
        </w:rPr>
        <w:t xml:space="preserve">) </w:t>
      </w:r>
      <w:hyperlink r:id="rId11" w:history="1">
        <w:r w:rsidRPr="006E485B">
          <w:rPr>
            <w:rFonts w:ascii="Proxima Nova Rg" w:eastAsia="Calibri" w:hAnsi="Proxima Nova Rg" w:cs="Times New Roman"/>
            <w:color w:val="0000FF"/>
            <w:sz w:val="24"/>
            <w:szCs w:val="24"/>
            <w:u w:val="single"/>
            <w:lang w:eastAsia="en-GB"/>
          </w:rPr>
          <w:t>https://oxygen.org.am/en/</w:t>
        </w:r>
      </w:hyperlink>
      <w:r w:rsidRPr="006E485B">
        <w:rPr>
          <w:rFonts w:ascii="Proxima Nova Rg" w:eastAsia="Calibri" w:hAnsi="Proxima Nova Rg" w:cs="Times New Roman"/>
          <w:sz w:val="24"/>
          <w:szCs w:val="24"/>
          <w:lang w:eastAsia="en-GB"/>
        </w:rPr>
        <w:t xml:space="preserve"> </w:t>
      </w:r>
    </w:p>
    <w:p w14:paraId="6EAFE00B" w14:textId="4A2F8E9B" w:rsidR="005A0CEF" w:rsidRPr="006E485B" w:rsidRDefault="005A0CEF" w:rsidP="00442E77">
      <w:pPr>
        <w:numPr>
          <w:ilvl w:val="0"/>
          <w:numId w:val="52"/>
        </w:numPr>
        <w:spacing w:after="0"/>
        <w:jc w:val="both"/>
        <w:rPr>
          <w:rFonts w:ascii="Proxima Nova Rg" w:eastAsia="Calibri" w:hAnsi="Proxima Nova Rg" w:cs="Times New Roman"/>
          <w:sz w:val="24"/>
          <w:szCs w:val="24"/>
          <w:lang w:eastAsia="en-GB"/>
        </w:rPr>
      </w:pPr>
      <w:bookmarkStart w:id="8" w:name="_Hlk45961101"/>
      <w:r w:rsidRPr="006E485B">
        <w:rPr>
          <w:rFonts w:ascii="Proxima Nova Rg" w:eastAsia="Calibri" w:hAnsi="Proxima Nova Rg" w:cs="Times New Roman"/>
          <w:b/>
          <w:bCs/>
          <w:sz w:val="24"/>
          <w:szCs w:val="24"/>
          <w:lang w:eastAsia="en-GB"/>
        </w:rPr>
        <w:t xml:space="preserve">International Centre for Human Development </w:t>
      </w:r>
      <w:bookmarkEnd w:id="8"/>
      <w:r w:rsidRPr="006E485B">
        <w:rPr>
          <w:rFonts w:ascii="Proxima Nova Rg" w:eastAsia="Calibri" w:hAnsi="Proxima Nova Rg" w:cs="Times New Roman"/>
          <w:b/>
          <w:bCs/>
          <w:sz w:val="24"/>
          <w:szCs w:val="24"/>
          <w:lang w:eastAsia="en-GB"/>
        </w:rPr>
        <w:t xml:space="preserve">(ICHD) </w:t>
      </w:r>
      <w:hyperlink r:id="rId12" w:history="1">
        <w:r w:rsidRPr="006E485B">
          <w:rPr>
            <w:rFonts w:ascii="Proxima Nova Rg" w:eastAsia="Calibri" w:hAnsi="Proxima Nova Rg" w:cs="Times New Roman"/>
            <w:color w:val="0000FF"/>
            <w:sz w:val="24"/>
            <w:szCs w:val="24"/>
            <w:u w:val="single"/>
            <w:lang w:eastAsia="en-GB"/>
          </w:rPr>
          <w:t>https://ichd.org/</w:t>
        </w:r>
      </w:hyperlink>
      <w:r w:rsidRPr="006E485B">
        <w:rPr>
          <w:rFonts w:ascii="Proxima Nova Rg" w:eastAsia="Calibri" w:hAnsi="Proxima Nova Rg" w:cs="Times New Roman"/>
          <w:sz w:val="24"/>
          <w:szCs w:val="24"/>
          <w:lang w:eastAsia="en-GB"/>
        </w:rPr>
        <w:t xml:space="preserve"> </w:t>
      </w:r>
    </w:p>
    <w:p w14:paraId="1D7EA5E1" w14:textId="1EAE6CDA" w:rsidR="00885923" w:rsidRPr="006E485B" w:rsidRDefault="00885923" w:rsidP="00442E77">
      <w:pPr>
        <w:spacing w:after="0"/>
        <w:jc w:val="both"/>
        <w:rPr>
          <w:rFonts w:ascii="Proxima Nova Rg" w:eastAsia="Calibri" w:hAnsi="Proxima Nova Rg" w:cs="Times New Roman"/>
          <w:sz w:val="24"/>
          <w:szCs w:val="24"/>
          <w:lang w:eastAsia="en-GB"/>
        </w:rPr>
      </w:pPr>
    </w:p>
    <w:p w14:paraId="05B7DD20" w14:textId="0110AAF3" w:rsidR="00885923" w:rsidRPr="006E485B" w:rsidRDefault="00582B20" w:rsidP="00442E77">
      <w:pPr>
        <w:pStyle w:val="NoSpacing"/>
        <w:spacing w:line="276" w:lineRule="auto"/>
        <w:jc w:val="both"/>
        <w:rPr>
          <w:rFonts w:ascii="Proxima Nova Rg" w:hAnsi="Proxima Nova Rg"/>
          <w:b/>
          <w:sz w:val="24"/>
          <w:szCs w:val="24"/>
        </w:rPr>
      </w:pPr>
      <w:r w:rsidRPr="006E485B">
        <w:rPr>
          <w:rFonts w:ascii="Proxima Nova Rg" w:hAnsi="Proxima Nova Rg" w:cs="Times New Roman"/>
          <w:sz w:val="24"/>
          <w:szCs w:val="24"/>
        </w:rPr>
        <w:t xml:space="preserve">The relationship between the Project Implementer (UNDP) and the RPs vis-à-vis the project beneficiary (the NA) is addressed in the </w:t>
      </w:r>
      <w:r w:rsidR="00546B01" w:rsidRPr="006E485B">
        <w:rPr>
          <w:rFonts w:ascii="Proxima Nova Rg" w:hAnsi="Proxima Nova Rg" w:cs="Times New Roman"/>
          <w:sz w:val="24"/>
          <w:szCs w:val="24"/>
        </w:rPr>
        <w:t>Findings &amp; Analysis section (subsection 4.7) and in the Recommendations section of this MTR report.</w:t>
      </w:r>
      <w:r w:rsidR="00344A82" w:rsidRPr="006E485B">
        <w:rPr>
          <w:rFonts w:ascii="Proxima Nova Rg" w:hAnsi="Proxima Nova Rg" w:cs="Times New Roman"/>
          <w:sz w:val="24"/>
          <w:szCs w:val="24"/>
        </w:rPr>
        <w:t xml:space="preserve"> Regarding the three RPs engaged in project activities during the first half of </w:t>
      </w:r>
      <w:r w:rsidR="00BA5053" w:rsidRPr="006E485B">
        <w:rPr>
          <w:rFonts w:ascii="Proxima Nova Rg" w:hAnsi="Proxima Nova Rg" w:cs="Times New Roman"/>
          <w:sz w:val="24"/>
          <w:szCs w:val="24"/>
        </w:rPr>
        <w:t>MAP;</w:t>
      </w:r>
      <w:r w:rsidR="00344A82" w:rsidRPr="006E485B">
        <w:rPr>
          <w:rFonts w:ascii="Proxima Nova Rg" w:hAnsi="Proxima Nova Rg" w:cs="Times New Roman"/>
          <w:sz w:val="24"/>
          <w:szCs w:val="24"/>
        </w:rPr>
        <w:t xml:space="preserve"> all three are considered equal project implementers by the MTR team.</w:t>
      </w:r>
    </w:p>
    <w:p w14:paraId="54A85E45" w14:textId="38EAFD32" w:rsidR="00582B20" w:rsidRPr="006E485B" w:rsidRDefault="00582B20" w:rsidP="00442E77">
      <w:pPr>
        <w:pStyle w:val="NoSpacing"/>
        <w:spacing w:line="276" w:lineRule="auto"/>
        <w:rPr>
          <w:rFonts w:ascii="Proxima Nova Rg" w:hAnsi="Proxima Nova Rg" w:cs="Times New Roman"/>
          <w:sz w:val="24"/>
          <w:szCs w:val="24"/>
        </w:rPr>
      </w:pPr>
    </w:p>
    <w:p w14:paraId="3D472912" w14:textId="29D24426" w:rsidR="00886EBA" w:rsidRPr="006E485B" w:rsidRDefault="00886EBA" w:rsidP="006E485B">
      <w:pPr>
        <w:pStyle w:val="Heading2"/>
        <w:rPr>
          <w:rFonts w:ascii="Proxima Nova Rg" w:hAnsi="Proxima Nova Rg" w:cs="Times New Roman"/>
          <w:b/>
          <w:color w:val="000000"/>
          <w:sz w:val="24"/>
          <w:szCs w:val="24"/>
        </w:rPr>
      </w:pPr>
      <w:bookmarkStart w:id="9" w:name="_Toc94012521"/>
      <w:r w:rsidRPr="006E485B">
        <w:rPr>
          <w:rFonts w:ascii="Proxima Nova Rg" w:hAnsi="Proxima Nova Rg" w:cs="Times New Roman"/>
          <w:b/>
          <w:color w:val="000000"/>
          <w:sz w:val="24"/>
          <w:szCs w:val="24"/>
        </w:rPr>
        <w:t>1.</w:t>
      </w:r>
      <w:r w:rsidR="00CD370A" w:rsidRPr="006E485B">
        <w:rPr>
          <w:rFonts w:ascii="Proxima Nova Rg" w:hAnsi="Proxima Nova Rg" w:cs="Times New Roman"/>
          <w:b/>
          <w:color w:val="000000"/>
          <w:sz w:val="24"/>
          <w:szCs w:val="24"/>
        </w:rPr>
        <w:t>3</w:t>
      </w:r>
      <w:r w:rsidRPr="006E485B">
        <w:rPr>
          <w:rFonts w:ascii="Proxima Nova Rg" w:hAnsi="Proxima Nova Rg" w:cs="Times New Roman"/>
          <w:b/>
          <w:color w:val="000000"/>
          <w:sz w:val="24"/>
          <w:szCs w:val="24"/>
        </w:rPr>
        <w:t>. Object</w:t>
      </w:r>
      <w:r w:rsidR="0040654D" w:rsidRPr="006E485B">
        <w:rPr>
          <w:rFonts w:ascii="Proxima Nova Rg" w:hAnsi="Proxima Nova Rg" w:cs="Times New Roman"/>
          <w:b/>
          <w:color w:val="000000"/>
          <w:sz w:val="24"/>
          <w:szCs w:val="24"/>
        </w:rPr>
        <w:t>ive</w:t>
      </w:r>
      <w:r w:rsidRPr="006E485B">
        <w:rPr>
          <w:rFonts w:ascii="Proxima Nova Rg" w:hAnsi="Proxima Nova Rg" w:cs="Times New Roman"/>
          <w:b/>
          <w:color w:val="000000"/>
          <w:sz w:val="24"/>
          <w:szCs w:val="24"/>
        </w:rPr>
        <w:t xml:space="preserve"> of the </w:t>
      </w:r>
      <w:r w:rsidR="00096E0A" w:rsidRPr="006E485B">
        <w:rPr>
          <w:rFonts w:ascii="Proxima Nova Rg" w:hAnsi="Proxima Nova Rg" w:cs="Times New Roman"/>
          <w:b/>
          <w:color w:val="000000"/>
          <w:sz w:val="24"/>
          <w:szCs w:val="24"/>
        </w:rPr>
        <w:t>Review</w:t>
      </w:r>
      <w:bookmarkEnd w:id="9"/>
    </w:p>
    <w:p w14:paraId="6DFF6D7B" w14:textId="1F7BD906" w:rsidR="00886EBA" w:rsidRDefault="00886EBA" w:rsidP="00442E77">
      <w:pPr>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This </w:t>
      </w:r>
      <w:r w:rsidR="00D115C9" w:rsidRPr="006E485B">
        <w:rPr>
          <w:rFonts w:ascii="Proxima Nova Rg" w:hAnsi="Proxima Nova Rg" w:cs="Times New Roman"/>
          <w:sz w:val="24"/>
          <w:szCs w:val="24"/>
        </w:rPr>
        <w:t>mid-term review</w:t>
      </w:r>
      <w:r w:rsidRPr="006E485B">
        <w:rPr>
          <w:rFonts w:ascii="Proxima Nova Rg" w:hAnsi="Proxima Nova Rg" w:cs="Times New Roman"/>
          <w:sz w:val="24"/>
          <w:szCs w:val="24"/>
        </w:rPr>
        <w:t xml:space="preserve"> (</w:t>
      </w:r>
      <w:r w:rsidR="00D115C9" w:rsidRPr="006E485B">
        <w:rPr>
          <w:rFonts w:ascii="Proxima Nova Rg" w:hAnsi="Proxima Nova Rg" w:cs="Times New Roman"/>
          <w:sz w:val="24"/>
          <w:szCs w:val="24"/>
        </w:rPr>
        <w:t>MTR</w:t>
      </w:r>
      <w:r w:rsidRPr="006E485B">
        <w:rPr>
          <w:rFonts w:ascii="Proxima Nova Rg" w:hAnsi="Proxima Nova Rg" w:cs="Times New Roman"/>
          <w:sz w:val="24"/>
          <w:szCs w:val="24"/>
        </w:rPr>
        <w:t>) report provides an analysis of the Modern Parliament for a Modern Armenia (MAP) project (“the Project”)</w:t>
      </w:r>
      <w:r w:rsidRPr="006E485B">
        <w:rPr>
          <w:rFonts w:ascii="Proxima Nova Rg" w:hAnsi="Proxima Nova Rg" w:cs="Times New Roman"/>
          <w:sz w:val="24"/>
          <w:szCs w:val="24"/>
          <w:vertAlign w:val="superscript"/>
        </w:rPr>
        <w:footnoteReference w:id="10"/>
      </w:r>
      <w:r w:rsidRPr="006E485B">
        <w:rPr>
          <w:rFonts w:ascii="Proxima Nova Rg" w:hAnsi="Proxima Nova Rg" w:cs="Times New Roman"/>
          <w:sz w:val="24"/>
          <w:szCs w:val="24"/>
        </w:rPr>
        <w:t xml:space="preserve"> and includes a detailed review and analysis of documentation as provided during the desk review phase of the </w:t>
      </w:r>
      <w:r w:rsidR="00D115C9" w:rsidRPr="006E485B">
        <w:rPr>
          <w:rFonts w:ascii="Proxima Nova Rg" w:hAnsi="Proxima Nova Rg" w:cs="Times New Roman"/>
          <w:sz w:val="24"/>
          <w:szCs w:val="24"/>
        </w:rPr>
        <w:t>MTR</w:t>
      </w:r>
      <w:r w:rsidRPr="006E485B">
        <w:rPr>
          <w:rFonts w:ascii="Proxima Nova Rg" w:hAnsi="Proxima Nova Rg" w:cs="Times New Roman"/>
          <w:sz w:val="24"/>
          <w:szCs w:val="24"/>
        </w:rPr>
        <w:t xml:space="preserve">, followed by remote interviews conducted over several weeks from mid-September through mid-October. The </w:t>
      </w:r>
      <w:r w:rsidR="00D115C9" w:rsidRPr="006E485B">
        <w:rPr>
          <w:rFonts w:ascii="Proxima Nova Rg" w:hAnsi="Proxima Nova Rg" w:cs="Times New Roman"/>
          <w:sz w:val="24"/>
          <w:szCs w:val="24"/>
        </w:rPr>
        <w:t>MTR</w:t>
      </w:r>
      <w:r w:rsidRPr="006E485B">
        <w:rPr>
          <w:rFonts w:ascii="Proxima Nova Rg" w:hAnsi="Proxima Nova Rg" w:cs="Times New Roman"/>
          <w:sz w:val="24"/>
          <w:szCs w:val="24"/>
        </w:rPr>
        <w:t xml:space="preserve"> report has an </w:t>
      </w:r>
      <w:r w:rsidRPr="006E485B">
        <w:rPr>
          <w:rFonts w:ascii="Proxima Nova Rg" w:hAnsi="Proxima Nova Rg" w:cs="Times New Roman"/>
          <w:bCs/>
          <w:sz w:val="24"/>
          <w:szCs w:val="24"/>
        </w:rPr>
        <w:t xml:space="preserve">overall objective </w:t>
      </w:r>
      <w:r w:rsidRPr="006E485B">
        <w:rPr>
          <w:rFonts w:ascii="Proxima Nova Rg" w:hAnsi="Proxima Nova Rg" w:cs="Times New Roman"/>
          <w:sz w:val="24"/>
          <w:szCs w:val="24"/>
        </w:rPr>
        <w:t xml:space="preserve">to assess the </w:t>
      </w:r>
      <w:r w:rsidRPr="006E485B">
        <w:rPr>
          <w:rFonts w:ascii="Proxima Nova Rg" w:hAnsi="Proxima Nova Rg" w:cs="Times New Roman"/>
          <w:bCs/>
          <w:sz w:val="24"/>
          <w:szCs w:val="24"/>
        </w:rPr>
        <w:t>continued relevance of project interventions at this mid-point of Project implementation, and to assess the progress made towards achieving the project’s planned objectives</w:t>
      </w:r>
      <w:r w:rsidRPr="006E485B">
        <w:rPr>
          <w:rFonts w:ascii="Proxima Nova Rg" w:hAnsi="Proxima Nova Rg" w:cs="Times New Roman"/>
          <w:sz w:val="24"/>
          <w:szCs w:val="24"/>
        </w:rPr>
        <w:t xml:space="preserve">, effectiveness, efficiency </w:t>
      </w:r>
      <w:proofErr w:type="gramStart"/>
      <w:r w:rsidRPr="006E485B">
        <w:rPr>
          <w:rFonts w:ascii="Proxima Nova Rg" w:hAnsi="Proxima Nova Rg" w:cs="Times New Roman"/>
          <w:sz w:val="24"/>
          <w:szCs w:val="24"/>
        </w:rPr>
        <w:t>and,</w:t>
      </w:r>
      <w:proofErr w:type="gramEnd"/>
      <w:r w:rsidRPr="006E485B">
        <w:rPr>
          <w:rFonts w:ascii="Proxima Nova Rg" w:hAnsi="Proxima Nova Rg" w:cs="Times New Roman"/>
          <w:sz w:val="24"/>
          <w:szCs w:val="24"/>
        </w:rPr>
        <w:t xml:space="preserve"> the impact and sustainability of interventions and technical assistance delivered by the UNDP MAP Project</w:t>
      </w:r>
      <w:r w:rsidR="00C67782" w:rsidRPr="006E485B">
        <w:rPr>
          <w:rFonts w:ascii="Proxima Nova Rg" w:hAnsi="Proxima Nova Rg" w:cs="Times New Roman"/>
          <w:sz w:val="24"/>
          <w:szCs w:val="24"/>
        </w:rPr>
        <w:t xml:space="preserve"> (to the extent possible at this stage)</w:t>
      </w:r>
      <w:r w:rsidRPr="006E485B">
        <w:rPr>
          <w:rFonts w:ascii="Proxima Nova Rg" w:hAnsi="Proxima Nova Rg" w:cs="Times New Roman"/>
          <w:sz w:val="24"/>
          <w:szCs w:val="24"/>
        </w:rPr>
        <w:t xml:space="preserve">.  </w:t>
      </w:r>
    </w:p>
    <w:p w14:paraId="6D4172ED" w14:textId="77777777" w:rsidR="006E485B" w:rsidRPr="006E485B" w:rsidRDefault="006E485B" w:rsidP="00442E77">
      <w:pPr>
        <w:spacing w:after="0"/>
        <w:jc w:val="both"/>
        <w:rPr>
          <w:rFonts w:ascii="Proxima Nova Rg" w:hAnsi="Proxima Nova Rg" w:cs="Times New Roman"/>
          <w:sz w:val="24"/>
          <w:szCs w:val="24"/>
        </w:rPr>
      </w:pPr>
    </w:p>
    <w:p w14:paraId="1BF3E47A" w14:textId="5B378592" w:rsidR="00A601C6" w:rsidRPr="006E485B" w:rsidRDefault="00A601C6" w:rsidP="006E485B">
      <w:pPr>
        <w:pStyle w:val="Heading2"/>
        <w:rPr>
          <w:rFonts w:ascii="Proxima Nova Rg" w:hAnsi="Proxima Nova Rg" w:cs="Times New Roman"/>
          <w:b/>
          <w:color w:val="000000"/>
          <w:sz w:val="24"/>
          <w:szCs w:val="24"/>
        </w:rPr>
      </w:pPr>
      <w:bookmarkStart w:id="10" w:name="_Toc94012522"/>
      <w:r w:rsidRPr="006E485B">
        <w:rPr>
          <w:rFonts w:ascii="Proxima Nova Rg" w:hAnsi="Proxima Nova Rg" w:cs="Times New Roman"/>
          <w:b/>
          <w:color w:val="000000"/>
          <w:sz w:val="24"/>
          <w:szCs w:val="24"/>
        </w:rPr>
        <w:t>1.</w:t>
      </w:r>
      <w:r w:rsidR="00ED1E85" w:rsidRPr="006E485B">
        <w:rPr>
          <w:rFonts w:ascii="Proxima Nova Rg" w:hAnsi="Proxima Nova Rg" w:cs="Times New Roman"/>
          <w:b/>
          <w:color w:val="000000"/>
          <w:sz w:val="24"/>
          <w:szCs w:val="24"/>
        </w:rPr>
        <w:t>4</w:t>
      </w:r>
      <w:r w:rsidRPr="006E485B">
        <w:rPr>
          <w:rFonts w:ascii="Proxima Nova Rg" w:hAnsi="Proxima Nova Rg" w:cs="Times New Roman"/>
          <w:b/>
          <w:color w:val="000000"/>
          <w:sz w:val="24"/>
          <w:szCs w:val="24"/>
        </w:rPr>
        <w:t xml:space="preserve">. Purpose, Objectives and Scope of the </w:t>
      </w:r>
      <w:r w:rsidR="00096E0A" w:rsidRPr="006E485B">
        <w:rPr>
          <w:rFonts w:ascii="Proxima Nova Rg" w:hAnsi="Proxima Nova Rg" w:cs="Times New Roman"/>
          <w:b/>
          <w:color w:val="000000"/>
          <w:sz w:val="24"/>
          <w:szCs w:val="24"/>
        </w:rPr>
        <w:t>Review</w:t>
      </w:r>
      <w:bookmarkEnd w:id="10"/>
    </w:p>
    <w:p w14:paraId="4F1E9055" w14:textId="64051C0C" w:rsidR="009229C8" w:rsidRPr="006E485B" w:rsidRDefault="009229C8" w:rsidP="00442E77">
      <w:pPr>
        <w:autoSpaceDE w:val="0"/>
        <w:autoSpaceDN w:val="0"/>
        <w:adjustRightInd w:val="0"/>
        <w:jc w:val="both"/>
        <w:rPr>
          <w:rFonts w:ascii="Proxima Nova Rg" w:hAnsi="Proxima Nova Rg" w:cs="Times New Roman"/>
          <w:color w:val="000000"/>
          <w:sz w:val="24"/>
          <w:szCs w:val="24"/>
        </w:rPr>
      </w:pPr>
      <w:r w:rsidRPr="006E485B">
        <w:rPr>
          <w:rFonts w:ascii="Proxima Nova Rg" w:hAnsi="Proxima Nova Rg" w:cs="Times New Roman"/>
          <w:color w:val="000000"/>
          <w:sz w:val="24"/>
          <w:szCs w:val="24"/>
        </w:rPr>
        <w:t>In accordance with the UNDP guidelines for project evaluations (2021) and per the timetable established in the UNDP project document (“</w:t>
      </w:r>
      <w:proofErr w:type="spellStart"/>
      <w:r w:rsidRPr="006E485B">
        <w:rPr>
          <w:rFonts w:ascii="Proxima Nova Rg" w:hAnsi="Proxima Nova Rg" w:cs="Times New Roman"/>
          <w:color w:val="000000"/>
          <w:sz w:val="24"/>
          <w:szCs w:val="24"/>
        </w:rPr>
        <w:t>ProDoc</w:t>
      </w:r>
      <w:proofErr w:type="spellEnd"/>
      <w:r w:rsidRPr="006E485B">
        <w:rPr>
          <w:rFonts w:ascii="Proxima Nova Rg" w:hAnsi="Proxima Nova Rg" w:cs="Times New Roman"/>
          <w:color w:val="000000"/>
          <w:sz w:val="24"/>
          <w:szCs w:val="24"/>
        </w:rPr>
        <w:t>”)</w:t>
      </w:r>
      <w:r w:rsidR="0059443A" w:rsidRPr="006E485B">
        <w:rPr>
          <w:rFonts w:ascii="Proxima Nova Rg" w:hAnsi="Proxima Nova Rg" w:cs="Times New Roman"/>
          <w:color w:val="000000"/>
          <w:sz w:val="24"/>
          <w:szCs w:val="24"/>
        </w:rPr>
        <w:t>,</w:t>
      </w:r>
      <w:r w:rsidRPr="006E485B">
        <w:rPr>
          <w:rFonts w:ascii="Proxima Nova Rg" w:hAnsi="Proxima Nova Rg" w:cs="Times New Roman"/>
          <w:color w:val="000000"/>
          <w:sz w:val="24"/>
          <w:szCs w:val="24"/>
        </w:rPr>
        <w:t xml:space="preserve"> pursuant to inception agreement with project donors, this </w:t>
      </w:r>
      <w:r w:rsidR="00D115C9" w:rsidRPr="006E485B">
        <w:rPr>
          <w:rFonts w:ascii="Proxima Nova Rg" w:hAnsi="Proxima Nova Rg" w:cs="Times New Roman"/>
          <w:color w:val="000000"/>
          <w:sz w:val="24"/>
          <w:szCs w:val="24"/>
        </w:rPr>
        <w:t>MTR</w:t>
      </w:r>
      <w:r w:rsidRPr="006E485B">
        <w:rPr>
          <w:rFonts w:ascii="Proxima Nova Rg" w:hAnsi="Proxima Nova Rg" w:cs="Times New Roman"/>
          <w:color w:val="000000"/>
          <w:sz w:val="24"/>
          <w:szCs w:val="24"/>
        </w:rPr>
        <w:t xml:space="preserve"> is being conducted in September - October 2021 (estimated 25 days)</w:t>
      </w:r>
      <w:r w:rsidR="009F3E18" w:rsidRPr="006E485B">
        <w:rPr>
          <w:rFonts w:ascii="Proxima Nova Rg" w:hAnsi="Proxima Nova Rg" w:cs="Times New Roman"/>
          <w:color w:val="000000"/>
          <w:sz w:val="24"/>
          <w:szCs w:val="24"/>
        </w:rPr>
        <w:t>. This is being led</w:t>
      </w:r>
      <w:r w:rsidRPr="006E485B">
        <w:rPr>
          <w:rFonts w:ascii="Proxima Nova Rg" w:hAnsi="Proxima Nova Rg" w:cs="Times New Roman"/>
          <w:color w:val="000000"/>
          <w:sz w:val="24"/>
          <w:szCs w:val="24"/>
        </w:rPr>
        <w:t xml:space="preserve"> by a two-person team of independent evaluators who are neither beneficiaries of nor stakeholders in MAP activities or interventions with the Armenian National Assembly.</w:t>
      </w:r>
    </w:p>
    <w:p w14:paraId="0DA54C7E" w14:textId="0B7613AC" w:rsidR="00552DE8" w:rsidRPr="006E485B" w:rsidRDefault="0002291E" w:rsidP="00442E77">
      <w:pPr>
        <w:autoSpaceDE w:val="0"/>
        <w:autoSpaceDN w:val="0"/>
        <w:adjustRightInd w:val="0"/>
        <w:jc w:val="both"/>
        <w:rPr>
          <w:rFonts w:ascii="Proxima Nova Rg" w:hAnsi="Proxima Nova Rg" w:cs="Times New Roman"/>
          <w:sz w:val="24"/>
          <w:szCs w:val="24"/>
        </w:rPr>
      </w:pPr>
      <w:r w:rsidRPr="006E485B">
        <w:rPr>
          <w:rFonts w:ascii="Proxima Nova Rg" w:hAnsi="Proxima Nova Rg" w:cs="Times New Roman"/>
          <w:color w:val="000000"/>
          <w:sz w:val="24"/>
          <w:szCs w:val="24"/>
        </w:rPr>
        <w:t xml:space="preserve">In accordance with the </w:t>
      </w:r>
      <w:r w:rsidR="00353CBD" w:rsidRPr="006E485B">
        <w:rPr>
          <w:rFonts w:ascii="Proxima Nova Rg" w:hAnsi="Proxima Nova Rg" w:cs="Times New Roman"/>
          <w:color w:val="000000"/>
          <w:sz w:val="24"/>
          <w:szCs w:val="24"/>
        </w:rPr>
        <w:t>terms of reference (</w:t>
      </w:r>
      <w:proofErr w:type="spellStart"/>
      <w:r w:rsidRPr="006E485B">
        <w:rPr>
          <w:rFonts w:ascii="Proxima Nova Rg" w:hAnsi="Proxima Nova Rg" w:cs="Times New Roman"/>
          <w:color w:val="000000"/>
          <w:sz w:val="24"/>
          <w:szCs w:val="24"/>
        </w:rPr>
        <w:t>ToR</w:t>
      </w:r>
      <w:proofErr w:type="spellEnd"/>
      <w:r w:rsidR="00D578D4" w:rsidRPr="006E485B">
        <w:rPr>
          <w:rFonts w:ascii="Proxima Nova Rg" w:hAnsi="Proxima Nova Rg" w:cs="Times New Roman"/>
          <w:color w:val="000000"/>
          <w:sz w:val="24"/>
          <w:szCs w:val="24"/>
        </w:rPr>
        <w:t>) provided to both consultants and included in individual consulting contracts</w:t>
      </w:r>
      <w:r w:rsidRPr="006E485B">
        <w:rPr>
          <w:rFonts w:ascii="Proxima Nova Rg" w:hAnsi="Proxima Nova Rg" w:cs="Times New Roman"/>
          <w:color w:val="000000"/>
          <w:sz w:val="24"/>
          <w:szCs w:val="24"/>
        </w:rPr>
        <w:t>, th</w:t>
      </w:r>
      <w:r w:rsidR="00D578D4" w:rsidRPr="006E485B">
        <w:rPr>
          <w:rFonts w:ascii="Proxima Nova Rg" w:hAnsi="Proxima Nova Rg" w:cs="Times New Roman"/>
          <w:color w:val="000000"/>
          <w:sz w:val="24"/>
          <w:szCs w:val="24"/>
        </w:rPr>
        <w:t xml:space="preserve">is </w:t>
      </w:r>
      <w:r w:rsidR="00D115C9" w:rsidRPr="006E485B">
        <w:rPr>
          <w:rFonts w:ascii="Proxima Nova Rg" w:hAnsi="Proxima Nova Rg" w:cs="Times New Roman"/>
          <w:color w:val="000000"/>
          <w:sz w:val="24"/>
          <w:szCs w:val="24"/>
        </w:rPr>
        <w:t>mid-term review</w:t>
      </w:r>
      <w:r w:rsidR="005A24E0" w:rsidRPr="006E485B">
        <w:rPr>
          <w:rFonts w:ascii="Proxima Nova Rg" w:hAnsi="Proxima Nova Rg" w:cs="Times New Roman"/>
          <w:color w:val="000000"/>
          <w:sz w:val="24"/>
          <w:szCs w:val="24"/>
        </w:rPr>
        <w:t xml:space="preserve"> (</w:t>
      </w:r>
      <w:r w:rsidR="00D115C9" w:rsidRPr="006E485B">
        <w:rPr>
          <w:rFonts w:ascii="Proxima Nova Rg" w:hAnsi="Proxima Nova Rg" w:cs="Times New Roman"/>
          <w:color w:val="000000"/>
          <w:sz w:val="24"/>
          <w:szCs w:val="24"/>
        </w:rPr>
        <w:t>MTR</w:t>
      </w:r>
      <w:r w:rsidR="005A24E0" w:rsidRPr="006E485B">
        <w:rPr>
          <w:rFonts w:ascii="Proxima Nova Rg" w:hAnsi="Proxima Nova Rg" w:cs="Times New Roman"/>
          <w:color w:val="000000"/>
          <w:sz w:val="24"/>
          <w:szCs w:val="24"/>
        </w:rPr>
        <w:t>)</w:t>
      </w:r>
      <w:r w:rsidR="00D578D4" w:rsidRPr="006E485B">
        <w:rPr>
          <w:rFonts w:ascii="Proxima Nova Rg" w:hAnsi="Proxima Nova Rg" w:cs="Times New Roman"/>
          <w:color w:val="000000"/>
          <w:sz w:val="24"/>
          <w:szCs w:val="24"/>
        </w:rPr>
        <w:t xml:space="preserve"> </w:t>
      </w:r>
      <w:r w:rsidR="00552DE8" w:rsidRPr="006E485B">
        <w:rPr>
          <w:rFonts w:ascii="Proxima Nova Rg" w:hAnsi="Proxima Nova Rg" w:cs="Times New Roman"/>
          <w:sz w:val="24"/>
          <w:szCs w:val="24"/>
        </w:rPr>
        <w:t>should assess relevance, effectiveness, efficiency,</w:t>
      </w:r>
      <w:r w:rsidR="00103BD0" w:rsidRPr="006E485B">
        <w:rPr>
          <w:rFonts w:ascii="Proxima Nova Rg" w:hAnsi="Proxima Nova Rg" w:cs="Times New Roman"/>
          <w:sz w:val="24"/>
          <w:szCs w:val="24"/>
        </w:rPr>
        <w:t xml:space="preserve"> </w:t>
      </w:r>
      <w:proofErr w:type="gramStart"/>
      <w:r w:rsidR="00552DE8" w:rsidRPr="006E485B">
        <w:rPr>
          <w:rFonts w:ascii="Proxima Nova Rg" w:hAnsi="Proxima Nova Rg" w:cs="Times New Roman"/>
          <w:sz w:val="24"/>
          <w:szCs w:val="24"/>
        </w:rPr>
        <w:t>sustainability</w:t>
      </w:r>
      <w:proofErr w:type="gramEnd"/>
      <w:r w:rsidR="005A24E0" w:rsidRPr="006E485B">
        <w:rPr>
          <w:rFonts w:ascii="Proxima Nova Rg" w:hAnsi="Proxima Nova Rg" w:cs="Times New Roman"/>
          <w:sz w:val="24"/>
          <w:szCs w:val="24"/>
        </w:rPr>
        <w:t xml:space="preserve"> and impact (to the extent possible)</w:t>
      </w:r>
      <w:r w:rsidR="00552DE8" w:rsidRPr="006E485B">
        <w:rPr>
          <w:rFonts w:ascii="Proxima Nova Rg" w:hAnsi="Proxima Nova Rg" w:cs="Times New Roman"/>
          <w:sz w:val="24"/>
          <w:szCs w:val="24"/>
        </w:rPr>
        <w:t xml:space="preserve"> of project</w:t>
      </w:r>
      <w:r w:rsidR="005A24E0" w:rsidRPr="006E485B">
        <w:rPr>
          <w:rFonts w:ascii="Proxima Nova Rg" w:hAnsi="Proxima Nova Rg" w:cs="Times New Roman"/>
          <w:sz w:val="24"/>
          <w:szCs w:val="24"/>
        </w:rPr>
        <w:t xml:space="preserve"> implementation </w:t>
      </w:r>
      <w:r w:rsidR="00A71811" w:rsidRPr="006E485B">
        <w:rPr>
          <w:rFonts w:ascii="Proxima Nova Rg" w:hAnsi="Proxima Nova Rg" w:cs="Times New Roman"/>
          <w:sz w:val="24"/>
          <w:szCs w:val="24"/>
        </w:rPr>
        <w:t>thus far</w:t>
      </w:r>
      <w:r w:rsidR="00552DE8" w:rsidRPr="006E485B">
        <w:rPr>
          <w:rFonts w:ascii="Proxima Nova Rg" w:hAnsi="Proxima Nova Rg" w:cs="Times New Roman"/>
          <w:sz w:val="24"/>
          <w:szCs w:val="24"/>
        </w:rPr>
        <w:t xml:space="preserve">. </w:t>
      </w:r>
      <w:r w:rsidR="005A24E0" w:rsidRPr="006E485B">
        <w:rPr>
          <w:rFonts w:ascii="Proxima Nova Rg" w:hAnsi="Proxima Nova Rg" w:cs="Times New Roman"/>
          <w:sz w:val="24"/>
          <w:szCs w:val="24"/>
        </w:rPr>
        <w:t xml:space="preserve">The </w:t>
      </w:r>
      <w:r w:rsidR="00D115C9" w:rsidRPr="006E485B">
        <w:rPr>
          <w:rFonts w:ascii="Proxima Nova Rg" w:hAnsi="Proxima Nova Rg" w:cs="Times New Roman"/>
          <w:sz w:val="24"/>
          <w:szCs w:val="24"/>
        </w:rPr>
        <w:t>MTR</w:t>
      </w:r>
      <w:r w:rsidR="005A24E0" w:rsidRPr="006E485B">
        <w:rPr>
          <w:rFonts w:ascii="Proxima Nova Rg" w:hAnsi="Proxima Nova Rg" w:cs="Times New Roman"/>
          <w:sz w:val="24"/>
          <w:szCs w:val="24"/>
        </w:rPr>
        <w:t xml:space="preserve"> will </w:t>
      </w:r>
      <w:r w:rsidR="00552DE8" w:rsidRPr="006E485B">
        <w:rPr>
          <w:rFonts w:ascii="Proxima Nova Rg" w:hAnsi="Proxima Nova Rg" w:cs="Times New Roman"/>
          <w:sz w:val="24"/>
          <w:szCs w:val="24"/>
        </w:rPr>
        <w:t xml:space="preserve">assess </w:t>
      </w:r>
      <w:r w:rsidR="005A24E0" w:rsidRPr="006E485B">
        <w:rPr>
          <w:rFonts w:ascii="Proxima Nova Rg" w:hAnsi="Proxima Nova Rg" w:cs="Times New Roman"/>
          <w:sz w:val="24"/>
          <w:szCs w:val="24"/>
        </w:rPr>
        <w:t xml:space="preserve">the degree, </w:t>
      </w:r>
      <w:proofErr w:type="gramStart"/>
      <w:r w:rsidR="005A24E0" w:rsidRPr="006E485B">
        <w:rPr>
          <w:rFonts w:ascii="Proxima Nova Rg" w:hAnsi="Proxima Nova Rg" w:cs="Times New Roman"/>
          <w:sz w:val="24"/>
          <w:szCs w:val="24"/>
        </w:rPr>
        <w:t>extent</w:t>
      </w:r>
      <w:proofErr w:type="gramEnd"/>
      <w:r w:rsidR="005A24E0" w:rsidRPr="006E485B">
        <w:rPr>
          <w:rFonts w:ascii="Proxima Nova Rg" w:hAnsi="Proxima Nova Rg" w:cs="Times New Roman"/>
          <w:sz w:val="24"/>
          <w:szCs w:val="24"/>
        </w:rPr>
        <w:t xml:space="preserve"> and scope of project-sponsored interventions, noting which were most effective and why, and </w:t>
      </w:r>
      <w:r w:rsidR="00552DE8" w:rsidRPr="006E485B">
        <w:rPr>
          <w:rFonts w:ascii="Proxima Nova Rg" w:hAnsi="Proxima Nova Rg" w:cs="Times New Roman"/>
          <w:sz w:val="24"/>
          <w:szCs w:val="24"/>
        </w:rPr>
        <w:t xml:space="preserve">highlight intended </w:t>
      </w:r>
      <w:r w:rsidR="00552DE8" w:rsidRPr="006E485B">
        <w:rPr>
          <w:rFonts w:ascii="Proxima Nova Rg" w:hAnsi="Proxima Nova Rg" w:cs="Times New Roman"/>
          <w:sz w:val="24"/>
          <w:szCs w:val="24"/>
        </w:rPr>
        <w:lastRenderedPageBreak/>
        <w:t>and unintended results</w:t>
      </w:r>
      <w:r w:rsidR="005A24E0" w:rsidRPr="006E485B">
        <w:rPr>
          <w:rFonts w:ascii="Proxima Nova Rg" w:hAnsi="Proxima Nova Rg" w:cs="Times New Roman"/>
          <w:sz w:val="24"/>
          <w:szCs w:val="24"/>
        </w:rPr>
        <w:t xml:space="preserve"> while providing UNDP and relevant stakeholders with </w:t>
      </w:r>
      <w:r w:rsidR="00552DE8" w:rsidRPr="006E485B">
        <w:rPr>
          <w:rFonts w:ascii="Proxima Nova Rg" w:hAnsi="Proxima Nova Rg" w:cs="Times New Roman"/>
          <w:sz w:val="24"/>
          <w:szCs w:val="24"/>
        </w:rPr>
        <w:t>strategic lessons to guide decision-makers and inform stakeholders</w:t>
      </w:r>
      <w:r w:rsidR="005A24E0" w:rsidRPr="006E485B">
        <w:rPr>
          <w:rFonts w:ascii="Proxima Nova Rg" w:hAnsi="Proxima Nova Rg" w:cs="Times New Roman"/>
          <w:sz w:val="24"/>
          <w:szCs w:val="24"/>
        </w:rPr>
        <w:t xml:space="preserve"> moving forward </w:t>
      </w:r>
      <w:r w:rsidR="00A71811" w:rsidRPr="006E485B">
        <w:rPr>
          <w:rFonts w:ascii="Proxima Nova Rg" w:hAnsi="Proxima Nova Rg" w:cs="Times New Roman"/>
          <w:sz w:val="24"/>
          <w:szCs w:val="24"/>
        </w:rPr>
        <w:t xml:space="preserve">with </w:t>
      </w:r>
      <w:r w:rsidR="005A24E0" w:rsidRPr="006E485B">
        <w:rPr>
          <w:rFonts w:ascii="Proxima Nova Rg" w:hAnsi="Proxima Nova Rg" w:cs="Times New Roman"/>
          <w:sz w:val="24"/>
          <w:szCs w:val="24"/>
        </w:rPr>
        <w:t xml:space="preserve">the second half of </w:t>
      </w:r>
      <w:r w:rsidR="00A71811" w:rsidRPr="006E485B">
        <w:rPr>
          <w:rFonts w:ascii="Proxima Nova Rg" w:hAnsi="Proxima Nova Rg" w:cs="Times New Roman"/>
          <w:sz w:val="24"/>
          <w:szCs w:val="24"/>
        </w:rPr>
        <w:t xml:space="preserve">the </w:t>
      </w:r>
      <w:r w:rsidR="005A24E0" w:rsidRPr="006E485B">
        <w:rPr>
          <w:rFonts w:ascii="Proxima Nova Rg" w:hAnsi="Proxima Nova Rg" w:cs="Times New Roman"/>
          <w:sz w:val="24"/>
          <w:szCs w:val="24"/>
        </w:rPr>
        <w:t>project</w:t>
      </w:r>
      <w:r w:rsidR="00A71811" w:rsidRPr="006E485B">
        <w:rPr>
          <w:rFonts w:ascii="Proxima Nova Rg" w:hAnsi="Proxima Nova Rg" w:cs="Times New Roman"/>
          <w:sz w:val="24"/>
          <w:szCs w:val="24"/>
        </w:rPr>
        <w:t>’s</w:t>
      </w:r>
      <w:r w:rsidR="005A24E0" w:rsidRPr="006E485B">
        <w:rPr>
          <w:rFonts w:ascii="Proxima Nova Rg" w:hAnsi="Proxima Nova Rg" w:cs="Times New Roman"/>
          <w:sz w:val="24"/>
          <w:szCs w:val="24"/>
        </w:rPr>
        <w:t xml:space="preserve"> implementation</w:t>
      </w:r>
      <w:r w:rsidR="00552DE8" w:rsidRPr="006E485B">
        <w:rPr>
          <w:rFonts w:ascii="Proxima Nova Rg" w:hAnsi="Proxima Nova Rg" w:cs="Times New Roman"/>
          <w:sz w:val="24"/>
          <w:szCs w:val="24"/>
        </w:rPr>
        <w:t>.</w:t>
      </w:r>
    </w:p>
    <w:p w14:paraId="19742CE8" w14:textId="4BF559AD" w:rsidR="00552DE8" w:rsidRPr="006E485B" w:rsidRDefault="00552DE8" w:rsidP="00442E77">
      <w:pPr>
        <w:shd w:val="clear" w:color="auto" w:fill="FFFFFF"/>
        <w:jc w:val="both"/>
        <w:rPr>
          <w:rFonts w:ascii="Proxima Nova Rg" w:hAnsi="Proxima Nova Rg" w:cs="Times New Roman"/>
          <w:sz w:val="24"/>
          <w:szCs w:val="24"/>
        </w:rPr>
      </w:pPr>
      <w:r w:rsidRPr="006E485B">
        <w:rPr>
          <w:rFonts w:ascii="Proxima Nova Rg" w:hAnsi="Proxima Nova Rg" w:cs="Times New Roman"/>
          <w:sz w:val="24"/>
          <w:szCs w:val="24"/>
        </w:rPr>
        <w:t xml:space="preserve">The </w:t>
      </w:r>
      <w:r w:rsidR="001C5ABD" w:rsidRPr="006E485B">
        <w:rPr>
          <w:rFonts w:ascii="Proxima Nova Rg" w:hAnsi="Proxima Nova Rg" w:cs="Times New Roman"/>
          <w:sz w:val="24"/>
          <w:szCs w:val="24"/>
        </w:rPr>
        <w:t xml:space="preserve">evaluation team </w:t>
      </w:r>
      <w:r w:rsidRPr="006E485B">
        <w:rPr>
          <w:rFonts w:ascii="Proxima Nova Rg" w:hAnsi="Proxima Nova Rg" w:cs="Times New Roman"/>
          <w:sz w:val="24"/>
          <w:szCs w:val="24"/>
        </w:rPr>
        <w:t xml:space="preserve">will review, </w:t>
      </w:r>
      <w:proofErr w:type="gramStart"/>
      <w:r w:rsidR="00716417" w:rsidRPr="006E485B">
        <w:rPr>
          <w:rFonts w:ascii="Proxima Nova Rg" w:hAnsi="Proxima Nova Rg" w:cs="Times New Roman"/>
          <w:sz w:val="24"/>
          <w:szCs w:val="24"/>
        </w:rPr>
        <w:t>analyse</w:t>
      </w:r>
      <w:proofErr w:type="gramEnd"/>
      <w:r w:rsidRPr="006E485B">
        <w:rPr>
          <w:rFonts w:ascii="Proxima Nova Rg" w:hAnsi="Proxima Nova Rg" w:cs="Times New Roman"/>
          <w:sz w:val="24"/>
          <w:szCs w:val="24"/>
        </w:rPr>
        <w:t xml:space="preserve"> and provide conclusions and recommendations on the following:</w:t>
      </w:r>
    </w:p>
    <w:p w14:paraId="18EB7D6D" w14:textId="1D9B1442"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The status of the corresponding Country Programme outcome and estimate the degree of </w:t>
      </w:r>
      <w:r w:rsidR="001C5ABD" w:rsidRPr="006E485B">
        <w:rPr>
          <w:rFonts w:ascii="Proxima Nova Rg" w:hAnsi="Proxima Nova Rg" w:cs="Times New Roman"/>
          <w:sz w:val="24"/>
          <w:szCs w:val="24"/>
        </w:rPr>
        <w:t xml:space="preserve">the MAP </w:t>
      </w:r>
      <w:r w:rsidRPr="006E485B">
        <w:rPr>
          <w:rFonts w:ascii="Proxima Nova Rg" w:hAnsi="Proxima Nova Rg" w:cs="Times New Roman"/>
          <w:sz w:val="24"/>
          <w:szCs w:val="24"/>
        </w:rPr>
        <w:t xml:space="preserve">project's contribution to </w:t>
      </w:r>
      <w:proofErr w:type="gramStart"/>
      <w:r w:rsidRPr="006E485B">
        <w:rPr>
          <w:rFonts w:ascii="Proxima Nova Rg" w:hAnsi="Proxima Nova Rg" w:cs="Times New Roman"/>
          <w:sz w:val="24"/>
          <w:szCs w:val="24"/>
        </w:rPr>
        <w:t>it</w:t>
      </w:r>
      <w:r w:rsidR="001C5ABD" w:rsidRPr="006E485B">
        <w:rPr>
          <w:rFonts w:ascii="Proxima Nova Rg" w:hAnsi="Proxima Nova Rg" w:cs="Times New Roman"/>
          <w:sz w:val="24"/>
          <w:szCs w:val="24"/>
        </w:rPr>
        <w:t>;</w:t>
      </w:r>
      <w:proofErr w:type="gramEnd"/>
    </w:p>
    <w:p w14:paraId="1D377A78" w14:textId="6164E711"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The degree to which the project activities listed in the Project Document have been successfully implemented and desired outputs achieved </w:t>
      </w:r>
      <w:r w:rsidR="001C5ABD" w:rsidRPr="006E485B">
        <w:rPr>
          <w:rFonts w:ascii="Proxima Nova Rg" w:hAnsi="Proxima Nova Rg" w:cs="Times New Roman"/>
          <w:sz w:val="24"/>
          <w:szCs w:val="24"/>
        </w:rPr>
        <w:t xml:space="preserve">to </w:t>
      </w:r>
      <w:proofErr w:type="gramStart"/>
      <w:r w:rsidR="001C5ABD" w:rsidRPr="006E485B">
        <w:rPr>
          <w:rFonts w:ascii="Proxima Nova Rg" w:hAnsi="Proxima Nova Rg" w:cs="Times New Roman"/>
          <w:sz w:val="24"/>
          <w:szCs w:val="24"/>
        </w:rPr>
        <w:t>date;</w:t>
      </w:r>
      <w:proofErr w:type="gramEnd"/>
    </w:p>
    <w:p w14:paraId="74620616" w14:textId="77014EC4"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What factors contributed to effectiveness or </w:t>
      </w:r>
      <w:proofErr w:type="gramStart"/>
      <w:r w:rsidRPr="006E485B">
        <w:rPr>
          <w:rFonts w:ascii="Proxima Nova Rg" w:hAnsi="Proxima Nova Rg" w:cs="Times New Roman"/>
          <w:sz w:val="24"/>
          <w:szCs w:val="24"/>
        </w:rPr>
        <w:t>ineffectiveness</w:t>
      </w:r>
      <w:r w:rsidR="001C5ABD" w:rsidRPr="006E485B">
        <w:rPr>
          <w:rFonts w:ascii="Proxima Nova Rg" w:hAnsi="Proxima Nova Rg" w:cs="Times New Roman"/>
          <w:sz w:val="24"/>
          <w:szCs w:val="24"/>
        </w:rPr>
        <w:t>;</w:t>
      </w:r>
      <w:proofErr w:type="gramEnd"/>
    </w:p>
    <w:p w14:paraId="6F90788B" w14:textId="5868B44B"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The efficiency of the project approach in delivering </w:t>
      </w:r>
      <w:proofErr w:type="gramStart"/>
      <w:r w:rsidRPr="006E485B">
        <w:rPr>
          <w:rFonts w:ascii="Proxima Nova Rg" w:hAnsi="Proxima Nova Rg" w:cs="Times New Roman"/>
          <w:sz w:val="24"/>
          <w:szCs w:val="24"/>
        </w:rPr>
        <w:t>outputs</w:t>
      </w:r>
      <w:r w:rsidR="001C5ABD" w:rsidRPr="006E485B">
        <w:rPr>
          <w:rFonts w:ascii="Proxima Nova Rg" w:hAnsi="Proxima Nova Rg" w:cs="Times New Roman"/>
          <w:sz w:val="24"/>
          <w:szCs w:val="24"/>
        </w:rPr>
        <w:t>;</w:t>
      </w:r>
      <w:proofErr w:type="gramEnd"/>
    </w:p>
    <w:p w14:paraId="146D64C2" w14:textId="43D98A98"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Assessment of external factors affecting the project, and the extent to which the project has been able to adapt and/or mitigate the effects of such factors</w:t>
      </w:r>
      <w:r w:rsidR="001C5ABD" w:rsidRPr="006E485B">
        <w:rPr>
          <w:rStyle w:val="FootnoteReference"/>
          <w:rFonts w:ascii="Proxima Nova Rg" w:hAnsi="Proxima Nova Rg" w:cs="Times New Roman"/>
          <w:szCs w:val="24"/>
        </w:rPr>
        <w:footnoteReference w:id="11"/>
      </w:r>
      <w:r w:rsidR="001C5ABD" w:rsidRPr="006E485B">
        <w:rPr>
          <w:rFonts w:ascii="Proxima Nova Rg" w:hAnsi="Proxima Nova Rg" w:cs="Times New Roman"/>
          <w:sz w:val="24"/>
          <w:szCs w:val="24"/>
        </w:rPr>
        <w:t>;</w:t>
      </w:r>
    </w:p>
    <w:p w14:paraId="43BF2E7C" w14:textId="0BA6D1E6"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The approach to project management, including the role of stakeholders and coordination with other development projects in the same </w:t>
      </w:r>
      <w:proofErr w:type="gramStart"/>
      <w:r w:rsidRPr="006E485B">
        <w:rPr>
          <w:rFonts w:ascii="Proxima Nova Rg" w:hAnsi="Proxima Nova Rg" w:cs="Times New Roman"/>
          <w:sz w:val="24"/>
          <w:szCs w:val="24"/>
        </w:rPr>
        <w:t>area</w:t>
      </w:r>
      <w:r w:rsidR="001C5ABD" w:rsidRPr="006E485B">
        <w:rPr>
          <w:rFonts w:ascii="Proxima Nova Rg" w:hAnsi="Proxima Nova Rg" w:cs="Times New Roman"/>
          <w:sz w:val="24"/>
          <w:szCs w:val="24"/>
        </w:rPr>
        <w:t>;</w:t>
      </w:r>
      <w:proofErr w:type="gramEnd"/>
    </w:p>
    <w:p w14:paraId="186713E1" w14:textId="19CF0E84"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The extent to which the target beneficiaries have benefited from the project </w:t>
      </w:r>
      <w:proofErr w:type="gramStart"/>
      <w:r w:rsidRPr="006E485B">
        <w:rPr>
          <w:rFonts w:ascii="Proxima Nova Rg" w:hAnsi="Proxima Nova Rg" w:cs="Times New Roman"/>
          <w:sz w:val="24"/>
          <w:szCs w:val="24"/>
        </w:rPr>
        <w:t>activities</w:t>
      </w:r>
      <w:r w:rsidR="001C5ABD" w:rsidRPr="006E485B">
        <w:rPr>
          <w:rFonts w:ascii="Proxima Nova Rg" w:hAnsi="Proxima Nova Rg" w:cs="Times New Roman"/>
          <w:sz w:val="24"/>
          <w:szCs w:val="24"/>
        </w:rPr>
        <w:t>;</w:t>
      </w:r>
      <w:proofErr w:type="gramEnd"/>
    </w:p>
    <w:p w14:paraId="4572677E" w14:textId="3DFC13C2"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The level of beneficiaries’ and partners satisfaction with programme implementation and results</w:t>
      </w:r>
      <w:r w:rsidR="001C5ABD" w:rsidRPr="006E485B">
        <w:rPr>
          <w:rFonts w:ascii="Proxima Nova Rg" w:hAnsi="Proxima Nova Rg" w:cs="Times New Roman"/>
          <w:sz w:val="24"/>
          <w:szCs w:val="24"/>
        </w:rPr>
        <w:t xml:space="preserve">, </w:t>
      </w:r>
      <w:proofErr w:type="gramStart"/>
      <w:r w:rsidR="001C5ABD" w:rsidRPr="006E485B">
        <w:rPr>
          <w:rFonts w:ascii="Proxima Nova Rg" w:hAnsi="Proxima Nova Rg" w:cs="Times New Roman"/>
          <w:sz w:val="24"/>
          <w:szCs w:val="24"/>
        </w:rPr>
        <w:t>and;</w:t>
      </w:r>
      <w:proofErr w:type="gramEnd"/>
    </w:p>
    <w:p w14:paraId="50F934EC" w14:textId="50D936EE" w:rsidR="00552DE8" w:rsidRPr="006E485B" w:rsidRDefault="00552DE8" w:rsidP="00442E77">
      <w:pPr>
        <w:pStyle w:val="ListParagraph"/>
        <w:numPr>
          <w:ilvl w:val="0"/>
          <w:numId w:val="9"/>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The potential for continuation or upscaling of the initiative</w:t>
      </w:r>
      <w:r w:rsidR="007F4100" w:rsidRPr="006E485B">
        <w:rPr>
          <w:rFonts w:ascii="Proxima Nova Rg" w:hAnsi="Proxima Nova Rg" w:cs="Times New Roman"/>
          <w:sz w:val="24"/>
          <w:szCs w:val="24"/>
        </w:rPr>
        <w:t xml:space="preserve"> through the scheduled MAP termination date of December 2022.</w:t>
      </w:r>
    </w:p>
    <w:p w14:paraId="054D303B" w14:textId="77777777" w:rsidR="006E485B" w:rsidRDefault="006E485B" w:rsidP="00442E77">
      <w:pPr>
        <w:jc w:val="both"/>
        <w:rPr>
          <w:rFonts w:ascii="Proxima Nova Rg" w:hAnsi="Proxima Nova Rg" w:cs="Times New Roman"/>
          <w:bCs/>
          <w:sz w:val="24"/>
          <w:szCs w:val="24"/>
        </w:rPr>
      </w:pPr>
    </w:p>
    <w:p w14:paraId="3D9CC501" w14:textId="7C8B4118" w:rsidR="00BA4B8E" w:rsidRPr="006E485B" w:rsidRDefault="001C5ABD" w:rsidP="00442E77">
      <w:pPr>
        <w:jc w:val="both"/>
        <w:rPr>
          <w:rFonts w:ascii="Proxima Nova Rg" w:hAnsi="Proxima Nova Rg" w:cs="Times New Roman"/>
          <w:sz w:val="24"/>
          <w:szCs w:val="24"/>
        </w:rPr>
      </w:pPr>
      <w:r w:rsidRPr="006E485B">
        <w:rPr>
          <w:rFonts w:ascii="Proxima Nova Rg" w:hAnsi="Proxima Nova Rg" w:cs="Times New Roman"/>
          <w:bCs/>
          <w:sz w:val="24"/>
          <w:szCs w:val="24"/>
        </w:rPr>
        <w:t>Overall, the evaluators intend to provide UNDP and project stakeholders with a comprehensive assessment that will act (in part) as a roadmap for implementation of MAP’s remaining project life cycle</w:t>
      </w:r>
      <w:r w:rsidR="009F3E18" w:rsidRPr="006E485B">
        <w:rPr>
          <w:rFonts w:ascii="Proxima Nova Rg" w:hAnsi="Proxima Nova Rg" w:cs="Times New Roman"/>
          <w:bCs/>
          <w:sz w:val="24"/>
          <w:szCs w:val="24"/>
        </w:rPr>
        <w:t xml:space="preserve">. This will also </w:t>
      </w:r>
      <w:r w:rsidRPr="006E485B">
        <w:rPr>
          <w:rFonts w:ascii="Proxima Nova Rg" w:hAnsi="Proxima Nova Rg" w:cs="Times New Roman"/>
          <w:bCs/>
          <w:sz w:val="24"/>
          <w:szCs w:val="24"/>
        </w:rPr>
        <w:t xml:space="preserve">assess the </w:t>
      </w:r>
      <w:r w:rsidR="00BA4B8E" w:rsidRPr="006E485B">
        <w:rPr>
          <w:rFonts w:ascii="Proxima Nova Rg" w:hAnsi="Proxima Nova Rg" w:cs="Times New Roman"/>
          <w:bCs/>
          <w:sz w:val="24"/>
          <w:szCs w:val="24"/>
        </w:rPr>
        <w:t xml:space="preserve">continued relevance of </w:t>
      </w:r>
      <w:r w:rsidRPr="006E485B">
        <w:rPr>
          <w:rFonts w:ascii="Proxima Nova Rg" w:hAnsi="Proxima Nova Rg" w:cs="Times New Roman"/>
          <w:bCs/>
          <w:sz w:val="24"/>
          <w:szCs w:val="24"/>
        </w:rPr>
        <w:t xml:space="preserve">reviewed interventions </w:t>
      </w:r>
      <w:r w:rsidR="00BA4B8E" w:rsidRPr="006E485B">
        <w:rPr>
          <w:rFonts w:ascii="Proxima Nova Rg" w:hAnsi="Proxima Nova Rg" w:cs="Times New Roman"/>
          <w:bCs/>
          <w:sz w:val="24"/>
          <w:szCs w:val="24"/>
        </w:rPr>
        <w:t>and the progress made towards achieving its planned objectives</w:t>
      </w:r>
      <w:r w:rsidR="00BA4B8E" w:rsidRPr="006E485B">
        <w:rPr>
          <w:rFonts w:ascii="Proxima Nova Rg" w:hAnsi="Proxima Nova Rg" w:cs="Times New Roman"/>
          <w:sz w:val="24"/>
          <w:szCs w:val="24"/>
        </w:rPr>
        <w:t xml:space="preserve">, effectiveness, efficiency as well as, if available already at this stage, the impact and sustainability of interventions under the “Modern Parliament for a Modern Armenia” Project. </w:t>
      </w:r>
    </w:p>
    <w:p w14:paraId="5C998097" w14:textId="155B9329" w:rsidR="001C5ABD" w:rsidRPr="006E485B" w:rsidRDefault="001C5ABD" w:rsidP="00442E77">
      <w:pPr>
        <w:jc w:val="both"/>
        <w:rPr>
          <w:rFonts w:ascii="Proxima Nova Rg" w:hAnsi="Proxima Nova Rg" w:cs="Times New Roman"/>
          <w:i/>
          <w:iCs/>
          <w:sz w:val="24"/>
          <w:szCs w:val="24"/>
        </w:rPr>
      </w:pPr>
      <w:r w:rsidRPr="006E485B">
        <w:rPr>
          <w:rFonts w:ascii="Proxima Nova Rg" w:hAnsi="Proxima Nova Rg" w:cs="Times New Roman"/>
          <w:i/>
          <w:iCs/>
          <w:sz w:val="24"/>
          <w:szCs w:val="24"/>
        </w:rPr>
        <w:t>It is important to note that the ongoing COVID-19 pandemic has limited</w:t>
      </w:r>
      <w:r w:rsidR="003F7519" w:rsidRPr="006E485B">
        <w:rPr>
          <w:rFonts w:ascii="Proxima Nova Rg" w:hAnsi="Proxima Nova Rg" w:cs="Times New Roman"/>
          <w:i/>
          <w:iCs/>
          <w:sz w:val="24"/>
          <w:szCs w:val="24"/>
        </w:rPr>
        <w:t xml:space="preserve"> the</w:t>
      </w:r>
      <w:r w:rsidRPr="006E485B">
        <w:rPr>
          <w:rFonts w:ascii="Proxima Nova Rg" w:hAnsi="Proxima Nova Rg" w:cs="Times New Roman"/>
          <w:i/>
          <w:iCs/>
          <w:sz w:val="24"/>
          <w:szCs w:val="24"/>
        </w:rPr>
        <w:t xml:space="preserve"> evaluation team</w:t>
      </w:r>
      <w:r w:rsidR="003F7519" w:rsidRPr="006E485B">
        <w:rPr>
          <w:rFonts w:ascii="Proxima Nova Rg" w:hAnsi="Proxima Nova Rg" w:cs="Times New Roman"/>
          <w:i/>
          <w:iCs/>
          <w:sz w:val="24"/>
          <w:szCs w:val="24"/>
        </w:rPr>
        <w:t>’s</w:t>
      </w:r>
      <w:r w:rsidRPr="006E485B">
        <w:rPr>
          <w:rFonts w:ascii="Proxima Nova Rg" w:hAnsi="Proxima Nova Rg" w:cs="Times New Roman"/>
          <w:i/>
          <w:iCs/>
          <w:sz w:val="24"/>
          <w:szCs w:val="24"/>
        </w:rPr>
        <w:t xml:space="preserve"> access to project stakeholders to remote engagement </w:t>
      </w:r>
      <w:r w:rsidR="00236715" w:rsidRPr="006E485B">
        <w:rPr>
          <w:rFonts w:ascii="Proxima Nova Rg" w:hAnsi="Proxima Nova Rg" w:cs="Times New Roman"/>
          <w:i/>
          <w:iCs/>
          <w:sz w:val="24"/>
          <w:szCs w:val="24"/>
        </w:rPr>
        <w:t xml:space="preserve">via on-line interview platforms </w:t>
      </w:r>
      <w:r w:rsidRPr="006E485B">
        <w:rPr>
          <w:rFonts w:ascii="Proxima Nova Rg" w:hAnsi="Proxima Nova Rg" w:cs="Times New Roman"/>
          <w:i/>
          <w:iCs/>
          <w:sz w:val="24"/>
          <w:szCs w:val="24"/>
        </w:rPr>
        <w:t>without the ability to assess or engage stakeholders in person and in situ in Yerevan.</w:t>
      </w:r>
    </w:p>
    <w:p w14:paraId="38CBA464" w14:textId="3C59FB9F" w:rsidR="00236715" w:rsidRPr="006E485B" w:rsidRDefault="00236715" w:rsidP="006E485B">
      <w:pPr>
        <w:pStyle w:val="Heading2"/>
        <w:rPr>
          <w:rFonts w:ascii="Proxima Nova Rg" w:hAnsi="Proxima Nova Rg" w:cs="Times New Roman"/>
          <w:b/>
          <w:color w:val="000000"/>
          <w:sz w:val="24"/>
          <w:szCs w:val="24"/>
        </w:rPr>
      </w:pPr>
      <w:bookmarkStart w:id="11" w:name="_Toc94012523"/>
      <w:r w:rsidRPr="006E485B">
        <w:rPr>
          <w:rFonts w:ascii="Proxima Nova Rg" w:hAnsi="Proxima Nova Rg" w:cs="Times New Roman"/>
          <w:b/>
          <w:color w:val="000000"/>
          <w:sz w:val="24"/>
          <w:szCs w:val="24"/>
        </w:rPr>
        <w:t>1.</w:t>
      </w:r>
      <w:r w:rsidR="00645A9C" w:rsidRPr="006E485B">
        <w:rPr>
          <w:rFonts w:ascii="Proxima Nova Rg" w:hAnsi="Proxima Nova Rg" w:cs="Times New Roman"/>
          <w:b/>
          <w:color w:val="000000"/>
          <w:sz w:val="24"/>
          <w:szCs w:val="24"/>
        </w:rPr>
        <w:t>5</w:t>
      </w:r>
      <w:r w:rsidRPr="006E485B">
        <w:rPr>
          <w:rFonts w:ascii="Proxima Nova Rg" w:hAnsi="Proxima Nova Rg" w:cs="Times New Roman"/>
          <w:b/>
          <w:color w:val="000000"/>
          <w:sz w:val="24"/>
          <w:szCs w:val="24"/>
        </w:rPr>
        <w:t xml:space="preserve">. </w:t>
      </w:r>
      <w:r w:rsidR="000A1298" w:rsidRPr="006E485B">
        <w:rPr>
          <w:rFonts w:ascii="Proxima Nova Rg" w:hAnsi="Proxima Nova Rg" w:cs="Times New Roman"/>
          <w:b/>
          <w:color w:val="000000"/>
          <w:sz w:val="24"/>
          <w:szCs w:val="24"/>
        </w:rPr>
        <w:t xml:space="preserve">Mid-Term Review </w:t>
      </w:r>
      <w:r w:rsidR="00D06082" w:rsidRPr="006E485B">
        <w:rPr>
          <w:rFonts w:ascii="Proxima Nova Rg" w:hAnsi="Proxima Nova Rg" w:cs="Times New Roman"/>
          <w:b/>
          <w:color w:val="000000"/>
          <w:sz w:val="24"/>
          <w:szCs w:val="24"/>
        </w:rPr>
        <w:t>Methodology</w:t>
      </w:r>
      <w:bookmarkEnd w:id="11"/>
      <w:r w:rsidR="00D06082" w:rsidRPr="006E485B">
        <w:rPr>
          <w:rFonts w:ascii="Proxima Nova Rg" w:hAnsi="Proxima Nova Rg" w:cs="Times New Roman"/>
          <w:b/>
          <w:color w:val="000000"/>
          <w:sz w:val="24"/>
          <w:szCs w:val="24"/>
        </w:rPr>
        <w:t xml:space="preserve"> </w:t>
      </w:r>
    </w:p>
    <w:p w14:paraId="747DB342" w14:textId="3514B618" w:rsidR="00BA4B8E" w:rsidRPr="006E485B" w:rsidRDefault="00BA4B8E" w:rsidP="00442E77">
      <w:pPr>
        <w:jc w:val="both"/>
        <w:rPr>
          <w:rFonts w:ascii="Proxima Nova Rg" w:hAnsi="Proxima Nova Rg" w:cs="Times New Roman"/>
          <w:sz w:val="24"/>
          <w:szCs w:val="24"/>
        </w:rPr>
      </w:pPr>
      <w:r w:rsidRPr="006E485B">
        <w:rPr>
          <w:rFonts w:ascii="Proxima Nova Rg" w:hAnsi="Proxima Nova Rg" w:cs="Times New Roman"/>
          <w:sz w:val="24"/>
          <w:szCs w:val="24"/>
        </w:rPr>
        <w:t xml:space="preserve">The </w:t>
      </w:r>
      <w:r w:rsidR="000A1298" w:rsidRPr="006E485B">
        <w:rPr>
          <w:rFonts w:ascii="Proxima Nova Rg" w:hAnsi="Proxima Nova Rg" w:cs="Times New Roman"/>
          <w:sz w:val="24"/>
          <w:szCs w:val="24"/>
        </w:rPr>
        <w:t xml:space="preserve">MTR </w:t>
      </w:r>
      <w:r w:rsidRPr="006E485B">
        <w:rPr>
          <w:rFonts w:ascii="Proxima Nova Rg" w:hAnsi="Proxima Nova Rg" w:cs="Times New Roman"/>
          <w:sz w:val="24"/>
          <w:szCs w:val="24"/>
        </w:rPr>
        <w:t xml:space="preserve">findings </w:t>
      </w:r>
      <w:r w:rsidR="00EF74DE" w:rsidRPr="006E485B">
        <w:rPr>
          <w:rFonts w:ascii="Proxima Nova Rg" w:hAnsi="Proxima Nova Rg" w:cs="Times New Roman"/>
          <w:sz w:val="24"/>
          <w:szCs w:val="24"/>
        </w:rPr>
        <w:t xml:space="preserve">by the evaluators </w:t>
      </w:r>
      <w:r w:rsidR="00236715" w:rsidRPr="006E485B">
        <w:rPr>
          <w:rFonts w:ascii="Proxima Nova Rg" w:hAnsi="Proxima Nova Rg" w:cs="Times New Roman"/>
          <w:sz w:val="24"/>
          <w:szCs w:val="24"/>
        </w:rPr>
        <w:t>are intended to be used by UNDP and affiliated stakeholders as follows</w:t>
      </w:r>
      <w:r w:rsidRPr="006E485B">
        <w:rPr>
          <w:rFonts w:ascii="Proxima Nova Rg" w:hAnsi="Proxima Nova Rg" w:cs="Times New Roman"/>
          <w:sz w:val="24"/>
          <w:szCs w:val="24"/>
        </w:rPr>
        <w:t>:</w:t>
      </w:r>
    </w:p>
    <w:p w14:paraId="1552ECE8" w14:textId="10B599D2" w:rsidR="00BA4B8E" w:rsidRPr="006E485B" w:rsidRDefault="00BA4B8E" w:rsidP="00442E77">
      <w:pPr>
        <w:pStyle w:val="ListParagraph"/>
        <w:numPr>
          <w:ilvl w:val="0"/>
          <w:numId w:val="28"/>
        </w:numPr>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to align/modify the planned scope of activities with the proposed recommendations to ensure all the Project objectives are reached </w:t>
      </w:r>
      <w:r w:rsidR="002876CA" w:rsidRPr="006E485B">
        <w:rPr>
          <w:rFonts w:ascii="Proxima Nova Rg" w:hAnsi="Proxima Nova Rg" w:cs="Times New Roman"/>
          <w:sz w:val="24"/>
          <w:szCs w:val="24"/>
        </w:rPr>
        <w:t xml:space="preserve">by </w:t>
      </w:r>
      <w:r w:rsidR="002A4B14" w:rsidRPr="006E485B">
        <w:rPr>
          <w:rFonts w:ascii="Proxima Nova Rg" w:hAnsi="Proxima Nova Rg" w:cs="Times New Roman"/>
          <w:sz w:val="24"/>
          <w:szCs w:val="24"/>
        </w:rPr>
        <w:t xml:space="preserve">the </w:t>
      </w:r>
      <w:r w:rsidR="002876CA" w:rsidRPr="006E485B">
        <w:rPr>
          <w:rFonts w:ascii="Proxima Nova Rg" w:hAnsi="Proxima Nova Rg" w:cs="Times New Roman"/>
          <w:sz w:val="24"/>
          <w:szCs w:val="24"/>
        </w:rPr>
        <w:t xml:space="preserve">December 2022 deadline for MAP </w:t>
      </w:r>
      <w:proofErr w:type="gramStart"/>
      <w:r w:rsidR="002876CA" w:rsidRPr="006E485B">
        <w:rPr>
          <w:rFonts w:ascii="Proxima Nova Rg" w:hAnsi="Proxima Nova Rg" w:cs="Times New Roman"/>
          <w:sz w:val="24"/>
          <w:szCs w:val="24"/>
        </w:rPr>
        <w:t>implementation</w:t>
      </w:r>
      <w:r w:rsidRPr="006E485B">
        <w:rPr>
          <w:rFonts w:ascii="Proxima Nova Rg" w:hAnsi="Proxima Nova Rg" w:cs="Times New Roman"/>
          <w:sz w:val="24"/>
          <w:szCs w:val="24"/>
        </w:rPr>
        <w:t>;</w:t>
      </w:r>
      <w:proofErr w:type="gramEnd"/>
    </w:p>
    <w:p w14:paraId="2957328F" w14:textId="769A998C" w:rsidR="00BA4B8E" w:rsidRPr="006E485B" w:rsidRDefault="00BA4B8E" w:rsidP="00442E77">
      <w:pPr>
        <w:pStyle w:val="ListParagraph"/>
        <w:numPr>
          <w:ilvl w:val="0"/>
          <w:numId w:val="28"/>
        </w:numPr>
        <w:spacing w:after="0"/>
        <w:jc w:val="both"/>
        <w:rPr>
          <w:rFonts w:ascii="Proxima Nova Rg" w:hAnsi="Proxima Nova Rg" w:cs="Times New Roman"/>
          <w:sz w:val="24"/>
          <w:szCs w:val="24"/>
        </w:rPr>
      </w:pPr>
      <w:r w:rsidRPr="006E485B">
        <w:rPr>
          <w:rFonts w:ascii="Proxima Nova Rg" w:hAnsi="Proxima Nova Rg" w:cs="Times New Roman"/>
          <w:sz w:val="24"/>
          <w:szCs w:val="24"/>
        </w:rPr>
        <w:lastRenderedPageBreak/>
        <w:t>to maximi</w:t>
      </w:r>
      <w:r w:rsidR="00716417" w:rsidRPr="006E485B">
        <w:rPr>
          <w:rFonts w:ascii="Proxima Nova Rg" w:hAnsi="Proxima Nova Rg" w:cs="Times New Roman"/>
          <w:sz w:val="24"/>
          <w:szCs w:val="24"/>
        </w:rPr>
        <w:t>s</w:t>
      </w:r>
      <w:r w:rsidRPr="006E485B">
        <w:rPr>
          <w:rFonts w:ascii="Proxima Nova Rg" w:hAnsi="Proxima Nova Rg" w:cs="Times New Roman"/>
          <w:sz w:val="24"/>
          <w:szCs w:val="24"/>
        </w:rPr>
        <w:t>e the Project impact</w:t>
      </w:r>
      <w:r w:rsidR="00236715" w:rsidRPr="006E485B">
        <w:rPr>
          <w:rFonts w:ascii="Proxima Nova Rg" w:hAnsi="Proxima Nova Rg" w:cs="Times New Roman"/>
          <w:sz w:val="24"/>
          <w:szCs w:val="24"/>
        </w:rPr>
        <w:t xml:space="preserve"> in the remaining months of implementation</w:t>
      </w:r>
      <w:r w:rsidR="002876CA" w:rsidRPr="006E485B">
        <w:rPr>
          <w:rFonts w:ascii="Proxima Nova Rg" w:hAnsi="Proxima Nova Rg" w:cs="Times New Roman"/>
          <w:sz w:val="24"/>
          <w:szCs w:val="24"/>
        </w:rPr>
        <w:t xml:space="preserve">, </w:t>
      </w:r>
      <w:proofErr w:type="gramStart"/>
      <w:r w:rsidR="002876CA" w:rsidRPr="006E485B">
        <w:rPr>
          <w:rFonts w:ascii="Proxima Nova Rg" w:hAnsi="Proxima Nova Rg" w:cs="Times New Roman"/>
          <w:sz w:val="24"/>
          <w:szCs w:val="24"/>
        </w:rPr>
        <w:t>and</w:t>
      </w:r>
      <w:r w:rsidRPr="006E485B">
        <w:rPr>
          <w:rFonts w:ascii="Proxima Nova Rg" w:hAnsi="Proxima Nova Rg" w:cs="Times New Roman"/>
          <w:sz w:val="24"/>
          <w:szCs w:val="24"/>
        </w:rPr>
        <w:t>;</w:t>
      </w:r>
      <w:proofErr w:type="gramEnd"/>
    </w:p>
    <w:p w14:paraId="113B6D39" w14:textId="68FC5891" w:rsidR="00BA4B8E" w:rsidRPr="006E485B" w:rsidRDefault="002876CA" w:rsidP="00442E77">
      <w:pPr>
        <w:pStyle w:val="ListParagraph"/>
        <w:numPr>
          <w:ilvl w:val="0"/>
          <w:numId w:val="28"/>
        </w:numPr>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to </w:t>
      </w:r>
      <w:r w:rsidR="00BA4B8E" w:rsidRPr="006E485B">
        <w:rPr>
          <w:rFonts w:ascii="Proxima Nova Rg" w:hAnsi="Proxima Nova Rg" w:cs="Times New Roman"/>
          <w:sz w:val="24"/>
          <w:szCs w:val="24"/>
        </w:rPr>
        <w:t xml:space="preserve">further programme development in the field and </w:t>
      </w:r>
      <w:r w:rsidR="00236715" w:rsidRPr="006E485B">
        <w:rPr>
          <w:rFonts w:ascii="Proxima Nova Rg" w:hAnsi="Proxima Nova Rg" w:cs="Times New Roman"/>
          <w:sz w:val="24"/>
          <w:szCs w:val="24"/>
        </w:rPr>
        <w:t xml:space="preserve">enhance </w:t>
      </w:r>
      <w:r w:rsidR="00BA4B8E" w:rsidRPr="006E485B">
        <w:rPr>
          <w:rFonts w:ascii="Proxima Nova Rg" w:hAnsi="Proxima Nova Rg" w:cs="Times New Roman"/>
          <w:sz w:val="24"/>
          <w:szCs w:val="24"/>
        </w:rPr>
        <w:t xml:space="preserve">resource mobilization. </w:t>
      </w:r>
    </w:p>
    <w:p w14:paraId="06A3F2F3" w14:textId="77777777" w:rsidR="00F16420" w:rsidRDefault="00F16420" w:rsidP="00442E77">
      <w:pPr>
        <w:jc w:val="both"/>
        <w:rPr>
          <w:rFonts w:ascii="Proxima Nova Rg" w:hAnsi="Proxima Nova Rg" w:cs="Times New Roman"/>
          <w:sz w:val="24"/>
          <w:szCs w:val="24"/>
        </w:rPr>
      </w:pPr>
    </w:p>
    <w:p w14:paraId="5CCD1551" w14:textId="496018CB" w:rsidR="00236715" w:rsidRPr="006E485B" w:rsidRDefault="00BA4B8E" w:rsidP="00442E77">
      <w:pPr>
        <w:jc w:val="both"/>
        <w:rPr>
          <w:rFonts w:ascii="Proxima Nova Rg" w:hAnsi="Proxima Nova Rg" w:cs="Times New Roman"/>
          <w:sz w:val="24"/>
          <w:szCs w:val="24"/>
        </w:rPr>
      </w:pPr>
      <w:r w:rsidRPr="006E485B">
        <w:rPr>
          <w:rFonts w:ascii="Proxima Nova Rg" w:hAnsi="Proxima Nova Rg" w:cs="Times New Roman"/>
          <w:sz w:val="24"/>
          <w:szCs w:val="24"/>
        </w:rPr>
        <w:t xml:space="preserve">The </w:t>
      </w:r>
      <w:r w:rsidR="000A1298" w:rsidRPr="006E485B">
        <w:rPr>
          <w:rFonts w:ascii="Proxima Nova Rg" w:hAnsi="Proxima Nova Rg" w:cs="Times New Roman"/>
          <w:sz w:val="24"/>
          <w:szCs w:val="24"/>
        </w:rPr>
        <w:t xml:space="preserve">MTR was conducted in </w:t>
      </w:r>
      <w:r w:rsidRPr="006E485B">
        <w:rPr>
          <w:rFonts w:ascii="Proxima Nova Rg" w:hAnsi="Proxima Nova Rg" w:cs="Times New Roman"/>
          <w:sz w:val="24"/>
          <w:szCs w:val="24"/>
        </w:rPr>
        <w:t>close cooperation and consultation with the Project team and the National Assembly administration</w:t>
      </w:r>
      <w:r w:rsidR="00A83ABF" w:rsidRPr="006E485B">
        <w:rPr>
          <w:rFonts w:ascii="Proxima Nova Rg" w:hAnsi="Proxima Nova Rg" w:cs="Times New Roman"/>
          <w:sz w:val="24"/>
          <w:szCs w:val="24"/>
        </w:rPr>
        <w:t>,</w:t>
      </w:r>
      <w:r w:rsidRPr="006E485B">
        <w:rPr>
          <w:rFonts w:ascii="Proxima Nova Rg" w:hAnsi="Proxima Nova Rg" w:cs="Times New Roman"/>
          <w:sz w:val="24"/>
          <w:szCs w:val="24"/>
        </w:rPr>
        <w:t xml:space="preserve"> based on</w:t>
      </w:r>
      <w:r w:rsidR="00236715" w:rsidRPr="006E485B">
        <w:rPr>
          <w:rFonts w:ascii="Proxima Nova Rg" w:hAnsi="Proxima Nova Rg" w:cs="Times New Roman"/>
          <w:sz w:val="24"/>
          <w:szCs w:val="24"/>
        </w:rPr>
        <w:t xml:space="preserve"> analysis of</w:t>
      </w:r>
      <w:r w:rsidRPr="006E485B">
        <w:rPr>
          <w:rFonts w:ascii="Proxima Nova Rg" w:hAnsi="Proxima Nova Rg" w:cs="Times New Roman"/>
          <w:sz w:val="24"/>
          <w:szCs w:val="24"/>
        </w:rPr>
        <w:t xml:space="preserve"> the project results framework, review</w:t>
      </w:r>
      <w:r w:rsidR="00236715" w:rsidRPr="006E485B">
        <w:rPr>
          <w:rFonts w:ascii="Proxima Nova Rg" w:hAnsi="Proxima Nova Rg" w:cs="Times New Roman"/>
          <w:sz w:val="24"/>
          <w:szCs w:val="24"/>
        </w:rPr>
        <w:t xml:space="preserve"> of relevant and available </w:t>
      </w:r>
      <w:r w:rsidRPr="006E485B">
        <w:rPr>
          <w:rFonts w:ascii="Proxima Nova Rg" w:hAnsi="Proxima Nova Rg" w:cs="Times New Roman"/>
          <w:sz w:val="24"/>
          <w:szCs w:val="24"/>
        </w:rPr>
        <w:t>Project documents</w:t>
      </w:r>
      <w:r w:rsidR="00236715" w:rsidRPr="006E485B">
        <w:rPr>
          <w:rFonts w:ascii="Proxima Nova Rg" w:hAnsi="Proxima Nova Rg" w:cs="Times New Roman"/>
          <w:sz w:val="24"/>
          <w:szCs w:val="24"/>
        </w:rPr>
        <w:t>, and remote interviews conducted with UNDP and project stakeholders and beneficiaries.</w:t>
      </w:r>
      <w:r w:rsidRPr="006E485B">
        <w:rPr>
          <w:rFonts w:ascii="Proxima Nova Rg" w:hAnsi="Proxima Nova Rg" w:cs="Times New Roman"/>
          <w:sz w:val="24"/>
          <w:szCs w:val="24"/>
        </w:rPr>
        <w:t xml:space="preserve"> </w:t>
      </w:r>
      <w:r w:rsidR="00236715" w:rsidRPr="006E485B">
        <w:rPr>
          <w:rFonts w:ascii="Proxima Nova Rg" w:hAnsi="Proxima Nova Rg" w:cs="Times New Roman"/>
          <w:sz w:val="24"/>
          <w:szCs w:val="24"/>
        </w:rPr>
        <w:t>I</w:t>
      </w:r>
      <w:r w:rsidRPr="006E485B">
        <w:rPr>
          <w:rFonts w:ascii="Proxima Nova Rg" w:hAnsi="Proxima Nova Rg" w:cs="Times New Roman"/>
          <w:sz w:val="24"/>
          <w:szCs w:val="24"/>
        </w:rPr>
        <w:t xml:space="preserve">nterviews </w:t>
      </w:r>
      <w:r w:rsidR="000A1298" w:rsidRPr="006E485B">
        <w:rPr>
          <w:rFonts w:ascii="Proxima Nova Rg" w:hAnsi="Proxima Nova Rg" w:cs="Times New Roman"/>
          <w:sz w:val="24"/>
          <w:szCs w:val="24"/>
        </w:rPr>
        <w:t xml:space="preserve">were arranged by the </w:t>
      </w:r>
      <w:r w:rsidR="00236715" w:rsidRPr="006E485B">
        <w:rPr>
          <w:rFonts w:ascii="Proxima Nova Rg" w:hAnsi="Proxima Nova Rg" w:cs="Times New Roman"/>
          <w:sz w:val="24"/>
          <w:szCs w:val="24"/>
        </w:rPr>
        <w:t xml:space="preserve">UNDP </w:t>
      </w:r>
      <w:r w:rsidR="000A1298" w:rsidRPr="006E485B">
        <w:rPr>
          <w:rFonts w:ascii="Proxima Nova Rg" w:hAnsi="Proxima Nova Rg" w:cs="Times New Roman"/>
          <w:sz w:val="24"/>
          <w:szCs w:val="24"/>
        </w:rPr>
        <w:t xml:space="preserve">CO </w:t>
      </w:r>
      <w:r w:rsidR="00236715" w:rsidRPr="006E485B">
        <w:rPr>
          <w:rFonts w:ascii="Proxima Nova Rg" w:hAnsi="Proxima Nova Rg" w:cs="Times New Roman"/>
          <w:sz w:val="24"/>
          <w:szCs w:val="24"/>
        </w:rPr>
        <w:t xml:space="preserve">during the desk review and inception phase </w:t>
      </w:r>
      <w:r w:rsidR="000A1298" w:rsidRPr="006E485B">
        <w:rPr>
          <w:rFonts w:ascii="Proxima Nova Rg" w:hAnsi="Proxima Nova Rg" w:cs="Times New Roman"/>
          <w:sz w:val="24"/>
          <w:szCs w:val="24"/>
        </w:rPr>
        <w:t xml:space="preserve">of the MTR, and then confirmed by </w:t>
      </w:r>
      <w:r w:rsidR="00236715" w:rsidRPr="006E485B">
        <w:rPr>
          <w:rFonts w:ascii="Proxima Nova Rg" w:hAnsi="Proxima Nova Rg" w:cs="Times New Roman"/>
          <w:sz w:val="24"/>
          <w:szCs w:val="24"/>
        </w:rPr>
        <w:t xml:space="preserve">UNDP Armenia CO staff.  </w:t>
      </w:r>
      <w:r w:rsidR="000A1298" w:rsidRPr="006E485B">
        <w:rPr>
          <w:rFonts w:ascii="Proxima Nova Rg" w:hAnsi="Proxima Nova Rg" w:cs="Times New Roman"/>
          <w:sz w:val="24"/>
          <w:szCs w:val="24"/>
        </w:rPr>
        <w:t xml:space="preserve">The findings contained in this report will be communicated to the </w:t>
      </w:r>
      <w:r w:rsidRPr="006E485B">
        <w:rPr>
          <w:rFonts w:ascii="Proxima Nova Rg" w:hAnsi="Proxima Nova Rg" w:cs="Times New Roman"/>
          <w:sz w:val="24"/>
          <w:szCs w:val="24"/>
        </w:rPr>
        <w:t>Project Board and Responsible Parties (RPs) on the MAP Project (As mentioned in background – ICHD, Oxygen and WFD).</w:t>
      </w:r>
      <w:r w:rsidR="00236715" w:rsidRPr="006E485B">
        <w:rPr>
          <w:rFonts w:ascii="Proxima Nova Rg" w:hAnsi="Proxima Nova Rg" w:cs="Times New Roman"/>
          <w:sz w:val="24"/>
          <w:szCs w:val="24"/>
        </w:rPr>
        <w:t xml:space="preserve">   </w:t>
      </w:r>
    </w:p>
    <w:p w14:paraId="368C7B65" w14:textId="5AAC0787" w:rsidR="00484889" w:rsidRPr="006E485B" w:rsidRDefault="00056E41" w:rsidP="00442E77">
      <w:pPr>
        <w:contextualSpacing/>
        <w:jc w:val="both"/>
        <w:rPr>
          <w:rFonts w:ascii="Proxima Nova Rg" w:hAnsi="Proxima Nova Rg" w:cs="Times New Roman"/>
          <w:b/>
          <w:bCs/>
          <w:color w:val="000000"/>
          <w:sz w:val="24"/>
          <w:szCs w:val="24"/>
        </w:rPr>
      </w:pPr>
      <w:r w:rsidRPr="006E485B">
        <w:rPr>
          <w:rFonts w:ascii="Proxima Nova Rg" w:hAnsi="Proxima Nova Rg" w:cs="Times New Roman"/>
          <w:sz w:val="24"/>
          <w:szCs w:val="24"/>
        </w:rPr>
        <w:t>Two evaluators (Lead Evaluator based in Europe, Second Evaluator based in USA) conducted preliminary desk review</w:t>
      </w:r>
      <w:r w:rsidR="00BC271B" w:rsidRPr="006E485B">
        <w:rPr>
          <w:rFonts w:ascii="Proxima Nova Rg" w:hAnsi="Proxima Nova Rg" w:cs="Times New Roman"/>
          <w:sz w:val="24"/>
          <w:szCs w:val="24"/>
        </w:rPr>
        <w:t>s</w:t>
      </w:r>
      <w:r w:rsidRPr="006E485B">
        <w:rPr>
          <w:rFonts w:ascii="Proxima Nova Rg" w:hAnsi="Proxima Nova Rg" w:cs="Times New Roman"/>
          <w:sz w:val="24"/>
          <w:szCs w:val="24"/>
        </w:rPr>
        <w:t xml:space="preserve"> from </w:t>
      </w:r>
      <w:r w:rsidR="00BC271B" w:rsidRPr="006E485B">
        <w:rPr>
          <w:rFonts w:ascii="Proxima Nova Rg" w:hAnsi="Proxima Nova Rg" w:cs="Times New Roman"/>
          <w:sz w:val="24"/>
          <w:szCs w:val="24"/>
        </w:rPr>
        <w:t xml:space="preserve">their </w:t>
      </w:r>
      <w:r w:rsidRPr="006E485B">
        <w:rPr>
          <w:rFonts w:ascii="Proxima Nova Rg" w:hAnsi="Proxima Nova Rg" w:cs="Times New Roman"/>
          <w:sz w:val="24"/>
          <w:szCs w:val="24"/>
        </w:rPr>
        <w:t>respective home bases</w:t>
      </w:r>
      <w:r w:rsidR="00BC271B" w:rsidRPr="006E485B">
        <w:rPr>
          <w:rFonts w:ascii="Proxima Nova Rg" w:hAnsi="Proxima Nova Rg" w:cs="Times New Roman"/>
          <w:sz w:val="24"/>
          <w:szCs w:val="24"/>
        </w:rPr>
        <w:t>,</w:t>
      </w:r>
      <w:r w:rsidRPr="006E485B">
        <w:rPr>
          <w:rFonts w:ascii="Proxima Nova Rg" w:hAnsi="Proxima Nova Rg" w:cs="Times New Roman"/>
          <w:sz w:val="24"/>
          <w:szCs w:val="24"/>
        </w:rPr>
        <w:t xml:space="preserve"> from end-August through </w:t>
      </w:r>
      <w:r w:rsidR="00BC271B" w:rsidRPr="006E485B">
        <w:rPr>
          <w:rFonts w:ascii="Proxima Nova Rg" w:hAnsi="Proxima Nova Rg" w:cs="Times New Roman"/>
          <w:sz w:val="24"/>
          <w:szCs w:val="24"/>
        </w:rPr>
        <w:t xml:space="preserve">to </w:t>
      </w:r>
      <w:r w:rsidRPr="006E485B">
        <w:rPr>
          <w:rFonts w:ascii="Proxima Nova Rg" w:hAnsi="Proxima Nova Rg" w:cs="Times New Roman"/>
          <w:sz w:val="24"/>
          <w:szCs w:val="24"/>
        </w:rPr>
        <w:t xml:space="preserve">the first week of September 2021. Thereafter, </w:t>
      </w:r>
      <w:r w:rsidR="000A1298" w:rsidRPr="006E485B">
        <w:rPr>
          <w:rFonts w:ascii="Proxima Nova Rg" w:hAnsi="Proxima Nova Rg" w:cs="Times New Roman"/>
          <w:sz w:val="24"/>
          <w:szCs w:val="24"/>
        </w:rPr>
        <w:t xml:space="preserve">the </w:t>
      </w:r>
      <w:r w:rsidRPr="006E485B">
        <w:rPr>
          <w:rFonts w:ascii="Proxima Nova Rg" w:hAnsi="Proxima Nova Rg" w:cs="Times New Roman"/>
          <w:sz w:val="24"/>
          <w:szCs w:val="24"/>
        </w:rPr>
        <w:t xml:space="preserve">MAP Project team </w:t>
      </w:r>
      <w:r w:rsidR="00716417" w:rsidRPr="006E485B">
        <w:rPr>
          <w:rFonts w:ascii="Proxima Nova Rg" w:hAnsi="Proxima Nova Rg" w:cs="Times New Roman"/>
          <w:sz w:val="24"/>
          <w:szCs w:val="24"/>
        </w:rPr>
        <w:t>organised</w:t>
      </w:r>
      <w:r w:rsidRPr="006E485B">
        <w:rPr>
          <w:rFonts w:ascii="Proxima Nova Rg" w:hAnsi="Proxima Nova Rg" w:cs="Times New Roman"/>
          <w:sz w:val="24"/>
          <w:szCs w:val="24"/>
        </w:rPr>
        <w:t xml:space="preserve"> and established a comprehensive list of interlocutors for remote </w:t>
      </w:r>
      <w:r w:rsidR="009F3E18" w:rsidRPr="006E485B">
        <w:rPr>
          <w:rFonts w:ascii="Proxima Nova Rg" w:hAnsi="Proxima Nova Rg" w:cs="Times New Roman"/>
          <w:sz w:val="24"/>
          <w:szCs w:val="24"/>
        </w:rPr>
        <w:t>interviews, which</w:t>
      </w:r>
      <w:r w:rsidRPr="006E485B">
        <w:rPr>
          <w:rFonts w:ascii="Proxima Nova Rg" w:hAnsi="Proxima Nova Rg" w:cs="Times New Roman"/>
          <w:sz w:val="24"/>
          <w:szCs w:val="24"/>
        </w:rPr>
        <w:t xml:space="preserve"> were conducted either jointly or singly by</w:t>
      </w:r>
      <w:r w:rsidR="00BC271B" w:rsidRPr="006E485B">
        <w:rPr>
          <w:rFonts w:ascii="Proxima Nova Rg" w:hAnsi="Proxima Nova Rg" w:cs="Times New Roman"/>
          <w:sz w:val="24"/>
          <w:szCs w:val="24"/>
        </w:rPr>
        <w:t xml:space="preserve"> the</w:t>
      </w:r>
      <w:r w:rsidRPr="006E485B">
        <w:rPr>
          <w:rFonts w:ascii="Proxima Nova Rg" w:hAnsi="Proxima Nova Rg" w:cs="Times New Roman"/>
          <w:sz w:val="24"/>
          <w:szCs w:val="24"/>
        </w:rPr>
        <w:t xml:space="preserve"> Lead Evaluator. The content of these remote interviews was then used as the basis for drafting </w:t>
      </w:r>
      <w:r w:rsidR="000A1298" w:rsidRPr="006E485B">
        <w:rPr>
          <w:rFonts w:ascii="Proxima Nova Rg" w:hAnsi="Proxima Nova Rg" w:cs="Times New Roman"/>
          <w:sz w:val="24"/>
          <w:szCs w:val="24"/>
        </w:rPr>
        <w:t xml:space="preserve">this </w:t>
      </w:r>
      <w:r w:rsidR="00D115C9" w:rsidRPr="006E485B">
        <w:rPr>
          <w:rFonts w:ascii="Proxima Nova Rg" w:hAnsi="Proxima Nova Rg" w:cs="Times New Roman"/>
          <w:sz w:val="24"/>
          <w:szCs w:val="24"/>
        </w:rPr>
        <w:t>MTR</w:t>
      </w:r>
      <w:r w:rsidRPr="006E485B">
        <w:rPr>
          <w:rFonts w:ascii="Proxima Nova Rg" w:hAnsi="Proxima Nova Rg" w:cs="Times New Roman"/>
          <w:sz w:val="24"/>
          <w:szCs w:val="24"/>
        </w:rPr>
        <w:t xml:space="preserve"> report </w:t>
      </w:r>
      <w:r w:rsidR="000A1298" w:rsidRPr="006E485B">
        <w:rPr>
          <w:rFonts w:ascii="Proxima Nova Rg" w:hAnsi="Proxima Nova Rg" w:cs="Times New Roman"/>
          <w:sz w:val="24"/>
          <w:szCs w:val="24"/>
        </w:rPr>
        <w:t>along with spec</w:t>
      </w:r>
      <w:r w:rsidRPr="006E485B">
        <w:rPr>
          <w:rFonts w:ascii="Proxima Nova Rg" w:hAnsi="Proxima Nova Rg" w:cs="Times New Roman"/>
          <w:sz w:val="24"/>
          <w:szCs w:val="24"/>
        </w:rPr>
        <w:t>ific reference to desk review documents</w:t>
      </w:r>
      <w:r w:rsidR="000A1298" w:rsidRPr="006E485B">
        <w:rPr>
          <w:rFonts w:ascii="Proxima Nova Rg" w:hAnsi="Proxima Nova Rg" w:cs="Times New Roman"/>
          <w:sz w:val="24"/>
          <w:szCs w:val="24"/>
        </w:rPr>
        <w:t xml:space="preserve"> provided and online references cited</w:t>
      </w:r>
      <w:r w:rsidRPr="006E485B">
        <w:rPr>
          <w:rFonts w:ascii="Proxima Nova Rg" w:hAnsi="Proxima Nova Rg" w:cs="Times New Roman"/>
          <w:sz w:val="24"/>
          <w:szCs w:val="24"/>
        </w:rPr>
        <w:t xml:space="preserve">. As has been the case since early 2020, many UNDP evaluations have been conducted remotely due to the ongoing pandemic. </w:t>
      </w:r>
      <w:r w:rsidR="000A1298" w:rsidRPr="006E485B">
        <w:rPr>
          <w:rFonts w:ascii="Proxima Nova Rg" w:hAnsi="Proxima Nova Rg" w:cs="Times New Roman"/>
          <w:sz w:val="24"/>
          <w:szCs w:val="24"/>
        </w:rPr>
        <w:t xml:space="preserve">The </w:t>
      </w:r>
      <w:r w:rsidR="00236715" w:rsidRPr="006E485B">
        <w:rPr>
          <w:rFonts w:ascii="Proxima Nova Rg" w:hAnsi="Proxima Nova Rg" w:cs="Times New Roman"/>
          <w:sz w:val="24"/>
          <w:szCs w:val="24"/>
        </w:rPr>
        <w:t>list of interlocutors engaged remotely is appended to this inception report.</w:t>
      </w:r>
    </w:p>
    <w:p w14:paraId="4BCBE2BD" w14:textId="77777777" w:rsidR="00F16420" w:rsidRDefault="00F16420" w:rsidP="00442E77">
      <w:pPr>
        <w:autoSpaceDE w:val="0"/>
        <w:autoSpaceDN w:val="0"/>
        <w:adjustRightInd w:val="0"/>
        <w:rPr>
          <w:rFonts w:ascii="Proxima Nova Rg" w:hAnsi="Proxima Nova Rg" w:cs="Times New Roman"/>
          <w:b/>
          <w:color w:val="000000"/>
          <w:sz w:val="24"/>
          <w:szCs w:val="24"/>
        </w:rPr>
      </w:pPr>
    </w:p>
    <w:p w14:paraId="1A3095CE" w14:textId="14A9A92D" w:rsidR="005032BF" w:rsidRPr="006E485B" w:rsidRDefault="005032BF" w:rsidP="00442E77">
      <w:pPr>
        <w:autoSpaceDE w:val="0"/>
        <w:autoSpaceDN w:val="0"/>
        <w:adjustRightInd w:val="0"/>
        <w:rPr>
          <w:rFonts w:ascii="Proxima Nova Rg" w:hAnsi="Proxima Nova Rg" w:cs="Times New Roman"/>
          <w:b/>
          <w:color w:val="000000"/>
          <w:sz w:val="24"/>
          <w:szCs w:val="24"/>
        </w:rPr>
      </w:pPr>
      <w:r w:rsidRPr="006E485B">
        <w:rPr>
          <w:rFonts w:ascii="Proxima Nova Rg" w:hAnsi="Proxima Nova Rg" w:cs="Times New Roman"/>
          <w:b/>
          <w:color w:val="000000"/>
          <w:sz w:val="24"/>
          <w:szCs w:val="24"/>
        </w:rPr>
        <w:t xml:space="preserve">Conceptual framework </w:t>
      </w:r>
    </w:p>
    <w:p w14:paraId="6A8BB427" w14:textId="77777777" w:rsidR="001014D0" w:rsidRPr="006E485B" w:rsidRDefault="000A1298" w:rsidP="001014D0">
      <w:pPr>
        <w:jc w:val="both"/>
        <w:rPr>
          <w:rFonts w:ascii="Proxima Nova Rg" w:hAnsi="Proxima Nova Rg" w:cs="Times New Roman"/>
          <w:color w:val="000000"/>
          <w:sz w:val="24"/>
          <w:szCs w:val="24"/>
          <w:lang w:bidi="en-US"/>
        </w:rPr>
      </w:pPr>
      <w:r w:rsidRPr="006E485B">
        <w:rPr>
          <w:rFonts w:ascii="Proxima Nova Rg" w:hAnsi="Proxima Nova Rg" w:cs="Times New Roman"/>
          <w:color w:val="000000"/>
          <w:sz w:val="24"/>
          <w:szCs w:val="24"/>
        </w:rPr>
        <w:t xml:space="preserve">The MTR will be used according to the </w:t>
      </w:r>
      <w:r w:rsidR="000E6047" w:rsidRPr="006E485B">
        <w:rPr>
          <w:rFonts w:ascii="Proxima Nova Rg" w:hAnsi="Proxima Nova Rg" w:cs="Times New Roman"/>
          <w:color w:val="000000"/>
          <w:sz w:val="24"/>
          <w:szCs w:val="24"/>
          <w:lang w:bidi="en-US"/>
        </w:rPr>
        <w:t xml:space="preserve">utilization-focused approach. In accordance with </w:t>
      </w:r>
      <w:r w:rsidRPr="006E485B">
        <w:rPr>
          <w:rFonts w:ascii="Proxima Nova Rg" w:hAnsi="Proxima Nova Rg" w:cs="Times New Roman"/>
          <w:color w:val="000000"/>
          <w:sz w:val="24"/>
          <w:szCs w:val="24"/>
          <w:lang w:bidi="en-US"/>
        </w:rPr>
        <w:t xml:space="preserve">UNDP guidelines and professional standards, the MTR was conducted based upon </w:t>
      </w:r>
      <w:r w:rsidR="000E6047" w:rsidRPr="006E485B">
        <w:rPr>
          <w:rFonts w:ascii="Proxima Nova Rg" w:hAnsi="Proxima Nova Rg" w:cs="Times New Roman"/>
          <w:color w:val="000000"/>
          <w:sz w:val="24"/>
          <w:szCs w:val="24"/>
          <w:lang w:bidi="en-US"/>
        </w:rPr>
        <w:t xml:space="preserve">systematic, data-based inquiries and </w:t>
      </w:r>
      <w:r w:rsidRPr="006E485B">
        <w:rPr>
          <w:rFonts w:ascii="Proxima Nova Rg" w:hAnsi="Proxima Nova Rg" w:cs="Times New Roman"/>
          <w:color w:val="000000"/>
          <w:sz w:val="24"/>
          <w:szCs w:val="24"/>
          <w:lang w:bidi="en-US"/>
        </w:rPr>
        <w:t xml:space="preserve">according to an honest, respectful, and open approach to all interlocutors interviewed.  </w:t>
      </w:r>
      <w:r w:rsidR="000E6047" w:rsidRPr="006E485B">
        <w:rPr>
          <w:rFonts w:ascii="Proxima Nova Rg" w:hAnsi="Proxima Nova Rg" w:cs="Times New Roman"/>
          <w:color w:val="000000"/>
          <w:sz w:val="24"/>
          <w:szCs w:val="24"/>
          <w:lang w:bidi="en-US"/>
        </w:rPr>
        <w:t xml:space="preserve"> </w:t>
      </w:r>
    </w:p>
    <w:p w14:paraId="6DA7C617" w14:textId="7BC909D9" w:rsidR="005032BF" w:rsidRPr="006E485B" w:rsidRDefault="0051601C" w:rsidP="001014D0">
      <w:pPr>
        <w:jc w:val="both"/>
        <w:rPr>
          <w:rFonts w:ascii="Proxima Nova Rg" w:hAnsi="Proxima Nova Rg" w:cs="Times New Roman"/>
          <w:color w:val="000000"/>
          <w:sz w:val="24"/>
          <w:szCs w:val="24"/>
          <w:lang w:bidi="en-US"/>
        </w:rPr>
      </w:pPr>
      <w:r w:rsidRPr="006E485B">
        <w:rPr>
          <w:rFonts w:ascii="Proxima Nova Rg" w:hAnsi="Proxima Nova Rg" w:cs="Times New Roman"/>
          <w:b/>
          <w:color w:val="000000"/>
          <w:sz w:val="24"/>
          <w:szCs w:val="24"/>
        </w:rPr>
        <w:t>Data collection methods</w:t>
      </w:r>
    </w:p>
    <w:p w14:paraId="586764AD" w14:textId="171B944E" w:rsidR="00253D13" w:rsidRPr="006E485B" w:rsidRDefault="00253D13" w:rsidP="006D0882">
      <w:pPr>
        <w:pStyle w:val="ListParagraph"/>
        <w:numPr>
          <w:ilvl w:val="0"/>
          <w:numId w:val="7"/>
        </w:numPr>
        <w:tabs>
          <w:tab w:val="left" w:pos="540"/>
        </w:tabs>
        <w:spacing w:after="0"/>
        <w:ind w:left="0" w:firstLine="0"/>
        <w:jc w:val="both"/>
        <w:rPr>
          <w:rFonts w:ascii="Proxima Nova Rg" w:hAnsi="Proxima Nova Rg" w:cs="Times New Roman"/>
          <w:sz w:val="24"/>
          <w:szCs w:val="24"/>
        </w:rPr>
      </w:pPr>
      <w:r w:rsidRPr="006E485B">
        <w:rPr>
          <w:rFonts w:ascii="Proxima Nova Rg" w:hAnsi="Proxima Nova Rg" w:cs="Times New Roman"/>
          <w:sz w:val="24"/>
          <w:szCs w:val="24"/>
        </w:rPr>
        <w:t xml:space="preserve">Review of a variety of documents </w:t>
      </w:r>
      <w:r w:rsidR="000E40B7" w:rsidRPr="006E485B">
        <w:rPr>
          <w:rFonts w:ascii="Proxima Nova Rg" w:hAnsi="Proxima Nova Rg" w:cs="Times New Roman"/>
          <w:sz w:val="24"/>
          <w:szCs w:val="24"/>
        </w:rPr>
        <w:t xml:space="preserve">provided in soft copy by UNDP </w:t>
      </w:r>
      <w:r w:rsidRPr="006E485B">
        <w:rPr>
          <w:rFonts w:ascii="Proxima Nova Rg" w:hAnsi="Proxima Nova Rg" w:cs="Times New Roman"/>
          <w:sz w:val="24"/>
          <w:szCs w:val="24"/>
        </w:rPr>
        <w:t>(project documentation, monitoring records and progress</w:t>
      </w:r>
      <w:r w:rsidR="005C2C27" w:rsidRPr="006E485B">
        <w:rPr>
          <w:rFonts w:ascii="Proxima Nova Rg" w:hAnsi="Proxima Nova Rg" w:cs="Times New Roman"/>
          <w:sz w:val="24"/>
          <w:szCs w:val="24"/>
        </w:rPr>
        <w:t>,</w:t>
      </w:r>
      <w:r w:rsidRPr="006E485B">
        <w:rPr>
          <w:rFonts w:ascii="Proxima Nova Rg" w:hAnsi="Proxima Nova Rg" w:cs="Times New Roman"/>
          <w:sz w:val="24"/>
          <w:szCs w:val="24"/>
        </w:rPr>
        <w:t xml:space="preserve"> and other relevant reports)</w:t>
      </w:r>
    </w:p>
    <w:p w14:paraId="118E38A9" w14:textId="77777777" w:rsidR="00637DF9" w:rsidRPr="006E485B" w:rsidRDefault="00637DF9" w:rsidP="00442E77">
      <w:pPr>
        <w:pStyle w:val="ListParagraph"/>
        <w:tabs>
          <w:tab w:val="left" w:pos="540"/>
        </w:tabs>
        <w:ind w:left="0"/>
        <w:jc w:val="both"/>
        <w:rPr>
          <w:rFonts w:ascii="Proxima Nova Rg" w:hAnsi="Proxima Nova Rg" w:cs="Times New Roman"/>
          <w:sz w:val="10"/>
          <w:szCs w:val="10"/>
        </w:rPr>
      </w:pPr>
    </w:p>
    <w:p w14:paraId="18206FE2" w14:textId="23A6177C" w:rsidR="00637DF9" w:rsidRPr="006E485B" w:rsidRDefault="00D97D56" w:rsidP="00344F3F">
      <w:pPr>
        <w:pStyle w:val="ListParagraph"/>
        <w:numPr>
          <w:ilvl w:val="0"/>
          <w:numId w:val="7"/>
        </w:numPr>
        <w:tabs>
          <w:tab w:val="left" w:pos="540"/>
          <w:tab w:val="left" w:pos="1452"/>
        </w:tabs>
        <w:spacing w:before="240"/>
        <w:ind w:left="0" w:firstLine="0"/>
        <w:jc w:val="both"/>
        <w:rPr>
          <w:rFonts w:ascii="Proxima Nova Rg" w:hAnsi="Proxima Nova Rg" w:cs="Times New Roman"/>
          <w:sz w:val="24"/>
          <w:szCs w:val="24"/>
        </w:rPr>
      </w:pPr>
      <w:r w:rsidRPr="006E485B">
        <w:rPr>
          <w:rFonts w:ascii="Proxima Nova Rg" w:hAnsi="Proxima Nova Rg" w:cs="Times New Roman"/>
          <w:sz w:val="24"/>
          <w:szCs w:val="24"/>
        </w:rPr>
        <w:t xml:space="preserve">Individual </w:t>
      </w:r>
      <w:r w:rsidR="00637DF9" w:rsidRPr="006E485B">
        <w:rPr>
          <w:rFonts w:ascii="Proxima Nova Rg" w:hAnsi="Proxima Nova Rg" w:cs="Times New Roman"/>
          <w:sz w:val="24"/>
          <w:szCs w:val="24"/>
        </w:rPr>
        <w:t xml:space="preserve">Interviews </w:t>
      </w:r>
      <w:r w:rsidR="004C5B29" w:rsidRPr="006E485B">
        <w:rPr>
          <w:rFonts w:ascii="Proxima Nova Rg" w:hAnsi="Proxima Nova Rg" w:cs="Times New Roman"/>
          <w:sz w:val="24"/>
          <w:szCs w:val="24"/>
        </w:rPr>
        <w:t xml:space="preserve">- </w:t>
      </w:r>
      <w:r w:rsidR="00637DF9" w:rsidRPr="006E485B">
        <w:rPr>
          <w:rFonts w:ascii="Proxima Nova Rg" w:hAnsi="Proxima Nova Rg" w:cs="Times New Roman"/>
          <w:sz w:val="24"/>
          <w:szCs w:val="24"/>
        </w:rPr>
        <w:t xml:space="preserve">to assess </w:t>
      </w:r>
      <w:r w:rsidR="005C2C27" w:rsidRPr="006E485B">
        <w:rPr>
          <w:rFonts w:ascii="Proxima Nova Rg" w:hAnsi="Proxima Nova Rg" w:cs="Times New Roman"/>
          <w:sz w:val="24"/>
          <w:szCs w:val="24"/>
        </w:rPr>
        <w:t xml:space="preserve">the </w:t>
      </w:r>
      <w:r w:rsidR="00637DF9" w:rsidRPr="006E485B">
        <w:rPr>
          <w:rFonts w:ascii="Proxima Nova Rg" w:hAnsi="Proxima Nova Rg" w:cs="Times New Roman"/>
          <w:sz w:val="24"/>
          <w:szCs w:val="24"/>
        </w:rPr>
        <w:t>project's relevance and effectiveness; their perception of accomplishments and potential for further development</w:t>
      </w:r>
      <w:r w:rsidR="004C5B29" w:rsidRPr="006E485B">
        <w:rPr>
          <w:rFonts w:ascii="Proxima Nova Rg" w:hAnsi="Proxima Nova Rg" w:cs="Times New Roman"/>
          <w:sz w:val="24"/>
          <w:szCs w:val="24"/>
        </w:rPr>
        <w:t xml:space="preserve"> (</w:t>
      </w:r>
      <w:r w:rsidR="00253D13" w:rsidRPr="006E485B">
        <w:rPr>
          <w:rFonts w:ascii="Proxima Nova Rg" w:hAnsi="Proxima Nova Rg" w:cs="Times New Roman"/>
          <w:sz w:val="24"/>
          <w:szCs w:val="24"/>
        </w:rPr>
        <w:t>MPs, standing staff</w:t>
      </w:r>
      <w:r w:rsidR="00BA4F3B" w:rsidRPr="006E485B">
        <w:rPr>
          <w:rFonts w:ascii="Proxima Nova Rg" w:hAnsi="Proxima Nova Rg" w:cs="Times New Roman"/>
          <w:sz w:val="24"/>
          <w:szCs w:val="24"/>
        </w:rPr>
        <w:t xml:space="preserve">, </w:t>
      </w:r>
      <w:r w:rsidR="00253D13" w:rsidRPr="006E485B">
        <w:rPr>
          <w:rFonts w:ascii="Proxima Nova Rg" w:hAnsi="Proxima Nova Rg" w:cs="Times New Roman"/>
          <w:sz w:val="24"/>
          <w:szCs w:val="24"/>
        </w:rPr>
        <w:t>UNDP – Project management and project personnel</w:t>
      </w:r>
      <w:r w:rsidR="00BA4F3B" w:rsidRPr="006E485B">
        <w:rPr>
          <w:rFonts w:ascii="Proxima Nova Rg" w:hAnsi="Proxima Nova Rg" w:cs="Times New Roman"/>
          <w:sz w:val="24"/>
          <w:szCs w:val="24"/>
        </w:rPr>
        <w:t xml:space="preserve">, </w:t>
      </w:r>
      <w:r w:rsidR="003856F9" w:rsidRPr="006E485B">
        <w:rPr>
          <w:rFonts w:ascii="Proxima Nova Rg" w:hAnsi="Proxima Nova Rg" w:cs="Times New Roman"/>
          <w:sz w:val="24"/>
          <w:szCs w:val="24"/>
        </w:rPr>
        <w:t>independent</w:t>
      </w:r>
      <w:r w:rsidR="00D33F5E" w:rsidRPr="006E485B">
        <w:rPr>
          <w:rFonts w:ascii="Proxima Nova Rg" w:hAnsi="Proxima Nova Rg" w:cs="Times New Roman"/>
          <w:sz w:val="24"/>
          <w:szCs w:val="24"/>
        </w:rPr>
        <w:t xml:space="preserve"> bodies</w:t>
      </w:r>
      <w:r w:rsidR="004550FC" w:rsidRPr="006E485B">
        <w:rPr>
          <w:rFonts w:ascii="Proxima Nova Rg" w:hAnsi="Proxima Nova Rg" w:cs="Times New Roman"/>
          <w:sz w:val="24"/>
          <w:szCs w:val="24"/>
        </w:rPr>
        <w:t xml:space="preserve">, </w:t>
      </w:r>
      <w:r w:rsidR="000E40B7" w:rsidRPr="006E485B">
        <w:rPr>
          <w:rFonts w:ascii="Proxima Nova Rg" w:hAnsi="Proxima Nova Rg" w:cs="Times New Roman"/>
          <w:sz w:val="24"/>
          <w:szCs w:val="24"/>
        </w:rPr>
        <w:t>RPs, et al)</w:t>
      </w:r>
    </w:p>
    <w:p w14:paraId="53817E9F" w14:textId="77777777" w:rsidR="003856F9" w:rsidRPr="006E485B" w:rsidRDefault="003856F9" w:rsidP="00E762DD">
      <w:pPr>
        <w:pStyle w:val="ListParagraph"/>
        <w:spacing w:after="0"/>
        <w:rPr>
          <w:rFonts w:ascii="Proxima Nova Rg" w:hAnsi="Proxima Nova Rg" w:cs="Times New Roman"/>
          <w:sz w:val="24"/>
          <w:szCs w:val="24"/>
        </w:rPr>
      </w:pPr>
    </w:p>
    <w:p w14:paraId="2F70E554" w14:textId="195C95BF" w:rsidR="00FC737E" w:rsidRPr="006E485B" w:rsidRDefault="00FC737E" w:rsidP="00422BD3">
      <w:pPr>
        <w:tabs>
          <w:tab w:val="left" w:pos="540"/>
        </w:tabs>
        <w:spacing w:after="0"/>
        <w:rPr>
          <w:rFonts w:ascii="Proxima Nova Rg" w:hAnsi="Proxima Nova Rg" w:cs="Times New Roman"/>
          <w:sz w:val="24"/>
          <w:szCs w:val="24"/>
        </w:rPr>
      </w:pPr>
      <w:r w:rsidRPr="006E485B">
        <w:rPr>
          <w:rFonts w:ascii="Proxima Nova Rg" w:hAnsi="Proxima Nova Rg" w:cs="Times New Roman"/>
          <w:b/>
          <w:bCs/>
          <w:sz w:val="24"/>
          <w:szCs w:val="24"/>
        </w:rPr>
        <w:t>Data sources</w:t>
      </w:r>
      <w:r w:rsidRPr="006E485B">
        <w:rPr>
          <w:rFonts w:ascii="Proxima Nova Rg" w:hAnsi="Proxima Nova Rg" w:cs="Times New Roman"/>
          <w:sz w:val="24"/>
          <w:szCs w:val="24"/>
        </w:rPr>
        <w:t>:</w:t>
      </w:r>
      <w:r w:rsidR="003856F9" w:rsidRPr="006E485B">
        <w:rPr>
          <w:rFonts w:ascii="Proxima Nova Rg" w:hAnsi="Proxima Nova Rg" w:cs="Times New Roman"/>
          <w:sz w:val="24"/>
          <w:szCs w:val="24"/>
        </w:rPr>
        <w:t xml:space="preserve"> (</w:t>
      </w:r>
      <w:r w:rsidR="003856F9" w:rsidRPr="006E485B">
        <w:rPr>
          <w:rFonts w:ascii="Proxima Nova Rg" w:hAnsi="Proxima Nova Rg" w:cs="Times New Roman"/>
          <w:i/>
          <w:iCs/>
          <w:sz w:val="24"/>
          <w:szCs w:val="24"/>
        </w:rPr>
        <w:t xml:space="preserve">listed in </w:t>
      </w:r>
      <w:r w:rsidR="000E40B7" w:rsidRPr="006E485B">
        <w:rPr>
          <w:rFonts w:ascii="Proxima Nova Rg" w:hAnsi="Proxima Nova Rg" w:cs="Times New Roman"/>
          <w:i/>
          <w:iCs/>
          <w:sz w:val="24"/>
          <w:szCs w:val="24"/>
        </w:rPr>
        <w:t xml:space="preserve">Annex </w:t>
      </w:r>
      <w:r w:rsidR="00171374" w:rsidRPr="006E485B">
        <w:rPr>
          <w:rFonts w:ascii="Proxima Nova Rg" w:hAnsi="Proxima Nova Rg" w:cs="Times New Roman"/>
          <w:i/>
          <w:iCs/>
          <w:sz w:val="24"/>
          <w:szCs w:val="24"/>
        </w:rPr>
        <w:t>2</w:t>
      </w:r>
      <w:r w:rsidR="003856F9" w:rsidRPr="006E485B">
        <w:rPr>
          <w:rFonts w:ascii="Proxima Nova Rg" w:hAnsi="Proxima Nova Rg" w:cs="Times New Roman"/>
          <w:sz w:val="24"/>
          <w:szCs w:val="24"/>
        </w:rPr>
        <w:t>)</w:t>
      </w:r>
    </w:p>
    <w:p w14:paraId="191A9226" w14:textId="77777777" w:rsidR="00FC737E" w:rsidRPr="006E485B" w:rsidRDefault="00FC737E" w:rsidP="00442E77">
      <w:pPr>
        <w:pStyle w:val="ListParagraph"/>
        <w:numPr>
          <w:ilvl w:val="0"/>
          <w:numId w:val="6"/>
        </w:numPr>
        <w:shd w:val="clear" w:color="auto" w:fill="FFFFFF"/>
        <w:tabs>
          <w:tab w:val="left" w:pos="270"/>
        </w:tabs>
        <w:spacing w:after="0"/>
        <w:ind w:left="0" w:firstLine="0"/>
        <w:jc w:val="both"/>
        <w:rPr>
          <w:rFonts w:ascii="Proxima Nova Rg" w:hAnsi="Proxima Nova Rg" w:cs="Times New Roman"/>
          <w:sz w:val="24"/>
          <w:szCs w:val="24"/>
        </w:rPr>
      </w:pPr>
      <w:r w:rsidRPr="006E485B">
        <w:rPr>
          <w:rFonts w:ascii="Proxima Nova Rg" w:hAnsi="Proxima Nova Rg" w:cs="Times New Roman"/>
          <w:sz w:val="24"/>
          <w:szCs w:val="24"/>
        </w:rPr>
        <w:t>Project documents</w:t>
      </w:r>
    </w:p>
    <w:p w14:paraId="2B656BFC" w14:textId="77777777" w:rsidR="00FC737E" w:rsidRPr="006E485B" w:rsidRDefault="00FC737E" w:rsidP="00442E77">
      <w:pPr>
        <w:pStyle w:val="ListParagraph"/>
        <w:numPr>
          <w:ilvl w:val="0"/>
          <w:numId w:val="6"/>
        </w:numPr>
        <w:shd w:val="clear" w:color="auto" w:fill="FFFFFF"/>
        <w:tabs>
          <w:tab w:val="left" w:pos="270"/>
        </w:tabs>
        <w:spacing w:after="0"/>
        <w:ind w:left="0" w:firstLine="0"/>
        <w:jc w:val="both"/>
        <w:rPr>
          <w:rFonts w:ascii="Proxima Nova Rg" w:hAnsi="Proxima Nova Rg" w:cs="Times New Roman"/>
          <w:sz w:val="24"/>
          <w:szCs w:val="24"/>
        </w:rPr>
      </w:pPr>
      <w:r w:rsidRPr="006E485B">
        <w:rPr>
          <w:rFonts w:ascii="Proxima Nova Rg" w:hAnsi="Proxima Nova Rg" w:cs="Times New Roman"/>
          <w:sz w:val="24"/>
          <w:szCs w:val="24"/>
        </w:rPr>
        <w:t>Progress reports</w:t>
      </w:r>
    </w:p>
    <w:p w14:paraId="6CEC7484" w14:textId="77777777" w:rsidR="00FC737E" w:rsidRPr="006E485B" w:rsidRDefault="00FC737E" w:rsidP="00442E77">
      <w:pPr>
        <w:pStyle w:val="ListParagraph"/>
        <w:numPr>
          <w:ilvl w:val="0"/>
          <w:numId w:val="6"/>
        </w:numPr>
        <w:shd w:val="clear" w:color="auto" w:fill="FFFFFF"/>
        <w:tabs>
          <w:tab w:val="left" w:pos="270"/>
        </w:tabs>
        <w:spacing w:after="0"/>
        <w:ind w:left="0" w:firstLine="0"/>
        <w:jc w:val="both"/>
        <w:rPr>
          <w:rFonts w:ascii="Proxima Nova Rg" w:hAnsi="Proxima Nova Rg" w:cs="Times New Roman"/>
          <w:sz w:val="24"/>
          <w:szCs w:val="24"/>
        </w:rPr>
      </w:pPr>
      <w:r w:rsidRPr="006E485B">
        <w:rPr>
          <w:rFonts w:ascii="Proxima Nova Rg" w:hAnsi="Proxima Nova Rg" w:cs="Times New Roman"/>
          <w:sz w:val="24"/>
          <w:szCs w:val="24"/>
        </w:rPr>
        <w:t>Key documents produced by the project</w:t>
      </w:r>
    </w:p>
    <w:p w14:paraId="463EE137" w14:textId="77777777" w:rsidR="00B04CC5" w:rsidRPr="006E485B" w:rsidRDefault="00B04CC5" w:rsidP="00442E77">
      <w:pPr>
        <w:pStyle w:val="ListParagraph"/>
        <w:numPr>
          <w:ilvl w:val="0"/>
          <w:numId w:val="6"/>
        </w:numPr>
        <w:shd w:val="clear" w:color="auto" w:fill="FFFFFF"/>
        <w:tabs>
          <w:tab w:val="left" w:pos="270"/>
        </w:tabs>
        <w:spacing w:after="0"/>
        <w:ind w:left="0" w:firstLine="0"/>
        <w:jc w:val="both"/>
        <w:rPr>
          <w:rFonts w:ascii="Proxima Nova Rg" w:hAnsi="Proxima Nova Rg" w:cs="Times New Roman"/>
          <w:sz w:val="24"/>
          <w:szCs w:val="24"/>
        </w:rPr>
      </w:pPr>
      <w:r w:rsidRPr="006E485B">
        <w:rPr>
          <w:rFonts w:ascii="Proxima Nova Rg" w:hAnsi="Proxima Nova Rg" w:cs="Times New Roman"/>
          <w:sz w:val="24"/>
          <w:szCs w:val="24"/>
        </w:rPr>
        <w:t>Interview protocols/minutes</w:t>
      </w:r>
    </w:p>
    <w:p w14:paraId="7552DF28" w14:textId="77777777" w:rsidR="006F2FD8" w:rsidRPr="006E485B" w:rsidRDefault="006F2FD8" w:rsidP="00E762DD">
      <w:pPr>
        <w:autoSpaceDE w:val="0"/>
        <w:autoSpaceDN w:val="0"/>
        <w:adjustRightInd w:val="0"/>
        <w:spacing w:after="0"/>
        <w:rPr>
          <w:rFonts w:ascii="Proxima Nova Rg" w:hAnsi="Proxima Nova Rg" w:cs="Times New Roman"/>
          <w:color w:val="000000"/>
          <w:sz w:val="24"/>
          <w:szCs w:val="24"/>
        </w:rPr>
      </w:pPr>
    </w:p>
    <w:p w14:paraId="0747FC1E" w14:textId="0316947F" w:rsidR="005032BF" w:rsidRPr="006E485B" w:rsidRDefault="005032BF" w:rsidP="00422BD3">
      <w:pPr>
        <w:autoSpaceDE w:val="0"/>
        <w:autoSpaceDN w:val="0"/>
        <w:adjustRightInd w:val="0"/>
        <w:spacing w:after="0"/>
        <w:rPr>
          <w:rFonts w:ascii="Proxima Nova Rg" w:hAnsi="Proxima Nova Rg" w:cs="Times New Roman"/>
          <w:b/>
          <w:color w:val="000000"/>
          <w:sz w:val="24"/>
          <w:szCs w:val="24"/>
        </w:rPr>
      </w:pPr>
      <w:r w:rsidRPr="006E485B">
        <w:rPr>
          <w:rFonts w:ascii="Proxima Nova Rg" w:hAnsi="Proxima Nova Rg" w:cs="Times New Roman"/>
          <w:b/>
          <w:color w:val="000000"/>
          <w:sz w:val="24"/>
          <w:szCs w:val="24"/>
        </w:rPr>
        <w:lastRenderedPageBreak/>
        <w:t xml:space="preserve">Analytical approaches </w:t>
      </w:r>
    </w:p>
    <w:p w14:paraId="6F9FC4AA" w14:textId="04474278" w:rsidR="005A1E82" w:rsidRPr="006E485B" w:rsidRDefault="005A1E82" w:rsidP="00442E77">
      <w:pPr>
        <w:autoSpaceDE w:val="0"/>
        <w:autoSpaceDN w:val="0"/>
        <w:adjustRightInd w:val="0"/>
        <w:rPr>
          <w:rFonts w:ascii="Proxima Nova Rg" w:hAnsi="Proxima Nova Rg" w:cs="Times New Roman"/>
          <w:b/>
          <w:color w:val="000000"/>
          <w:sz w:val="24"/>
          <w:szCs w:val="24"/>
        </w:rPr>
      </w:pPr>
      <w:r w:rsidRPr="006E485B">
        <w:rPr>
          <w:rFonts w:ascii="Proxima Nova Rg" w:hAnsi="Proxima Nova Rg" w:cs="Times New Roman"/>
          <w:sz w:val="24"/>
          <w:szCs w:val="24"/>
        </w:rPr>
        <w:t xml:space="preserve">The </w:t>
      </w:r>
      <w:r w:rsidR="000E40B7" w:rsidRPr="006E485B">
        <w:rPr>
          <w:rFonts w:ascii="Proxima Nova Rg" w:hAnsi="Proxima Nova Rg" w:cs="Times New Roman"/>
          <w:sz w:val="24"/>
          <w:szCs w:val="24"/>
        </w:rPr>
        <w:t xml:space="preserve">review was conducted in accordance with UNDP and </w:t>
      </w:r>
      <w:r w:rsidRPr="006E485B">
        <w:rPr>
          <w:rFonts w:ascii="Proxima Nova Rg" w:hAnsi="Proxima Nova Rg" w:cs="Times New Roman"/>
          <w:sz w:val="24"/>
          <w:szCs w:val="24"/>
        </w:rPr>
        <w:t>standard international practice</w:t>
      </w:r>
      <w:r w:rsidR="000E40B7" w:rsidRPr="006E485B">
        <w:rPr>
          <w:rFonts w:ascii="Proxima Nova Rg" w:hAnsi="Proxima Nova Rg" w:cs="Times New Roman"/>
          <w:sz w:val="24"/>
          <w:szCs w:val="24"/>
        </w:rPr>
        <w:t xml:space="preserve"> for project review/evaluation</w:t>
      </w:r>
      <w:r w:rsidRPr="006E485B">
        <w:rPr>
          <w:rFonts w:ascii="Proxima Nova Rg" w:hAnsi="Proxima Nova Rg" w:cs="Times New Roman"/>
          <w:sz w:val="24"/>
          <w:szCs w:val="24"/>
        </w:rPr>
        <w:t>.</w:t>
      </w:r>
    </w:p>
    <w:p w14:paraId="5F48AFAF" w14:textId="3CCD9D9B" w:rsidR="007F42F7" w:rsidRPr="006E485B" w:rsidRDefault="007F42F7" w:rsidP="00D07AB3">
      <w:pPr>
        <w:tabs>
          <w:tab w:val="left" w:pos="540"/>
        </w:tabs>
        <w:spacing w:after="0"/>
        <w:rPr>
          <w:rFonts w:ascii="Proxima Nova Rg" w:hAnsi="Proxima Nova Rg" w:cs="Times New Roman"/>
          <w:sz w:val="24"/>
          <w:szCs w:val="24"/>
        </w:rPr>
      </w:pPr>
      <w:r w:rsidRPr="006E485B">
        <w:rPr>
          <w:rFonts w:ascii="Proxima Nova Rg" w:hAnsi="Proxima Nova Rg" w:cs="Times New Roman"/>
          <w:sz w:val="24"/>
          <w:szCs w:val="24"/>
        </w:rPr>
        <w:t xml:space="preserve">The approach and methodology for the </w:t>
      </w:r>
      <w:r w:rsidR="000E40B7" w:rsidRPr="006E485B">
        <w:rPr>
          <w:rFonts w:ascii="Proxima Nova Rg" w:hAnsi="Proxima Nova Rg" w:cs="Times New Roman"/>
          <w:sz w:val="24"/>
          <w:szCs w:val="24"/>
        </w:rPr>
        <w:t>review were</w:t>
      </w:r>
      <w:r w:rsidRPr="006E485B">
        <w:rPr>
          <w:rFonts w:ascii="Proxima Nova Rg" w:hAnsi="Proxima Nova Rg" w:cs="Times New Roman"/>
          <w:sz w:val="24"/>
          <w:szCs w:val="24"/>
        </w:rPr>
        <w:t>:</w:t>
      </w:r>
    </w:p>
    <w:p w14:paraId="0288A538" w14:textId="316B7F98" w:rsidR="007F42F7" w:rsidRPr="006E485B" w:rsidRDefault="007F42F7" w:rsidP="00442E77">
      <w:pPr>
        <w:pStyle w:val="ListParagraph"/>
        <w:numPr>
          <w:ilvl w:val="0"/>
          <w:numId w:val="8"/>
        </w:numPr>
        <w:tabs>
          <w:tab w:val="left" w:pos="180"/>
          <w:tab w:val="left" w:pos="540"/>
        </w:tabs>
        <w:ind w:left="0" w:firstLine="0"/>
        <w:jc w:val="both"/>
        <w:rPr>
          <w:rFonts w:ascii="Proxima Nova Rg" w:hAnsi="Proxima Nova Rg" w:cs="Times New Roman"/>
          <w:sz w:val="24"/>
          <w:szCs w:val="24"/>
        </w:rPr>
      </w:pPr>
      <w:r w:rsidRPr="006E485B">
        <w:rPr>
          <w:rFonts w:ascii="Proxima Nova Rg" w:hAnsi="Proxima Nova Rg" w:cs="Times New Roman"/>
          <w:sz w:val="24"/>
          <w:szCs w:val="24"/>
          <w:u w:val="single"/>
        </w:rPr>
        <w:t xml:space="preserve"> quantitative</w:t>
      </w:r>
      <w:r w:rsidRPr="006E485B">
        <w:rPr>
          <w:rFonts w:ascii="Proxima Nova Rg" w:hAnsi="Proxima Nova Rg" w:cs="Times New Roman"/>
          <w:sz w:val="24"/>
          <w:szCs w:val="24"/>
        </w:rPr>
        <w:t xml:space="preserve"> </w:t>
      </w:r>
      <w:proofErr w:type="gramStart"/>
      <w:r w:rsidRPr="006E485B">
        <w:rPr>
          <w:rFonts w:ascii="Proxima Nova Rg" w:hAnsi="Proxima Nova Rg" w:cs="Times New Roman"/>
          <w:sz w:val="24"/>
          <w:szCs w:val="24"/>
        </w:rPr>
        <w:t>analysis;</w:t>
      </w:r>
      <w:proofErr w:type="gramEnd"/>
    </w:p>
    <w:p w14:paraId="4F370440" w14:textId="289E7A5F" w:rsidR="007F42F7" w:rsidRPr="006E485B" w:rsidRDefault="007F42F7" w:rsidP="00442E77">
      <w:pPr>
        <w:pStyle w:val="ListParagraph"/>
        <w:numPr>
          <w:ilvl w:val="0"/>
          <w:numId w:val="8"/>
        </w:numPr>
        <w:tabs>
          <w:tab w:val="left" w:pos="180"/>
          <w:tab w:val="left" w:pos="540"/>
        </w:tabs>
        <w:ind w:left="0" w:firstLine="0"/>
        <w:jc w:val="both"/>
        <w:rPr>
          <w:rFonts w:ascii="Proxima Nova Rg" w:hAnsi="Proxima Nova Rg" w:cs="Times New Roman"/>
          <w:sz w:val="24"/>
          <w:szCs w:val="24"/>
        </w:rPr>
      </w:pPr>
      <w:r w:rsidRPr="006E485B">
        <w:rPr>
          <w:rFonts w:ascii="Proxima Nova Rg" w:hAnsi="Proxima Nova Rg" w:cs="Times New Roman"/>
          <w:sz w:val="24"/>
          <w:szCs w:val="24"/>
        </w:rPr>
        <w:t xml:space="preserve"> </w:t>
      </w:r>
      <w:r w:rsidRPr="006E485B">
        <w:rPr>
          <w:rFonts w:ascii="Proxima Nova Rg" w:hAnsi="Proxima Nova Rg" w:cs="Times New Roman"/>
          <w:sz w:val="24"/>
          <w:szCs w:val="24"/>
          <w:u w:val="single"/>
        </w:rPr>
        <w:t>qualitative</w:t>
      </w:r>
      <w:r w:rsidR="00D679F1" w:rsidRPr="006E485B">
        <w:rPr>
          <w:rFonts w:ascii="Proxima Nova Rg" w:hAnsi="Proxima Nova Rg" w:cs="Times New Roman"/>
          <w:sz w:val="24"/>
          <w:szCs w:val="24"/>
        </w:rPr>
        <w:t xml:space="preserve"> analysis</w:t>
      </w:r>
      <w:r w:rsidRPr="006E485B">
        <w:rPr>
          <w:rFonts w:ascii="Proxima Nova Rg" w:hAnsi="Proxima Nova Rg" w:cs="Times New Roman"/>
          <w:sz w:val="24"/>
          <w:szCs w:val="24"/>
        </w:rPr>
        <w:t>, relying on data sources and interviews.</w:t>
      </w:r>
    </w:p>
    <w:p w14:paraId="0CAAD9DB" w14:textId="77777777" w:rsidR="005A37ED" w:rsidRPr="006E485B" w:rsidRDefault="005A37ED" w:rsidP="00E762DD">
      <w:pPr>
        <w:pStyle w:val="ListParagraph"/>
        <w:tabs>
          <w:tab w:val="left" w:pos="540"/>
        </w:tabs>
        <w:spacing w:after="0"/>
        <w:jc w:val="both"/>
        <w:rPr>
          <w:rFonts w:ascii="Proxima Nova Rg" w:hAnsi="Proxima Nova Rg" w:cs="Times New Roman"/>
          <w:sz w:val="24"/>
          <w:szCs w:val="24"/>
        </w:rPr>
      </w:pPr>
    </w:p>
    <w:p w14:paraId="11745F6F" w14:textId="2DA36D80" w:rsidR="005032BF" w:rsidRPr="006E485B" w:rsidRDefault="005032BF" w:rsidP="00E762DD">
      <w:pPr>
        <w:autoSpaceDE w:val="0"/>
        <w:autoSpaceDN w:val="0"/>
        <w:adjustRightInd w:val="0"/>
        <w:spacing w:after="0"/>
        <w:rPr>
          <w:rFonts w:ascii="Proxima Nova Rg" w:hAnsi="Proxima Nova Rg" w:cs="Times New Roman"/>
          <w:b/>
          <w:color w:val="000000"/>
          <w:sz w:val="24"/>
          <w:szCs w:val="24"/>
        </w:rPr>
      </w:pPr>
      <w:r w:rsidRPr="006E485B">
        <w:rPr>
          <w:rFonts w:ascii="Proxima Nova Rg" w:hAnsi="Proxima Nova Rg" w:cs="Times New Roman"/>
          <w:b/>
          <w:color w:val="000000"/>
          <w:sz w:val="24"/>
          <w:szCs w:val="24"/>
        </w:rPr>
        <w:t>Ri</w:t>
      </w:r>
      <w:r w:rsidR="00E37A87" w:rsidRPr="006E485B">
        <w:rPr>
          <w:rFonts w:ascii="Proxima Nova Rg" w:hAnsi="Proxima Nova Rg" w:cs="Times New Roman"/>
          <w:b/>
          <w:color w:val="000000"/>
          <w:sz w:val="24"/>
          <w:szCs w:val="24"/>
        </w:rPr>
        <w:t>sks and potential shortcomings</w:t>
      </w:r>
    </w:p>
    <w:p w14:paraId="387DD3A1" w14:textId="35DFBEB9" w:rsidR="009E2C1A" w:rsidRPr="006E485B" w:rsidRDefault="009E2C1A" w:rsidP="00442E77">
      <w:pPr>
        <w:pStyle w:val="ListParagraph"/>
        <w:numPr>
          <w:ilvl w:val="0"/>
          <w:numId w:val="11"/>
        </w:numPr>
        <w:tabs>
          <w:tab w:val="left" w:pos="0"/>
          <w:tab w:val="left" w:pos="360"/>
        </w:tabs>
        <w:autoSpaceDE w:val="0"/>
        <w:autoSpaceDN w:val="0"/>
        <w:adjustRightInd w:val="0"/>
        <w:ind w:left="0" w:firstLine="0"/>
        <w:rPr>
          <w:rFonts w:ascii="Proxima Nova Rg" w:hAnsi="Proxima Nova Rg" w:cs="Times New Roman"/>
          <w:color w:val="000000"/>
          <w:sz w:val="24"/>
          <w:szCs w:val="24"/>
        </w:rPr>
      </w:pPr>
      <w:r w:rsidRPr="006E485B">
        <w:rPr>
          <w:rFonts w:ascii="Proxima Nova Rg" w:hAnsi="Proxima Nova Rg" w:cs="Times New Roman"/>
          <w:color w:val="000000"/>
          <w:sz w:val="24"/>
          <w:szCs w:val="24"/>
        </w:rPr>
        <w:t xml:space="preserve">Lack of engagement </w:t>
      </w:r>
      <w:r w:rsidR="00F0482D" w:rsidRPr="006E485B">
        <w:rPr>
          <w:rFonts w:ascii="Proxima Nova Rg" w:hAnsi="Proxima Nova Rg" w:cs="Times New Roman"/>
          <w:color w:val="000000"/>
          <w:sz w:val="24"/>
          <w:szCs w:val="24"/>
        </w:rPr>
        <w:t>by</w:t>
      </w:r>
      <w:r w:rsidRPr="006E485B">
        <w:rPr>
          <w:rFonts w:ascii="Proxima Nova Rg" w:hAnsi="Proxima Nova Rg" w:cs="Times New Roman"/>
          <w:color w:val="000000"/>
          <w:sz w:val="24"/>
          <w:szCs w:val="24"/>
        </w:rPr>
        <w:t xml:space="preserve"> certain </w:t>
      </w:r>
      <w:r w:rsidR="002F656D" w:rsidRPr="006E485B">
        <w:rPr>
          <w:rFonts w:ascii="Proxima Nova Rg" w:hAnsi="Proxima Nova Rg" w:cs="Times New Roman"/>
          <w:color w:val="000000"/>
          <w:sz w:val="24"/>
          <w:szCs w:val="24"/>
        </w:rPr>
        <w:t xml:space="preserve">participants </w:t>
      </w:r>
      <w:r w:rsidR="00453F0D" w:rsidRPr="006E485B">
        <w:rPr>
          <w:rFonts w:ascii="Proxima Nova Rg" w:hAnsi="Proxima Nova Rg" w:cs="Times New Roman"/>
          <w:color w:val="000000"/>
          <w:sz w:val="24"/>
          <w:szCs w:val="24"/>
        </w:rPr>
        <w:t>for</w:t>
      </w:r>
      <w:r w:rsidRPr="006E485B">
        <w:rPr>
          <w:rFonts w:ascii="Proxima Nova Rg" w:hAnsi="Proxima Nova Rg" w:cs="Times New Roman"/>
          <w:color w:val="000000"/>
          <w:sz w:val="24"/>
          <w:szCs w:val="24"/>
        </w:rPr>
        <w:t xml:space="preserve"> </w:t>
      </w:r>
      <w:r w:rsidR="00C71388" w:rsidRPr="006E485B">
        <w:rPr>
          <w:rFonts w:ascii="Proxima Nova Rg" w:hAnsi="Proxima Nova Rg" w:cs="Times New Roman"/>
          <w:bCs/>
          <w:sz w:val="24"/>
          <w:szCs w:val="24"/>
        </w:rPr>
        <w:t>interviews</w:t>
      </w:r>
    </w:p>
    <w:p w14:paraId="4E2CAB11" w14:textId="71A400F8" w:rsidR="009E2C1A" w:rsidRPr="006E485B" w:rsidRDefault="009E2C1A" w:rsidP="00442E77">
      <w:pPr>
        <w:pStyle w:val="ListParagraph"/>
        <w:numPr>
          <w:ilvl w:val="0"/>
          <w:numId w:val="11"/>
        </w:numPr>
        <w:tabs>
          <w:tab w:val="left" w:pos="0"/>
          <w:tab w:val="left" w:pos="360"/>
        </w:tabs>
        <w:autoSpaceDE w:val="0"/>
        <w:autoSpaceDN w:val="0"/>
        <w:adjustRightInd w:val="0"/>
        <w:ind w:left="0" w:firstLine="0"/>
        <w:rPr>
          <w:rFonts w:ascii="Proxima Nova Rg" w:hAnsi="Proxima Nova Rg" w:cs="Times New Roman"/>
          <w:color w:val="000000"/>
          <w:sz w:val="24"/>
          <w:szCs w:val="24"/>
        </w:rPr>
      </w:pPr>
      <w:r w:rsidRPr="006E485B">
        <w:rPr>
          <w:rFonts w:ascii="Proxima Nova Rg" w:hAnsi="Proxima Nova Rg" w:cs="Times New Roman"/>
          <w:color w:val="000000"/>
          <w:sz w:val="24"/>
          <w:szCs w:val="24"/>
        </w:rPr>
        <w:t>Operations of the Parliament (MPs, staff) overburdened</w:t>
      </w:r>
    </w:p>
    <w:p w14:paraId="3BC6280C" w14:textId="100408C1" w:rsidR="003A2043" w:rsidRPr="006E485B" w:rsidRDefault="003A2043" w:rsidP="004E0933">
      <w:pPr>
        <w:pStyle w:val="ListParagraph"/>
        <w:numPr>
          <w:ilvl w:val="0"/>
          <w:numId w:val="11"/>
        </w:numPr>
        <w:tabs>
          <w:tab w:val="left" w:pos="0"/>
          <w:tab w:val="left" w:pos="360"/>
        </w:tabs>
        <w:autoSpaceDE w:val="0"/>
        <w:autoSpaceDN w:val="0"/>
        <w:adjustRightInd w:val="0"/>
        <w:spacing w:after="0"/>
        <w:ind w:left="0" w:firstLine="0"/>
        <w:rPr>
          <w:rFonts w:ascii="Proxima Nova Rg" w:hAnsi="Proxima Nova Rg" w:cs="Times New Roman"/>
          <w:color w:val="000000"/>
          <w:sz w:val="24"/>
          <w:szCs w:val="24"/>
        </w:rPr>
      </w:pPr>
      <w:r w:rsidRPr="006E485B">
        <w:rPr>
          <w:rFonts w:ascii="Proxima Nova Rg" w:hAnsi="Proxima Nova Rg" w:cs="Times New Roman"/>
          <w:color w:val="000000"/>
          <w:sz w:val="24"/>
          <w:szCs w:val="24"/>
        </w:rPr>
        <w:t xml:space="preserve">Covid-19 </w:t>
      </w:r>
    </w:p>
    <w:p w14:paraId="07A42C62" w14:textId="77777777" w:rsidR="00E762DD" w:rsidRPr="006E485B" w:rsidRDefault="00E762DD" w:rsidP="00442E77">
      <w:pPr>
        <w:autoSpaceDE w:val="0"/>
        <w:autoSpaceDN w:val="0"/>
        <w:adjustRightInd w:val="0"/>
        <w:rPr>
          <w:rFonts w:ascii="Proxima Nova Rg" w:hAnsi="Proxima Nova Rg" w:cs="Times New Roman"/>
          <w:b/>
          <w:color w:val="000000"/>
          <w:sz w:val="24"/>
          <w:szCs w:val="24"/>
        </w:rPr>
      </w:pPr>
    </w:p>
    <w:p w14:paraId="2B54F86F" w14:textId="77777777" w:rsidR="00F16420" w:rsidRDefault="005032BF" w:rsidP="00F16420">
      <w:pPr>
        <w:autoSpaceDE w:val="0"/>
        <w:autoSpaceDN w:val="0"/>
        <w:adjustRightInd w:val="0"/>
        <w:rPr>
          <w:rFonts w:ascii="Proxima Nova Rg" w:hAnsi="Proxima Nova Rg" w:cs="Times New Roman"/>
          <w:b/>
          <w:color w:val="000000"/>
          <w:sz w:val="24"/>
          <w:szCs w:val="24"/>
        </w:rPr>
      </w:pPr>
      <w:r w:rsidRPr="006E485B">
        <w:rPr>
          <w:rFonts w:ascii="Proxima Nova Rg" w:hAnsi="Proxima Nova Rg" w:cs="Times New Roman"/>
          <w:b/>
          <w:color w:val="000000"/>
          <w:sz w:val="24"/>
          <w:szCs w:val="24"/>
        </w:rPr>
        <w:t xml:space="preserve">Phases of work </w:t>
      </w:r>
    </w:p>
    <w:p w14:paraId="422CF99C" w14:textId="5208814B" w:rsidR="00453CD2" w:rsidRPr="006E485B" w:rsidRDefault="00453CD2" w:rsidP="00F16420">
      <w:pPr>
        <w:autoSpaceDE w:val="0"/>
        <w:autoSpaceDN w:val="0"/>
        <w:adjustRightInd w:val="0"/>
        <w:rPr>
          <w:rFonts w:ascii="Proxima Nova Rg" w:hAnsi="Proxima Nova Rg" w:cs="Times New Roman"/>
          <w:sz w:val="24"/>
          <w:szCs w:val="24"/>
        </w:rPr>
      </w:pPr>
      <w:r w:rsidRPr="006E485B">
        <w:rPr>
          <w:rFonts w:ascii="Proxima Nova Rg" w:hAnsi="Proxima Nova Rg" w:cs="Times New Roman"/>
          <w:sz w:val="24"/>
          <w:szCs w:val="24"/>
        </w:rPr>
        <w:t xml:space="preserve">The </w:t>
      </w:r>
      <w:r w:rsidR="000E40B7" w:rsidRPr="006E485B">
        <w:rPr>
          <w:rFonts w:ascii="Proxima Nova Rg" w:hAnsi="Proxima Nova Rg" w:cs="Times New Roman"/>
          <w:sz w:val="24"/>
          <w:szCs w:val="24"/>
        </w:rPr>
        <w:t xml:space="preserve">review </w:t>
      </w:r>
      <w:r w:rsidR="00427166" w:rsidRPr="006E485B">
        <w:rPr>
          <w:rFonts w:ascii="Proxima Nova Rg" w:hAnsi="Proxima Nova Rg" w:cs="Times New Roman"/>
          <w:sz w:val="24"/>
          <w:szCs w:val="24"/>
        </w:rPr>
        <w:t xml:space="preserve">process </w:t>
      </w:r>
      <w:r w:rsidRPr="006E485B">
        <w:rPr>
          <w:rFonts w:ascii="Proxima Nova Rg" w:hAnsi="Proxima Nova Rg" w:cs="Times New Roman"/>
          <w:sz w:val="24"/>
          <w:szCs w:val="24"/>
        </w:rPr>
        <w:t xml:space="preserve">plan is articulated in three phases. </w:t>
      </w:r>
      <w:r w:rsidR="000E40B7" w:rsidRPr="006E485B">
        <w:rPr>
          <w:rFonts w:ascii="Proxima Nova Rg" w:hAnsi="Proxima Nova Rg" w:cs="Times New Roman"/>
          <w:sz w:val="24"/>
          <w:szCs w:val="24"/>
        </w:rPr>
        <w:t xml:space="preserve">The </w:t>
      </w:r>
      <w:r w:rsidRPr="006E485B">
        <w:rPr>
          <w:rFonts w:ascii="Proxima Nova Rg" w:hAnsi="Proxima Nova Rg" w:cs="Times New Roman"/>
          <w:sz w:val="24"/>
          <w:szCs w:val="24"/>
        </w:rPr>
        <w:t xml:space="preserve">preparatory and the final phase </w:t>
      </w:r>
      <w:r w:rsidR="000E40B7" w:rsidRPr="006E485B">
        <w:rPr>
          <w:rFonts w:ascii="Proxima Nova Rg" w:hAnsi="Proxima Nova Rg" w:cs="Times New Roman"/>
          <w:sz w:val="24"/>
          <w:szCs w:val="24"/>
        </w:rPr>
        <w:t xml:space="preserve">were accomplished </w:t>
      </w:r>
      <w:r w:rsidR="00427166" w:rsidRPr="006E485B">
        <w:rPr>
          <w:rFonts w:ascii="Proxima Nova Rg" w:hAnsi="Proxima Nova Rg" w:cs="Times New Roman"/>
          <w:sz w:val="24"/>
          <w:szCs w:val="24"/>
        </w:rPr>
        <w:t>through e</w:t>
      </w:r>
      <w:r w:rsidR="00217020" w:rsidRPr="006E485B">
        <w:rPr>
          <w:rFonts w:ascii="Proxima Nova Rg" w:hAnsi="Proxima Nova Rg" w:cs="Times New Roman"/>
          <w:sz w:val="24"/>
          <w:szCs w:val="24"/>
        </w:rPr>
        <w:t>valuators</w:t>
      </w:r>
      <w:r w:rsidR="00427166" w:rsidRPr="006E485B">
        <w:rPr>
          <w:rFonts w:ascii="Proxima Nova Rg" w:hAnsi="Proxima Nova Rg" w:cs="Times New Roman"/>
          <w:sz w:val="24"/>
          <w:szCs w:val="24"/>
        </w:rPr>
        <w:t>’</w:t>
      </w:r>
      <w:r w:rsidR="00217020" w:rsidRPr="006E485B">
        <w:rPr>
          <w:rFonts w:ascii="Proxima Nova Rg" w:hAnsi="Proxima Nova Rg" w:cs="Times New Roman"/>
          <w:sz w:val="24"/>
          <w:szCs w:val="24"/>
        </w:rPr>
        <w:t xml:space="preserve"> </w:t>
      </w:r>
      <w:r w:rsidR="009F3E18" w:rsidRPr="006E485B">
        <w:rPr>
          <w:rFonts w:ascii="Proxima Nova Rg" w:hAnsi="Proxima Nova Rg" w:cs="Times New Roman"/>
          <w:sz w:val="24"/>
          <w:szCs w:val="24"/>
        </w:rPr>
        <w:t>deskwork</w:t>
      </w:r>
      <w:r w:rsidRPr="006E485B">
        <w:rPr>
          <w:rFonts w:ascii="Proxima Nova Rg" w:hAnsi="Proxima Nova Rg" w:cs="Times New Roman"/>
          <w:sz w:val="24"/>
          <w:szCs w:val="24"/>
        </w:rPr>
        <w:t xml:space="preserve">, </w:t>
      </w:r>
      <w:r w:rsidR="00427166" w:rsidRPr="006E485B">
        <w:rPr>
          <w:rFonts w:ascii="Proxima Nova Rg" w:hAnsi="Proxima Nova Rg" w:cs="Times New Roman"/>
          <w:sz w:val="24"/>
          <w:szCs w:val="24"/>
        </w:rPr>
        <w:t xml:space="preserve">and </w:t>
      </w:r>
      <w:r w:rsidRPr="006E485B">
        <w:rPr>
          <w:rFonts w:ascii="Proxima Nova Rg" w:hAnsi="Proxima Nova Rg" w:cs="Times New Roman"/>
          <w:sz w:val="24"/>
          <w:szCs w:val="24"/>
        </w:rPr>
        <w:t xml:space="preserve">the second phase </w:t>
      </w:r>
      <w:r w:rsidR="000E40B7" w:rsidRPr="006E485B">
        <w:rPr>
          <w:rFonts w:ascii="Proxima Nova Rg" w:hAnsi="Proxima Nova Rg" w:cs="Times New Roman"/>
          <w:sz w:val="24"/>
          <w:szCs w:val="24"/>
        </w:rPr>
        <w:t xml:space="preserve">was </w:t>
      </w:r>
      <w:r w:rsidR="00427166" w:rsidRPr="006E485B">
        <w:rPr>
          <w:rFonts w:ascii="Proxima Nova Rg" w:hAnsi="Proxima Nova Rg" w:cs="Times New Roman"/>
          <w:sz w:val="24"/>
          <w:szCs w:val="24"/>
        </w:rPr>
        <w:t xml:space="preserve">accomplished via </w:t>
      </w:r>
      <w:r w:rsidR="00B334B0" w:rsidRPr="006E485B">
        <w:rPr>
          <w:rFonts w:ascii="Proxima Nova Rg" w:hAnsi="Proxima Nova Rg" w:cs="Times New Roman"/>
          <w:sz w:val="24"/>
          <w:szCs w:val="24"/>
        </w:rPr>
        <w:t xml:space="preserve">online </w:t>
      </w:r>
      <w:r w:rsidR="009B228B" w:rsidRPr="006E485B">
        <w:rPr>
          <w:rFonts w:ascii="Proxima Nova Rg" w:hAnsi="Proxima Nova Rg" w:cs="Times New Roman"/>
          <w:sz w:val="24"/>
          <w:szCs w:val="24"/>
        </w:rPr>
        <w:t xml:space="preserve">interviews </w:t>
      </w:r>
      <w:r w:rsidR="00162569" w:rsidRPr="006E485B">
        <w:rPr>
          <w:rStyle w:val="hps"/>
          <w:rFonts w:ascii="Proxima Nova Rg" w:hAnsi="Proxima Nova Rg" w:cs="Times New Roman"/>
          <w:sz w:val="24"/>
          <w:szCs w:val="24"/>
        </w:rPr>
        <w:t>(</w:t>
      </w:r>
      <w:r w:rsidR="005D5E4C" w:rsidRPr="006E485B">
        <w:rPr>
          <w:rStyle w:val="hps"/>
          <w:rFonts w:ascii="Proxima Nova Rg" w:hAnsi="Proxima Nova Rg" w:cs="Times New Roman"/>
          <w:sz w:val="24"/>
          <w:szCs w:val="24"/>
        </w:rPr>
        <w:t xml:space="preserve">NA, </w:t>
      </w:r>
      <w:r w:rsidR="00162569" w:rsidRPr="006E485B">
        <w:rPr>
          <w:rStyle w:val="hps"/>
          <w:rFonts w:ascii="Proxima Nova Rg" w:hAnsi="Proxima Nova Rg" w:cs="Times New Roman"/>
          <w:sz w:val="24"/>
          <w:szCs w:val="24"/>
        </w:rPr>
        <w:t xml:space="preserve">UNDP, </w:t>
      </w:r>
      <w:r w:rsidR="005D5E4C" w:rsidRPr="006E485B">
        <w:rPr>
          <w:rFonts w:ascii="Proxima Nova Rg" w:hAnsi="Proxima Nova Rg" w:cs="Times New Roman"/>
          <w:bCs/>
          <w:sz w:val="24"/>
          <w:szCs w:val="24"/>
        </w:rPr>
        <w:t>independent bodies</w:t>
      </w:r>
      <w:r w:rsidR="00812599" w:rsidRPr="006E485B">
        <w:rPr>
          <w:rFonts w:ascii="Proxima Nova Rg" w:hAnsi="Proxima Nova Rg" w:cs="Times New Roman"/>
          <w:bCs/>
          <w:sz w:val="24"/>
          <w:szCs w:val="24"/>
        </w:rPr>
        <w:t xml:space="preserve">, </w:t>
      </w:r>
      <w:r w:rsidR="000E40B7" w:rsidRPr="006E485B">
        <w:rPr>
          <w:rFonts w:ascii="Proxima Nova Rg" w:hAnsi="Proxima Nova Rg" w:cs="Times New Roman"/>
          <w:bCs/>
          <w:sz w:val="24"/>
          <w:szCs w:val="24"/>
        </w:rPr>
        <w:t>RPs</w:t>
      </w:r>
      <w:r w:rsidR="005D5E4C" w:rsidRPr="006E485B">
        <w:rPr>
          <w:rFonts w:ascii="Proxima Nova Rg" w:hAnsi="Proxima Nova Rg" w:cs="Times New Roman"/>
          <w:bCs/>
          <w:sz w:val="24"/>
          <w:szCs w:val="24"/>
        </w:rPr>
        <w:t>).</w:t>
      </w:r>
      <w:r w:rsidRPr="006E485B">
        <w:rPr>
          <w:rFonts w:ascii="Proxima Nova Rg" w:hAnsi="Proxima Nova Rg" w:cs="Times New Roman"/>
          <w:sz w:val="24"/>
          <w:szCs w:val="24"/>
        </w:rPr>
        <w:t xml:space="preserve">  </w:t>
      </w:r>
    </w:p>
    <w:p w14:paraId="52709D87" w14:textId="49B02C0E" w:rsidR="00453CD2" w:rsidRPr="006E485B" w:rsidRDefault="00242A02" w:rsidP="004E0933">
      <w:pPr>
        <w:spacing w:after="0"/>
        <w:rPr>
          <w:rFonts w:ascii="Proxima Nova Rg" w:hAnsi="Proxima Nova Rg" w:cs="Times New Roman"/>
          <w:bCs/>
          <w:sz w:val="24"/>
          <w:szCs w:val="24"/>
        </w:rPr>
      </w:pPr>
      <w:r w:rsidRPr="006E485B">
        <w:rPr>
          <w:rFonts w:ascii="Proxima Nova Rg" w:eastAsia="Times New Roman" w:hAnsi="Proxima Nova Rg" w:cs="Times New Roman"/>
          <w:b/>
          <w:sz w:val="24"/>
          <w:szCs w:val="24"/>
        </w:rPr>
        <w:t>F</w:t>
      </w:r>
      <w:r w:rsidR="00050219" w:rsidRPr="006E485B">
        <w:rPr>
          <w:rFonts w:ascii="Proxima Nova Rg" w:eastAsia="Times New Roman" w:hAnsi="Proxima Nova Rg" w:cs="Times New Roman"/>
          <w:b/>
          <w:sz w:val="24"/>
          <w:szCs w:val="24"/>
        </w:rPr>
        <w:t>irst phase</w:t>
      </w:r>
      <w:r w:rsidRPr="006E485B">
        <w:rPr>
          <w:rFonts w:ascii="Proxima Nova Rg" w:eastAsia="Times New Roman" w:hAnsi="Proxima Nova Rg" w:cs="Times New Roman"/>
          <w:b/>
          <w:sz w:val="24"/>
          <w:szCs w:val="24"/>
        </w:rPr>
        <w:t xml:space="preserve">: </w:t>
      </w:r>
      <w:r w:rsidR="00453CD2" w:rsidRPr="006E485B">
        <w:rPr>
          <w:rFonts w:ascii="Proxima Nova Rg" w:hAnsi="Proxima Nova Rg" w:cs="Times New Roman"/>
          <w:b/>
          <w:sz w:val="24"/>
          <w:szCs w:val="24"/>
        </w:rPr>
        <w:t>Preparatory phase</w:t>
      </w:r>
      <w:r w:rsidR="00427166" w:rsidRPr="006E485B">
        <w:rPr>
          <w:rFonts w:ascii="Proxima Nova Rg" w:hAnsi="Proxima Nova Rg" w:cs="Times New Roman"/>
          <w:b/>
          <w:sz w:val="24"/>
          <w:szCs w:val="24"/>
        </w:rPr>
        <w:t xml:space="preserve"> </w:t>
      </w:r>
      <w:r w:rsidR="00427166" w:rsidRPr="006E485B">
        <w:rPr>
          <w:rFonts w:ascii="Proxima Nova Rg" w:hAnsi="Proxima Nova Rg" w:cs="Times New Roman"/>
          <w:bCs/>
          <w:sz w:val="24"/>
          <w:szCs w:val="24"/>
        </w:rPr>
        <w:t>(desk review and on-line research)</w:t>
      </w:r>
    </w:p>
    <w:p w14:paraId="77EC550F" w14:textId="3A51797B" w:rsidR="000E40B7" w:rsidRPr="006E485B" w:rsidRDefault="00453CD2" w:rsidP="00442E77">
      <w:pPr>
        <w:spacing w:after="360"/>
        <w:jc w:val="both"/>
        <w:rPr>
          <w:rFonts w:ascii="Proxima Nova Rg" w:hAnsi="Proxima Nova Rg" w:cs="Times New Roman"/>
          <w:sz w:val="24"/>
          <w:szCs w:val="24"/>
        </w:rPr>
      </w:pPr>
      <w:r w:rsidRPr="006E485B">
        <w:rPr>
          <w:rFonts w:ascii="Proxima Nova Rg" w:hAnsi="Proxima Nova Rg" w:cs="Times New Roman"/>
          <w:sz w:val="24"/>
          <w:szCs w:val="24"/>
        </w:rPr>
        <w:t xml:space="preserve">To gain a detailed understanding of the </w:t>
      </w:r>
      <w:r w:rsidR="00294C68" w:rsidRPr="006E485B">
        <w:rPr>
          <w:rFonts w:ascii="Proxima Nova Rg" w:eastAsia="MS Mincho" w:hAnsi="Proxima Nova Rg" w:cs="Times New Roman"/>
          <w:sz w:val="24"/>
          <w:szCs w:val="24"/>
        </w:rPr>
        <w:t>Project “</w:t>
      </w:r>
      <w:r w:rsidR="00DE33BA" w:rsidRPr="006E485B">
        <w:rPr>
          <w:rFonts w:ascii="Proxima Nova Rg" w:hAnsi="Proxima Nova Rg" w:cs="Times New Roman"/>
          <w:bCs/>
          <w:sz w:val="24"/>
          <w:szCs w:val="24"/>
        </w:rPr>
        <w:t>Modern Parliament for a Modern Armenia (MAP)</w:t>
      </w:r>
      <w:r w:rsidR="00294C68" w:rsidRPr="006E485B">
        <w:rPr>
          <w:rFonts w:ascii="Proxima Nova Rg" w:eastAsia="MS Mincho" w:hAnsi="Proxima Nova Rg" w:cs="Times New Roman"/>
          <w:sz w:val="24"/>
          <w:szCs w:val="24"/>
        </w:rPr>
        <w:t>”</w:t>
      </w:r>
      <w:r w:rsidRPr="006E485B">
        <w:rPr>
          <w:rFonts w:ascii="Proxima Nova Rg" w:hAnsi="Proxima Nova Rg" w:cs="Times New Roman"/>
          <w:sz w:val="24"/>
          <w:szCs w:val="24"/>
        </w:rPr>
        <w:t>, a range of documents (official pro</w:t>
      </w:r>
      <w:r w:rsidR="00D01BBE" w:rsidRPr="006E485B">
        <w:rPr>
          <w:rFonts w:ascii="Proxima Nova Rg" w:hAnsi="Proxima Nova Rg" w:cs="Times New Roman"/>
          <w:sz w:val="24"/>
          <w:szCs w:val="24"/>
        </w:rPr>
        <w:t>ject</w:t>
      </w:r>
      <w:r w:rsidRPr="006E485B">
        <w:rPr>
          <w:rFonts w:ascii="Proxima Nova Rg" w:hAnsi="Proxima Nova Rg" w:cs="Times New Roman"/>
          <w:sz w:val="24"/>
          <w:szCs w:val="24"/>
        </w:rPr>
        <w:t xml:space="preserve"> documentation, project files and reports, briefing notes, </w:t>
      </w:r>
      <w:r w:rsidR="00BE6349" w:rsidRPr="006E485B">
        <w:rPr>
          <w:rFonts w:ascii="Proxima Nova Rg" w:hAnsi="Proxima Nova Rg" w:cs="Times New Roman"/>
          <w:sz w:val="24"/>
          <w:szCs w:val="24"/>
        </w:rPr>
        <w:t xml:space="preserve">minutes, </w:t>
      </w:r>
      <w:r w:rsidRPr="006E485B">
        <w:rPr>
          <w:rFonts w:ascii="Proxima Nova Rg" w:hAnsi="Proxima Nova Rg" w:cs="Times New Roman"/>
          <w:sz w:val="24"/>
          <w:szCs w:val="24"/>
        </w:rPr>
        <w:t xml:space="preserve">performance reports, research reports, etc.) </w:t>
      </w:r>
      <w:r w:rsidR="000E40B7" w:rsidRPr="006E485B">
        <w:rPr>
          <w:rFonts w:ascii="Proxima Nova Rg" w:hAnsi="Proxima Nova Rg" w:cs="Times New Roman"/>
          <w:sz w:val="24"/>
          <w:szCs w:val="24"/>
        </w:rPr>
        <w:t xml:space="preserve">were </w:t>
      </w:r>
      <w:r w:rsidRPr="006E485B">
        <w:rPr>
          <w:rFonts w:ascii="Proxima Nova Rg" w:hAnsi="Proxima Nova Rg" w:cs="Times New Roman"/>
          <w:sz w:val="24"/>
          <w:szCs w:val="24"/>
        </w:rPr>
        <w:t xml:space="preserve">reviewed in this phase of the </w:t>
      </w:r>
      <w:r w:rsidR="000E40B7" w:rsidRPr="006E485B">
        <w:rPr>
          <w:rFonts w:ascii="Proxima Nova Rg" w:hAnsi="Proxima Nova Rg" w:cs="Times New Roman"/>
          <w:sz w:val="24"/>
          <w:szCs w:val="24"/>
        </w:rPr>
        <w:t>review</w:t>
      </w:r>
      <w:r w:rsidRPr="006E485B">
        <w:rPr>
          <w:rFonts w:ascii="Proxima Nova Rg" w:hAnsi="Proxima Nova Rg" w:cs="Times New Roman"/>
          <w:sz w:val="24"/>
          <w:szCs w:val="24"/>
        </w:rPr>
        <w:t xml:space="preserve"> assignment</w:t>
      </w:r>
      <w:r w:rsidR="009B2D35" w:rsidRPr="006E485B">
        <w:rPr>
          <w:rFonts w:ascii="Proxima Nova Rg" w:hAnsi="Proxima Nova Rg" w:cs="Times New Roman"/>
          <w:sz w:val="24"/>
          <w:szCs w:val="24"/>
        </w:rPr>
        <w:t>.</w:t>
      </w:r>
      <w:r w:rsidRPr="006E485B">
        <w:rPr>
          <w:rFonts w:ascii="Proxima Nova Rg" w:hAnsi="Proxima Nova Rg" w:cs="Times New Roman"/>
          <w:sz w:val="24"/>
          <w:szCs w:val="24"/>
        </w:rPr>
        <w:t xml:space="preserve"> Besides reviewing the documentation of the Pro</w:t>
      </w:r>
      <w:r w:rsidR="00D01BBE" w:rsidRPr="006E485B">
        <w:rPr>
          <w:rFonts w:ascii="Proxima Nova Rg" w:hAnsi="Proxima Nova Rg" w:cs="Times New Roman"/>
          <w:sz w:val="24"/>
          <w:szCs w:val="24"/>
        </w:rPr>
        <w:t>ject</w:t>
      </w:r>
      <w:r w:rsidRPr="006E485B">
        <w:rPr>
          <w:rFonts w:ascii="Proxima Nova Rg" w:hAnsi="Proxima Nova Rg" w:cs="Times New Roman"/>
          <w:sz w:val="24"/>
          <w:szCs w:val="24"/>
        </w:rPr>
        <w:t xml:space="preserve">, the preparatory phase </w:t>
      </w:r>
      <w:r w:rsidR="000E40B7" w:rsidRPr="006E485B">
        <w:rPr>
          <w:rFonts w:ascii="Proxima Nova Rg" w:hAnsi="Proxima Nova Rg" w:cs="Times New Roman"/>
          <w:sz w:val="24"/>
          <w:szCs w:val="24"/>
        </w:rPr>
        <w:t xml:space="preserve">served </w:t>
      </w:r>
      <w:r w:rsidRPr="006E485B">
        <w:rPr>
          <w:rFonts w:ascii="Proxima Nova Rg" w:hAnsi="Proxima Nova Rg" w:cs="Times New Roman"/>
          <w:sz w:val="24"/>
          <w:szCs w:val="24"/>
        </w:rPr>
        <w:t>to further define</w:t>
      </w:r>
      <w:r w:rsidR="008348D9" w:rsidRPr="006E485B">
        <w:rPr>
          <w:rFonts w:ascii="Proxima Nova Rg" w:hAnsi="Proxima Nova Rg" w:cs="Times New Roman"/>
          <w:sz w:val="24"/>
          <w:szCs w:val="24"/>
        </w:rPr>
        <w:t xml:space="preserve"> and develop</w:t>
      </w:r>
      <w:r w:rsidRPr="006E485B">
        <w:rPr>
          <w:rFonts w:ascii="Proxima Nova Rg" w:hAnsi="Proxima Nova Rg" w:cs="Times New Roman"/>
          <w:sz w:val="24"/>
          <w:szCs w:val="24"/>
        </w:rPr>
        <w:t xml:space="preserve"> the evaluation methodology. </w:t>
      </w:r>
    </w:p>
    <w:p w14:paraId="30ECD07F" w14:textId="40851C0B" w:rsidR="00453CD2" w:rsidRPr="006E485B" w:rsidRDefault="009F3E18" w:rsidP="00442E77">
      <w:pPr>
        <w:spacing w:after="360"/>
        <w:jc w:val="both"/>
        <w:rPr>
          <w:rFonts w:ascii="Proxima Nova Rg" w:hAnsi="Proxima Nova Rg" w:cs="Times New Roman"/>
          <w:sz w:val="24"/>
          <w:szCs w:val="24"/>
        </w:rPr>
      </w:pPr>
      <w:r w:rsidRPr="006E485B">
        <w:rPr>
          <w:rFonts w:ascii="Proxima Nova Rg" w:hAnsi="Proxima Nova Rg" w:cs="Times New Roman"/>
          <w:sz w:val="24"/>
          <w:szCs w:val="24"/>
        </w:rPr>
        <w:t>During</w:t>
      </w:r>
      <w:r w:rsidR="008348D9" w:rsidRPr="006E485B">
        <w:rPr>
          <w:rFonts w:ascii="Proxima Nova Rg" w:hAnsi="Proxima Nova Rg" w:cs="Times New Roman"/>
          <w:sz w:val="24"/>
          <w:szCs w:val="24"/>
        </w:rPr>
        <w:t xml:space="preserve"> the preparatory phase, s</w:t>
      </w:r>
      <w:r w:rsidR="00453CD2" w:rsidRPr="006E485B">
        <w:rPr>
          <w:rFonts w:ascii="Proxima Nova Rg" w:hAnsi="Proxima Nova Rg" w:cs="Times New Roman"/>
          <w:sz w:val="24"/>
          <w:szCs w:val="24"/>
        </w:rPr>
        <w:t xml:space="preserve">pecial attention </w:t>
      </w:r>
      <w:r w:rsidR="000E40B7" w:rsidRPr="006E485B">
        <w:rPr>
          <w:rFonts w:ascii="Proxima Nova Rg" w:hAnsi="Proxima Nova Rg" w:cs="Times New Roman"/>
          <w:sz w:val="24"/>
          <w:szCs w:val="24"/>
        </w:rPr>
        <w:t>was</w:t>
      </w:r>
      <w:r w:rsidR="00453CD2" w:rsidRPr="006E485B">
        <w:rPr>
          <w:rFonts w:ascii="Proxima Nova Rg" w:hAnsi="Proxima Nova Rg" w:cs="Times New Roman"/>
          <w:sz w:val="24"/>
          <w:szCs w:val="24"/>
        </w:rPr>
        <w:t xml:space="preserve"> paid to assess</w:t>
      </w:r>
      <w:r w:rsidR="009B2D35" w:rsidRPr="006E485B">
        <w:rPr>
          <w:rFonts w:ascii="Proxima Nova Rg" w:hAnsi="Proxima Nova Rg" w:cs="Times New Roman"/>
          <w:sz w:val="24"/>
          <w:szCs w:val="24"/>
        </w:rPr>
        <w:t>ing</w:t>
      </w:r>
      <w:r w:rsidR="00453CD2" w:rsidRPr="006E485B">
        <w:rPr>
          <w:rFonts w:ascii="Proxima Nova Rg" w:hAnsi="Proxima Nova Rg" w:cs="Times New Roman"/>
          <w:sz w:val="24"/>
          <w:szCs w:val="24"/>
        </w:rPr>
        <w:t xml:space="preserve"> whether the representatives of the beneficiaries of the Pro</w:t>
      </w:r>
      <w:r w:rsidR="002506B0" w:rsidRPr="006E485B">
        <w:rPr>
          <w:rFonts w:ascii="Proxima Nova Rg" w:hAnsi="Proxima Nova Rg" w:cs="Times New Roman"/>
          <w:sz w:val="24"/>
          <w:szCs w:val="24"/>
        </w:rPr>
        <w:t>ject</w:t>
      </w:r>
      <w:r w:rsidR="00453CD2" w:rsidRPr="006E485B">
        <w:rPr>
          <w:rFonts w:ascii="Proxima Nova Rg" w:hAnsi="Proxima Nova Rg" w:cs="Times New Roman"/>
          <w:sz w:val="24"/>
          <w:szCs w:val="24"/>
        </w:rPr>
        <w:t xml:space="preserve"> were involved in determining the Pro</w:t>
      </w:r>
      <w:r w:rsidR="002506B0" w:rsidRPr="006E485B">
        <w:rPr>
          <w:rFonts w:ascii="Proxima Nova Rg" w:hAnsi="Proxima Nova Rg" w:cs="Times New Roman"/>
          <w:sz w:val="24"/>
          <w:szCs w:val="24"/>
        </w:rPr>
        <w:t>ject</w:t>
      </w:r>
      <w:r w:rsidR="00453CD2" w:rsidRPr="006E485B">
        <w:rPr>
          <w:rFonts w:ascii="Proxima Nova Rg" w:hAnsi="Proxima Nova Rg" w:cs="Times New Roman"/>
          <w:sz w:val="24"/>
          <w:szCs w:val="24"/>
        </w:rPr>
        <w:t xml:space="preserve"> activities</w:t>
      </w:r>
      <w:r w:rsidR="009B2D35" w:rsidRPr="006E485B">
        <w:rPr>
          <w:rFonts w:ascii="Proxima Nova Rg" w:hAnsi="Proxima Nova Rg" w:cs="Times New Roman"/>
          <w:sz w:val="24"/>
          <w:szCs w:val="24"/>
        </w:rPr>
        <w:t>,</w:t>
      </w:r>
      <w:r w:rsidR="00453CD2" w:rsidRPr="006E485B">
        <w:rPr>
          <w:rFonts w:ascii="Proxima Nova Rg" w:hAnsi="Proxima Nova Rg" w:cs="Times New Roman"/>
          <w:sz w:val="24"/>
          <w:szCs w:val="24"/>
        </w:rPr>
        <w:t xml:space="preserve"> and to what extent their specific needs were</w:t>
      </w:r>
      <w:r w:rsidR="009B2D35" w:rsidRPr="006E485B">
        <w:rPr>
          <w:rFonts w:ascii="Proxima Nova Rg" w:hAnsi="Proxima Nova Rg" w:cs="Times New Roman"/>
          <w:sz w:val="24"/>
          <w:szCs w:val="24"/>
        </w:rPr>
        <w:t xml:space="preserve"> incorporated into the </w:t>
      </w:r>
      <w:r w:rsidR="00453CD2" w:rsidRPr="006E485B">
        <w:rPr>
          <w:rFonts w:ascii="Proxima Nova Rg" w:hAnsi="Proxima Nova Rg" w:cs="Times New Roman"/>
          <w:sz w:val="24"/>
          <w:szCs w:val="24"/>
        </w:rPr>
        <w:t>Pro</w:t>
      </w:r>
      <w:r w:rsidR="002506B0" w:rsidRPr="006E485B">
        <w:rPr>
          <w:rFonts w:ascii="Proxima Nova Rg" w:hAnsi="Proxima Nova Rg" w:cs="Times New Roman"/>
          <w:sz w:val="24"/>
          <w:szCs w:val="24"/>
        </w:rPr>
        <w:t xml:space="preserve">ject </w:t>
      </w:r>
      <w:r w:rsidR="009B2D35" w:rsidRPr="006E485B">
        <w:rPr>
          <w:rFonts w:ascii="Proxima Nova Rg" w:hAnsi="Proxima Nova Rg" w:cs="Times New Roman"/>
          <w:sz w:val="24"/>
          <w:szCs w:val="24"/>
        </w:rPr>
        <w:t xml:space="preserve">implementation and activities </w:t>
      </w:r>
      <w:r w:rsidR="00453CD2" w:rsidRPr="006E485B">
        <w:rPr>
          <w:rFonts w:ascii="Proxima Nova Rg" w:hAnsi="Proxima Nova Rg" w:cs="Times New Roman"/>
          <w:sz w:val="24"/>
          <w:szCs w:val="24"/>
        </w:rPr>
        <w:t xml:space="preserve">components.  </w:t>
      </w:r>
    </w:p>
    <w:p w14:paraId="08076518" w14:textId="77777777" w:rsidR="00453CD2" w:rsidRPr="006E485B" w:rsidRDefault="00AE3557" w:rsidP="00442E77">
      <w:pPr>
        <w:spacing w:after="0"/>
        <w:jc w:val="both"/>
        <w:rPr>
          <w:rFonts w:ascii="Proxima Nova Rg" w:hAnsi="Proxima Nova Rg" w:cs="Times New Roman"/>
          <w:b/>
          <w:sz w:val="24"/>
          <w:szCs w:val="24"/>
        </w:rPr>
      </w:pPr>
      <w:r w:rsidRPr="006E485B">
        <w:rPr>
          <w:rFonts w:ascii="Proxima Nova Rg" w:hAnsi="Proxima Nova Rg" w:cs="Times New Roman"/>
          <w:b/>
          <w:sz w:val="24"/>
          <w:szCs w:val="24"/>
        </w:rPr>
        <w:t xml:space="preserve">Second </w:t>
      </w:r>
      <w:r w:rsidR="00EB7A84" w:rsidRPr="006E485B">
        <w:rPr>
          <w:rFonts w:ascii="Proxima Nova Rg" w:hAnsi="Proxima Nova Rg" w:cs="Times New Roman"/>
          <w:b/>
          <w:sz w:val="24"/>
          <w:szCs w:val="24"/>
        </w:rPr>
        <w:t>p</w:t>
      </w:r>
      <w:r w:rsidRPr="006E485B">
        <w:rPr>
          <w:rFonts w:ascii="Proxima Nova Rg" w:hAnsi="Proxima Nova Rg" w:cs="Times New Roman"/>
          <w:b/>
          <w:sz w:val="24"/>
          <w:szCs w:val="24"/>
        </w:rPr>
        <w:t xml:space="preserve">hase: </w:t>
      </w:r>
      <w:r w:rsidR="00FB3095" w:rsidRPr="006E485B">
        <w:rPr>
          <w:rFonts w:ascii="Proxima Nova Rg" w:hAnsi="Proxima Nova Rg" w:cs="Times New Roman"/>
          <w:b/>
          <w:sz w:val="24"/>
          <w:szCs w:val="24"/>
        </w:rPr>
        <w:t>I</w:t>
      </w:r>
      <w:r w:rsidR="005A1194" w:rsidRPr="006E485B">
        <w:rPr>
          <w:rFonts w:ascii="Proxima Nova Rg" w:hAnsi="Proxima Nova Rg" w:cs="Times New Roman"/>
          <w:b/>
          <w:sz w:val="24"/>
          <w:szCs w:val="24"/>
        </w:rPr>
        <w:t>nterviews</w:t>
      </w:r>
      <w:r w:rsidR="00FB3095" w:rsidRPr="006E485B">
        <w:rPr>
          <w:rFonts w:ascii="Proxima Nova Rg" w:hAnsi="Proxima Nova Rg" w:cs="Times New Roman"/>
          <w:b/>
          <w:sz w:val="24"/>
          <w:szCs w:val="24"/>
        </w:rPr>
        <w:t xml:space="preserve"> and assess</w:t>
      </w:r>
      <w:r w:rsidR="002506B0" w:rsidRPr="006E485B">
        <w:rPr>
          <w:rFonts w:ascii="Proxima Nova Rg" w:hAnsi="Proxima Nova Rg" w:cs="Times New Roman"/>
          <w:b/>
          <w:sz w:val="24"/>
          <w:szCs w:val="24"/>
        </w:rPr>
        <w:t>ment</w:t>
      </w:r>
    </w:p>
    <w:p w14:paraId="770976F7" w14:textId="28BDDBB0" w:rsidR="00453CD2" w:rsidRPr="006E485B" w:rsidRDefault="00453CD2" w:rsidP="00442E77">
      <w:pPr>
        <w:spacing w:after="360"/>
        <w:contextualSpacing/>
        <w:jc w:val="both"/>
        <w:rPr>
          <w:rFonts w:ascii="Proxima Nova Rg" w:hAnsi="Proxima Nova Rg" w:cs="Times New Roman"/>
          <w:sz w:val="24"/>
          <w:szCs w:val="24"/>
        </w:rPr>
      </w:pPr>
      <w:r w:rsidRPr="006E485B">
        <w:rPr>
          <w:rFonts w:ascii="Proxima Nova Rg" w:hAnsi="Proxima Nova Rg" w:cs="Times New Roman"/>
          <w:sz w:val="24"/>
          <w:szCs w:val="24"/>
        </w:rPr>
        <w:t xml:space="preserve">The purpose of the assessment </w:t>
      </w:r>
      <w:r w:rsidR="009B2D35" w:rsidRPr="006E485B">
        <w:rPr>
          <w:rFonts w:ascii="Proxima Nova Rg" w:hAnsi="Proxima Nova Rg" w:cs="Times New Roman"/>
          <w:sz w:val="24"/>
          <w:szCs w:val="24"/>
        </w:rPr>
        <w:t xml:space="preserve">is to </w:t>
      </w:r>
      <w:r w:rsidRPr="006E485B">
        <w:rPr>
          <w:rFonts w:ascii="Proxima Nova Rg" w:hAnsi="Proxima Nova Rg" w:cs="Times New Roman"/>
          <w:sz w:val="24"/>
          <w:szCs w:val="24"/>
        </w:rPr>
        <w:t>understand the direct and indirect effects of the Pro</w:t>
      </w:r>
      <w:r w:rsidR="00437267" w:rsidRPr="006E485B">
        <w:rPr>
          <w:rFonts w:ascii="Proxima Nova Rg" w:hAnsi="Proxima Nova Rg" w:cs="Times New Roman"/>
          <w:sz w:val="24"/>
          <w:szCs w:val="24"/>
        </w:rPr>
        <w:t>ject</w:t>
      </w:r>
      <w:r w:rsidR="00C97AA3" w:rsidRPr="006E485B">
        <w:rPr>
          <w:rFonts w:ascii="Proxima Nova Rg" w:hAnsi="Proxima Nova Rg" w:cs="Times New Roman"/>
          <w:sz w:val="24"/>
          <w:szCs w:val="24"/>
        </w:rPr>
        <w:t xml:space="preserve">. The </w:t>
      </w:r>
      <w:r w:rsidR="006B5E4A" w:rsidRPr="006E485B">
        <w:rPr>
          <w:rFonts w:ascii="Proxima Nova Rg" w:hAnsi="Proxima Nova Rg" w:cs="Times New Roman"/>
          <w:sz w:val="24"/>
          <w:szCs w:val="24"/>
        </w:rPr>
        <w:t>Lead E</w:t>
      </w:r>
      <w:r w:rsidR="00437267" w:rsidRPr="006E485B">
        <w:rPr>
          <w:rFonts w:ascii="Proxima Nova Rg" w:hAnsi="Proxima Nova Rg" w:cs="Times New Roman"/>
          <w:sz w:val="24"/>
          <w:szCs w:val="24"/>
        </w:rPr>
        <w:t>valuat</w:t>
      </w:r>
      <w:r w:rsidR="009B2D35" w:rsidRPr="006E485B">
        <w:rPr>
          <w:rFonts w:ascii="Proxima Nova Rg" w:hAnsi="Proxima Nova Rg" w:cs="Times New Roman"/>
          <w:sz w:val="24"/>
          <w:szCs w:val="24"/>
        </w:rPr>
        <w:t xml:space="preserve">or (and co-evaluator) met remotely with as many of the Project beneficiaries as was possible during the interview period.  </w:t>
      </w:r>
    </w:p>
    <w:p w14:paraId="1F9E53C4" w14:textId="18005B1A" w:rsidR="003856F9" w:rsidRPr="006E485B" w:rsidRDefault="003856F9" w:rsidP="00442E77">
      <w:pPr>
        <w:spacing w:after="360"/>
        <w:contextualSpacing/>
        <w:jc w:val="both"/>
        <w:rPr>
          <w:rFonts w:ascii="Proxima Nova Rg" w:hAnsi="Proxima Nova Rg" w:cs="Times New Roman"/>
          <w:sz w:val="24"/>
          <w:szCs w:val="24"/>
        </w:rPr>
      </w:pPr>
    </w:p>
    <w:p w14:paraId="6615C7BA" w14:textId="5713724D" w:rsidR="003856F9" w:rsidRPr="006E485B" w:rsidRDefault="003856F9" w:rsidP="00442E77">
      <w:pPr>
        <w:shd w:val="clear" w:color="auto" w:fill="FFFFFF"/>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i/>
          <w:iCs/>
          <w:sz w:val="24"/>
          <w:szCs w:val="24"/>
        </w:rPr>
        <w:t>NB: Due to time zone</w:t>
      </w:r>
      <w:r w:rsidR="009B2D35" w:rsidRPr="006E485B">
        <w:rPr>
          <w:rFonts w:ascii="Proxima Nova Rg" w:eastAsia="Times New Roman" w:hAnsi="Proxima Nova Rg" w:cs="Times New Roman"/>
          <w:i/>
          <w:iCs/>
          <w:sz w:val="24"/>
          <w:szCs w:val="24"/>
        </w:rPr>
        <w:t xml:space="preserve"> constraints, </w:t>
      </w:r>
      <w:r w:rsidRPr="006E485B">
        <w:rPr>
          <w:rFonts w:ascii="Proxima Nova Rg" w:eastAsia="Times New Roman" w:hAnsi="Proxima Nova Rg" w:cs="Times New Roman"/>
          <w:i/>
          <w:iCs/>
          <w:sz w:val="24"/>
          <w:szCs w:val="24"/>
        </w:rPr>
        <w:t>the following interviews</w:t>
      </w:r>
      <w:r w:rsidR="009B2D35" w:rsidRPr="006E485B">
        <w:rPr>
          <w:rFonts w:ascii="Proxima Nova Rg" w:eastAsia="Times New Roman" w:hAnsi="Proxima Nova Rg" w:cs="Times New Roman"/>
          <w:i/>
          <w:iCs/>
          <w:sz w:val="24"/>
          <w:szCs w:val="24"/>
        </w:rPr>
        <w:t xml:space="preserve"> were </w:t>
      </w:r>
      <w:r w:rsidRPr="006E485B">
        <w:rPr>
          <w:rFonts w:ascii="Proxima Nova Rg" w:eastAsia="Times New Roman" w:hAnsi="Proxima Nova Rg" w:cs="Times New Roman"/>
          <w:i/>
          <w:iCs/>
          <w:sz w:val="24"/>
          <w:szCs w:val="24"/>
        </w:rPr>
        <w:t>conducted by both evaluators</w:t>
      </w:r>
      <w:r w:rsidRPr="006E485B">
        <w:rPr>
          <w:rFonts w:ascii="Proxima Nova Rg" w:eastAsia="Times New Roman" w:hAnsi="Proxima Nova Rg" w:cs="Times New Roman"/>
          <w:sz w:val="24"/>
          <w:szCs w:val="24"/>
        </w:rPr>
        <w:t>:</w:t>
      </w:r>
    </w:p>
    <w:p w14:paraId="6C9C066E" w14:textId="77777777" w:rsidR="003856F9" w:rsidRPr="006E485B" w:rsidRDefault="003856F9" w:rsidP="00442E77">
      <w:pPr>
        <w:numPr>
          <w:ilvl w:val="1"/>
          <w:numId w:val="26"/>
        </w:numPr>
        <w:shd w:val="clear" w:color="auto" w:fill="FFFFFF"/>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UNDP Armenia Resident Representative</w:t>
      </w:r>
    </w:p>
    <w:p w14:paraId="38AF9E53" w14:textId="18FFE50D" w:rsidR="003856F9" w:rsidRDefault="003856F9" w:rsidP="00442E77">
      <w:pPr>
        <w:numPr>
          <w:ilvl w:val="1"/>
          <w:numId w:val="26"/>
        </w:numPr>
        <w:shd w:val="clear" w:color="auto" w:fill="FFFFFF"/>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Donors </w:t>
      </w:r>
      <w:r w:rsidR="009B2D35" w:rsidRPr="006E485B">
        <w:rPr>
          <w:rFonts w:ascii="Proxima Nova Rg" w:eastAsia="Times New Roman" w:hAnsi="Proxima Nova Rg" w:cs="Times New Roman"/>
          <w:sz w:val="24"/>
          <w:szCs w:val="24"/>
        </w:rPr>
        <w:t>(</w:t>
      </w:r>
      <w:proofErr w:type="spellStart"/>
      <w:r w:rsidR="009B2D35" w:rsidRPr="006E485B">
        <w:rPr>
          <w:rFonts w:ascii="Proxima Nova Rg" w:eastAsia="Times New Roman" w:hAnsi="Proxima Nova Rg" w:cs="Times New Roman"/>
          <w:sz w:val="24"/>
          <w:szCs w:val="24"/>
        </w:rPr>
        <w:t>Sida</w:t>
      </w:r>
      <w:proofErr w:type="spellEnd"/>
      <w:r w:rsidR="009B2D35" w:rsidRPr="006E485B">
        <w:rPr>
          <w:rFonts w:ascii="Proxima Nova Rg" w:eastAsia="Times New Roman" w:hAnsi="Proxima Nova Rg" w:cs="Times New Roman"/>
          <w:sz w:val="24"/>
          <w:szCs w:val="24"/>
        </w:rPr>
        <w:t xml:space="preserve">, </w:t>
      </w:r>
      <w:r w:rsidR="00B4145A" w:rsidRPr="006E485B">
        <w:rPr>
          <w:rFonts w:ascii="Proxima Nova Rg" w:eastAsia="Times New Roman" w:hAnsi="Proxima Nova Rg" w:cs="Times New Roman"/>
          <w:sz w:val="24"/>
          <w:szCs w:val="24"/>
        </w:rPr>
        <w:t xml:space="preserve">UK </w:t>
      </w:r>
      <w:r w:rsidR="00CF2151">
        <w:rPr>
          <w:rFonts w:ascii="Proxima Nova Rg" w:eastAsia="Times New Roman" w:hAnsi="Proxima Nova Rg" w:cs="Times New Roman"/>
          <w:sz w:val="24"/>
          <w:szCs w:val="24"/>
        </w:rPr>
        <w:t>GGF</w:t>
      </w:r>
      <w:r w:rsidR="009B2D35" w:rsidRPr="006E485B">
        <w:rPr>
          <w:rFonts w:ascii="Proxima Nova Rg" w:eastAsia="Times New Roman" w:hAnsi="Proxima Nova Rg" w:cs="Times New Roman"/>
          <w:sz w:val="24"/>
          <w:szCs w:val="24"/>
        </w:rPr>
        <w:t>)</w:t>
      </w:r>
    </w:p>
    <w:p w14:paraId="3736802E" w14:textId="1C780840" w:rsidR="00CD1523" w:rsidRPr="006E485B" w:rsidRDefault="00CD1523" w:rsidP="00442E77">
      <w:pPr>
        <w:numPr>
          <w:ilvl w:val="1"/>
          <w:numId w:val="26"/>
        </w:numPr>
        <w:shd w:val="clear" w:color="auto" w:fill="FFFFFF"/>
        <w:spacing w:before="100" w:beforeAutospacing="1" w:after="100" w:afterAutospacing="1"/>
        <w:jc w:val="both"/>
        <w:rPr>
          <w:rFonts w:ascii="Proxima Nova Rg" w:eastAsia="Times New Roman" w:hAnsi="Proxima Nova Rg" w:cs="Times New Roman"/>
          <w:sz w:val="24"/>
          <w:szCs w:val="24"/>
        </w:rPr>
      </w:pPr>
      <w:r>
        <w:rPr>
          <w:rFonts w:ascii="Proxima Nova Rg" w:eastAsia="Times New Roman" w:hAnsi="Proxima Nova Rg" w:cs="Times New Roman"/>
          <w:sz w:val="24"/>
          <w:szCs w:val="24"/>
        </w:rPr>
        <w:t>UNDP</w:t>
      </w:r>
    </w:p>
    <w:p w14:paraId="4459B370" w14:textId="292B8C1D" w:rsidR="003856F9" w:rsidRPr="006E485B" w:rsidRDefault="003856F9" w:rsidP="00442E77">
      <w:pPr>
        <w:numPr>
          <w:ilvl w:val="1"/>
          <w:numId w:val="26"/>
        </w:numPr>
        <w:shd w:val="clear" w:color="auto" w:fill="FFFFFF"/>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Project Responsible Parties (WFD, </w:t>
      </w:r>
      <w:proofErr w:type="spellStart"/>
      <w:r w:rsidRPr="006E485B">
        <w:rPr>
          <w:rFonts w:ascii="Proxima Nova Rg" w:eastAsia="Times New Roman" w:hAnsi="Proxima Nova Rg" w:cs="Times New Roman"/>
          <w:sz w:val="24"/>
          <w:szCs w:val="24"/>
        </w:rPr>
        <w:t>OxYGen</w:t>
      </w:r>
      <w:proofErr w:type="spellEnd"/>
      <w:r w:rsidRPr="006E485B">
        <w:rPr>
          <w:rFonts w:ascii="Proxima Nova Rg" w:eastAsia="Times New Roman" w:hAnsi="Proxima Nova Rg" w:cs="Times New Roman"/>
          <w:sz w:val="24"/>
          <w:szCs w:val="24"/>
        </w:rPr>
        <w:t xml:space="preserve"> and ICHD)</w:t>
      </w:r>
    </w:p>
    <w:p w14:paraId="2ADEAE8F" w14:textId="77777777" w:rsidR="00F16420" w:rsidRDefault="00F16420" w:rsidP="00442E77">
      <w:pPr>
        <w:spacing w:after="0"/>
        <w:jc w:val="both"/>
        <w:rPr>
          <w:rFonts w:ascii="Proxima Nova Rg" w:hAnsi="Proxima Nova Rg" w:cs="Times New Roman"/>
          <w:b/>
          <w:sz w:val="24"/>
          <w:szCs w:val="24"/>
        </w:rPr>
      </w:pPr>
    </w:p>
    <w:p w14:paraId="65733E55" w14:textId="30A7A7D7" w:rsidR="00453CD2" w:rsidRPr="006E485B" w:rsidRDefault="00EB7A84" w:rsidP="00442E77">
      <w:pPr>
        <w:spacing w:after="0"/>
        <w:jc w:val="both"/>
        <w:rPr>
          <w:rFonts w:ascii="Proxima Nova Rg" w:hAnsi="Proxima Nova Rg" w:cs="Times New Roman"/>
          <w:b/>
          <w:sz w:val="24"/>
          <w:szCs w:val="24"/>
        </w:rPr>
      </w:pPr>
      <w:r w:rsidRPr="006E485B">
        <w:rPr>
          <w:rFonts w:ascii="Proxima Nova Rg" w:hAnsi="Proxima Nova Rg" w:cs="Times New Roman"/>
          <w:b/>
          <w:sz w:val="24"/>
          <w:szCs w:val="24"/>
        </w:rPr>
        <w:t xml:space="preserve">Third phase: </w:t>
      </w:r>
      <w:r w:rsidR="00453CD2" w:rsidRPr="006E485B">
        <w:rPr>
          <w:rFonts w:ascii="Proxima Nova Rg" w:hAnsi="Proxima Nova Rg" w:cs="Times New Roman"/>
          <w:b/>
          <w:sz w:val="24"/>
          <w:szCs w:val="24"/>
        </w:rPr>
        <w:t xml:space="preserve">Drafting of the report </w:t>
      </w:r>
    </w:p>
    <w:p w14:paraId="3E192F18" w14:textId="6D690850" w:rsidR="00453CD2" w:rsidRPr="006E485B" w:rsidRDefault="00453CD2" w:rsidP="00442E77">
      <w:pPr>
        <w:spacing w:after="360"/>
        <w:jc w:val="both"/>
        <w:rPr>
          <w:rFonts w:ascii="Proxima Nova Rg" w:hAnsi="Proxima Nova Rg" w:cs="Times New Roman"/>
          <w:sz w:val="24"/>
          <w:szCs w:val="24"/>
        </w:rPr>
      </w:pPr>
      <w:r w:rsidRPr="006E485B">
        <w:rPr>
          <w:rFonts w:ascii="Proxima Nova Rg" w:hAnsi="Proxima Nova Rg" w:cs="Times New Roman"/>
          <w:sz w:val="24"/>
          <w:szCs w:val="24"/>
        </w:rPr>
        <w:t xml:space="preserve">Before the conclusion of the </w:t>
      </w:r>
      <w:r w:rsidR="00BA64FE" w:rsidRPr="006E485B">
        <w:rPr>
          <w:rFonts w:ascii="Proxima Nova Rg" w:hAnsi="Proxima Nova Rg" w:cs="Times New Roman"/>
          <w:sz w:val="24"/>
          <w:szCs w:val="24"/>
        </w:rPr>
        <w:t>work</w:t>
      </w:r>
      <w:r w:rsidRPr="006E485B">
        <w:rPr>
          <w:rFonts w:ascii="Proxima Nova Rg" w:hAnsi="Proxima Nova Rg" w:cs="Times New Roman"/>
          <w:sz w:val="24"/>
          <w:szCs w:val="24"/>
        </w:rPr>
        <w:t xml:space="preserve">, the </w:t>
      </w:r>
      <w:r w:rsidR="00B4145A" w:rsidRPr="006E485B">
        <w:rPr>
          <w:rFonts w:ascii="Proxima Nova Rg" w:hAnsi="Proxima Nova Rg" w:cs="Times New Roman"/>
          <w:sz w:val="24"/>
          <w:szCs w:val="24"/>
        </w:rPr>
        <w:t>MTR team presented the draft MTR report to the UNDP CO MAP</w:t>
      </w:r>
      <w:r w:rsidR="00973BCA" w:rsidRPr="006E485B">
        <w:rPr>
          <w:rFonts w:ascii="Proxima Nova Rg" w:hAnsi="Proxima Nova Rg" w:cs="Times New Roman"/>
          <w:sz w:val="24"/>
          <w:szCs w:val="24"/>
        </w:rPr>
        <w:t xml:space="preserve"> (debriefing)</w:t>
      </w:r>
      <w:r w:rsidR="00B4145A" w:rsidRPr="006E485B">
        <w:rPr>
          <w:rFonts w:ascii="Proxima Nova Rg" w:hAnsi="Proxima Nova Rg" w:cs="Times New Roman"/>
          <w:sz w:val="24"/>
          <w:szCs w:val="24"/>
        </w:rPr>
        <w:t xml:space="preserve"> team on </w:t>
      </w:r>
      <w:r w:rsidR="00CC791C" w:rsidRPr="006E485B">
        <w:rPr>
          <w:rFonts w:ascii="Proxima Nova Rg" w:hAnsi="Proxima Nova Rg" w:cs="Times New Roman"/>
          <w:sz w:val="24"/>
          <w:szCs w:val="24"/>
        </w:rPr>
        <w:t>22</w:t>
      </w:r>
      <w:r w:rsidR="003C002F" w:rsidRPr="006E485B">
        <w:rPr>
          <w:rFonts w:ascii="Proxima Nova Rg" w:hAnsi="Proxima Nova Rg" w:cs="Times New Roman"/>
          <w:sz w:val="24"/>
          <w:szCs w:val="24"/>
          <w:vertAlign w:val="superscript"/>
        </w:rPr>
        <w:t>nd</w:t>
      </w:r>
      <w:r w:rsidR="003C002F" w:rsidRPr="006E485B">
        <w:rPr>
          <w:rFonts w:ascii="Proxima Nova Rg" w:hAnsi="Proxima Nova Rg" w:cs="Times New Roman"/>
          <w:sz w:val="24"/>
          <w:szCs w:val="24"/>
        </w:rPr>
        <w:t xml:space="preserve"> </w:t>
      </w:r>
      <w:r w:rsidR="00CC791C" w:rsidRPr="006E485B">
        <w:rPr>
          <w:rFonts w:ascii="Proxima Nova Rg" w:hAnsi="Proxima Nova Rg" w:cs="Times New Roman"/>
          <w:sz w:val="24"/>
          <w:szCs w:val="24"/>
        </w:rPr>
        <w:t>October</w:t>
      </w:r>
      <w:r w:rsidR="00C23DEE" w:rsidRPr="006E485B">
        <w:rPr>
          <w:rFonts w:ascii="Proxima Nova Rg" w:hAnsi="Proxima Nova Rg" w:cs="Times New Roman"/>
          <w:sz w:val="24"/>
          <w:szCs w:val="24"/>
        </w:rPr>
        <w:t xml:space="preserve"> 2021</w:t>
      </w:r>
      <w:r w:rsidR="00CC791C" w:rsidRPr="006E485B">
        <w:rPr>
          <w:rFonts w:ascii="Proxima Nova Rg" w:hAnsi="Proxima Nova Rg" w:cs="Times New Roman"/>
          <w:sz w:val="24"/>
          <w:szCs w:val="24"/>
        </w:rPr>
        <w:t xml:space="preserve">. </w:t>
      </w:r>
      <w:r w:rsidR="00B4145A" w:rsidRPr="006E485B">
        <w:rPr>
          <w:rFonts w:ascii="Proxima Nova Rg" w:hAnsi="Proxima Nova Rg" w:cs="Times New Roman"/>
          <w:sz w:val="24"/>
          <w:szCs w:val="24"/>
        </w:rPr>
        <w:t xml:space="preserve">Thereafter, this final report was revised and redrafted in accordance with the UNDP audit trail mechanism </w:t>
      </w:r>
      <w:r w:rsidR="00CC791C" w:rsidRPr="006E485B">
        <w:rPr>
          <w:rFonts w:ascii="Proxima Nova Rg" w:hAnsi="Proxima Nova Rg" w:cs="Times New Roman"/>
          <w:sz w:val="24"/>
          <w:szCs w:val="24"/>
        </w:rPr>
        <w:t xml:space="preserve">with specific attention to UNDP </w:t>
      </w:r>
      <w:r w:rsidR="00B4145A" w:rsidRPr="006E485B">
        <w:rPr>
          <w:rFonts w:ascii="Proxima Nova Rg" w:hAnsi="Proxima Nova Rg" w:cs="Times New Roman"/>
          <w:sz w:val="24"/>
          <w:szCs w:val="24"/>
        </w:rPr>
        <w:t xml:space="preserve">reviewer comments for MTR team consideration and report revision.  </w:t>
      </w:r>
      <w:r w:rsidRPr="006E485B">
        <w:rPr>
          <w:rFonts w:ascii="Proxima Nova Rg" w:hAnsi="Proxima Nova Rg" w:cs="Times New Roman"/>
          <w:sz w:val="24"/>
          <w:szCs w:val="24"/>
        </w:rPr>
        <w:t xml:space="preserve"> </w:t>
      </w:r>
    </w:p>
    <w:p w14:paraId="67307E23" w14:textId="49D9E252" w:rsidR="005076F6" w:rsidRPr="006E485B" w:rsidRDefault="00B4145A" w:rsidP="00442E77">
      <w:pPr>
        <w:pStyle w:val="ListParagraph"/>
        <w:shd w:val="clear" w:color="auto" w:fill="FFFFFF"/>
        <w:ind w:left="0"/>
        <w:jc w:val="both"/>
        <w:rPr>
          <w:rFonts w:ascii="Proxima Nova Rg" w:hAnsi="Proxima Nova Rg" w:cs="Times New Roman"/>
          <w:sz w:val="24"/>
          <w:szCs w:val="24"/>
        </w:rPr>
      </w:pPr>
      <w:r w:rsidRPr="006E485B">
        <w:rPr>
          <w:rFonts w:ascii="Proxima Nova Rg" w:hAnsi="Proxima Nova Rg" w:cs="Times New Roman"/>
          <w:sz w:val="24"/>
          <w:szCs w:val="24"/>
        </w:rPr>
        <w:t xml:space="preserve">The MTR review process included:  </w:t>
      </w:r>
    </w:p>
    <w:p w14:paraId="4A63FD6D" w14:textId="03AFB68F" w:rsidR="005076F6" w:rsidRPr="006E485B" w:rsidRDefault="005076F6" w:rsidP="00442E77">
      <w:pPr>
        <w:pStyle w:val="ListParagraph"/>
        <w:numPr>
          <w:ilvl w:val="0"/>
          <w:numId w:val="10"/>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Review of project documentation, monitoring records and progress and other relevant </w:t>
      </w:r>
      <w:proofErr w:type="gramStart"/>
      <w:r w:rsidRPr="006E485B">
        <w:rPr>
          <w:rFonts w:ascii="Proxima Nova Rg" w:hAnsi="Proxima Nova Rg" w:cs="Times New Roman"/>
          <w:sz w:val="24"/>
          <w:szCs w:val="24"/>
        </w:rPr>
        <w:t>reports</w:t>
      </w:r>
      <w:r w:rsidR="00C12156" w:rsidRPr="006E485B">
        <w:rPr>
          <w:rFonts w:ascii="Proxima Nova Rg" w:hAnsi="Proxima Nova Rg" w:cs="Times New Roman"/>
          <w:sz w:val="24"/>
          <w:szCs w:val="24"/>
        </w:rPr>
        <w:t>;</w:t>
      </w:r>
      <w:proofErr w:type="gramEnd"/>
    </w:p>
    <w:p w14:paraId="78FE09F9" w14:textId="42EC5C38" w:rsidR="005076F6" w:rsidRPr="006E485B" w:rsidRDefault="00B4145A" w:rsidP="00442E77">
      <w:pPr>
        <w:pStyle w:val="ListParagraph"/>
        <w:numPr>
          <w:ilvl w:val="0"/>
          <w:numId w:val="10"/>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An i</w:t>
      </w:r>
      <w:r w:rsidR="005076F6" w:rsidRPr="006E485B">
        <w:rPr>
          <w:rFonts w:ascii="Proxima Nova Rg" w:hAnsi="Proxima Nova Rg" w:cs="Times New Roman"/>
          <w:sz w:val="24"/>
          <w:szCs w:val="24"/>
        </w:rPr>
        <w:t xml:space="preserve">nitial meeting with </w:t>
      </w:r>
      <w:r w:rsidR="00730AC1" w:rsidRPr="006E485B">
        <w:rPr>
          <w:rFonts w:ascii="Proxima Nova Rg" w:hAnsi="Proxima Nova Rg" w:cs="Times New Roman"/>
          <w:sz w:val="24"/>
          <w:szCs w:val="24"/>
        </w:rPr>
        <w:t xml:space="preserve">the </w:t>
      </w:r>
      <w:r w:rsidR="005076F6" w:rsidRPr="006E485B">
        <w:rPr>
          <w:rFonts w:ascii="Proxima Nova Rg" w:hAnsi="Proxima Nova Rg" w:cs="Times New Roman"/>
          <w:sz w:val="24"/>
          <w:szCs w:val="24"/>
        </w:rPr>
        <w:t>UNDP</w:t>
      </w:r>
      <w:r w:rsidRPr="006E485B">
        <w:rPr>
          <w:rFonts w:ascii="Proxima Nova Rg" w:hAnsi="Proxima Nova Rg" w:cs="Times New Roman"/>
          <w:sz w:val="24"/>
          <w:szCs w:val="24"/>
        </w:rPr>
        <w:t xml:space="preserve"> MAP team</w:t>
      </w:r>
      <w:r w:rsidR="005076F6" w:rsidRPr="006E485B">
        <w:rPr>
          <w:rFonts w:ascii="Proxima Nova Rg" w:hAnsi="Proxima Nova Rg" w:cs="Times New Roman"/>
          <w:sz w:val="24"/>
          <w:szCs w:val="24"/>
        </w:rPr>
        <w:t xml:space="preserve"> to agree</w:t>
      </w:r>
      <w:r w:rsidR="00730AC1" w:rsidRPr="006E485B">
        <w:rPr>
          <w:rFonts w:ascii="Proxima Nova Rg" w:hAnsi="Proxima Nova Rg" w:cs="Times New Roman"/>
          <w:sz w:val="24"/>
          <w:szCs w:val="24"/>
        </w:rPr>
        <w:t xml:space="preserve"> on</w:t>
      </w:r>
      <w:r w:rsidR="005076F6" w:rsidRPr="006E485B">
        <w:rPr>
          <w:rFonts w:ascii="Proxima Nova Rg" w:hAnsi="Proxima Nova Rg" w:cs="Times New Roman"/>
          <w:sz w:val="24"/>
          <w:szCs w:val="24"/>
        </w:rPr>
        <w:t xml:space="preserve"> the specific design and methods for the evaluation, what </w:t>
      </w:r>
      <w:r w:rsidRPr="006E485B">
        <w:rPr>
          <w:rFonts w:ascii="Proxima Nova Rg" w:hAnsi="Proxima Nova Rg" w:cs="Times New Roman"/>
          <w:sz w:val="24"/>
          <w:szCs w:val="24"/>
        </w:rPr>
        <w:t xml:space="preserve">was </w:t>
      </w:r>
      <w:r w:rsidR="005076F6" w:rsidRPr="006E485B">
        <w:rPr>
          <w:rFonts w:ascii="Proxima Nova Rg" w:hAnsi="Proxima Nova Rg" w:cs="Times New Roman"/>
          <w:sz w:val="24"/>
          <w:szCs w:val="24"/>
        </w:rPr>
        <w:t xml:space="preserve">appropriate and feasible to meet the </w:t>
      </w:r>
      <w:r w:rsidRPr="006E485B">
        <w:rPr>
          <w:rFonts w:ascii="Proxima Nova Rg" w:hAnsi="Proxima Nova Rg" w:cs="Times New Roman"/>
          <w:sz w:val="24"/>
          <w:szCs w:val="24"/>
        </w:rPr>
        <w:t xml:space="preserve">review </w:t>
      </w:r>
      <w:r w:rsidR="005076F6" w:rsidRPr="006E485B">
        <w:rPr>
          <w:rFonts w:ascii="Proxima Nova Rg" w:hAnsi="Proxima Nova Rg" w:cs="Times New Roman"/>
          <w:sz w:val="24"/>
          <w:szCs w:val="24"/>
        </w:rPr>
        <w:t>purpose and objectives</w:t>
      </w:r>
      <w:r w:rsidRPr="006E485B">
        <w:rPr>
          <w:rFonts w:ascii="Proxima Nova Rg" w:hAnsi="Proxima Nova Rg" w:cs="Times New Roman"/>
          <w:sz w:val="24"/>
          <w:szCs w:val="24"/>
        </w:rPr>
        <w:t xml:space="preserve"> for the </w:t>
      </w:r>
      <w:proofErr w:type="gramStart"/>
      <w:r w:rsidRPr="006E485B">
        <w:rPr>
          <w:rFonts w:ascii="Proxima Nova Rg" w:hAnsi="Proxima Nova Rg" w:cs="Times New Roman"/>
          <w:sz w:val="24"/>
          <w:szCs w:val="24"/>
        </w:rPr>
        <w:t>MTR</w:t>
      </w:r>
      <w:r w:rsidR="00C12156" w:rsidRPr="006E485B">
        <w:rPr>
          <w:rFonts w:ascii="Proxima Nova Rg" w:hAnsi="Proxima Nova Rg" w:cs="Times New Roman"/>
          <w:sz w:val="24"/>
          <w:szCs w:val="24"/>
        </w:rPr>
        <w:t>;</w:t>
      </w:r>
      <w:proofErr w:type="gramEnd"/>
      <w:r w:rsidR="005076F6" w:rsidRPr="006E485B">
        <w:rPr>
          <w:rFonts w:ascii="Proxima Nova Rg" w:hAnsi="Proxima Nova Rg" w:cs="Times New Roman"/>
          <w:sz w:val="24"/>
          <w:szCs w:val="24"/>
        </w:rPr>
        <w:t xml:space="preserve"> </w:t>
      </w:r>
    </w:p>
    <w:p w14:paraId="44D18B52" w14:textId="4D919F19" w:rsidR="005076F6" w:rsidRPr="006E485B" w:rsidRDefault="00716417" w:rsidP="00442E77">
      <w:pPr>
        <w:pStyle w:val="ListParagraph"/>
        <w:numPr>
          <w:ilvl w:val="0"/>
          <w:numId w:val="10"/>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Organisation</w:t>
      </w:r>
      <w:r w:rsidR="005076F6" w:rsidRPr="006E485B">
        <w:rPr>
          <w:rFonts w:ascii="Proxima Nova Rg" w:hAnsi="Proxima Nova Rg" w:cs="Times New Roman"/>
          <w:sz w:val="24"/>
          <w:szCs w:val="24"/>
        </w:rPr>
        <w:t xml:space="preserve"> of interviews with key staff involve</w:t>
      </w:r>
      <w:r w:rsidR="00C12156" w:rsidRPr="006E485B">
        <w:rPr>
          <w:rFonts w:ascii="Proxima Nova Rg" w:hAnsi="Proxima Nova Rg" w:cs="Times New Roman"/>
          <w:sz w:val="24"/>
          <w:szCs w:val="24"/>
        </w:rPr>
        <w:t xml:space="preserve">d in the project </w:t>
      </w:r>
      <w:proofErr w:type="gramStart"/>
      <w:r w:rsidR="00C12156" w:rsidRPr="006E485B">
        <w:rPr>
          <w:rFonts w:ascii="Proxima Nova Rg" w:hAnsi="Proxima Nova Rg" w:cs="Times New Roman"/>
          <w:sz w:val="24"/>
          <w:szCs w:val="24"/>
        </w:rPr>
        <w:t>implementation;</w:t>
      </w:r>
      <w:proofErr w:type="gramEnd"/>
      <w:r w:rsidR="005076F6" w:rsidRPr="006E485B">
        <w:rPr>
          <w:rFonts w:ascii="Proxima Nova Rg" w:hAnsi="Proxima Nova Rg" w:cs="Times New Roman"/>
          <w:sz w:val="24"/>
          <w:szCs w:val="24"/>
        </w:rPr>
        <w:t xml:space="preserve"> </w:t>
      </w:r>
    </w:p>
    <w:p w14:paraId="35DA97FD" w14:textId="2CC90714" w:rsidR="005076F6" w:rsidRPr="006E485B" w:rsidRDefault="005076F6" w:rsidP="00442E77">
      <w:pPr>
        <w:pStyle w:val="ListParagraph"/>
        <w:numPr>
          <w:ilvl w:val="0"/>
          <w:numId w:val="10"/>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Prepar</w:t>
      </w:r>
      <w:r w:rsidR="00B4145A" w:rsidRPr="006E485B">
        <w:rPr>
          <w:rFonts w:ascii="Proxima Nova Rg" w:hAnsi="Proxima Nova Rg" w:cs="Times New Roman"/>
          <w:sz w:val="24"/>
          <w:szCs w:val="24"/>
        </w:rPr>
        <w:t xml:space="preserve">ation, submission and revision of the MTR </w:t>
      </w:r>
      <w:r w:rsidRPr="006E485B">
        <w:rPr>
          <w:rFonts w:ascii="Proxima Nova Rg" w:hAnsi="Proxima Nova Rg" w:cs="Times New Roman"/>
          <w:sz w:val="24"/>
          <w:szCs w:val="24"/>
        </w:rPr>
        <w:t xml:space="preserve">inception report with evaluation </w:t>
      </w:r>
      <w:proofErr w:type="gramStart"/>
      <w:r w:rsidRPr="006E485B">
        <w:rPr>
          <w:rFonts w:ascii="Proxima Nova Rg" w:hAnsi="Proxima Nova Rg" w:cs="Times New Roman"/>
          <w:sz w:val="24"/>
          <w:szCs w:val="24"/>
        </w:rPr>
        <w:t>matrix</w:t>
      </w:r>
      <w:r w:rsidR="00C12156" w:rsidRPr="006E485B">
        <w:rPr>
          <w:rFonts w:ascii="Proxima Nova Rg" w:hAnsi="Proxima Nova Rg" w:cs="Times New Roman"/>
          <w:sz w:val="24"/>
          <w:szCs w:val="24"/>
        </w:rPr>
        <w:t>;</w:t>
      </w:r>
      <w:proofErr w:type="gramEnd"/>
    </w:p>
    <w:p w14:paraId="1E059E87" w14:textId="70F9247B" w:rsidR="005076F6" w:rsidRPr="006E485B" w:rsidRDefault="005076F6" w:rsidP="00442E77">
      <w:pPr>
        <w:pStyle w:val="ListParagraph"/>
        <w:numPr>
          <w:ilvl w:val="0"/>
          <w:numId w:val="10"/>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Discussions with key staff involved and project beneficiaries to assess </w:t>
      </w:r>
      <w:r w:rsidR="00B4145A" w:rsidRPr="006E485B">
        <w:rPr>
          <w:rFonts w:ascii="Proxima Nova Rg" w:hAnsi="Proxima Nova Rg" w:cs="Times New Roman"/>
          <w:sz w:val="24"/>
          <w:szCs w:val="24"/>
        </w:rPr>
        <w:t>the Project</w:t>
      </w:r>
      <w:r w:rsidRPr="006E485B">
        <w:rPr>
          <w:rFonts w:ascii="Proxima Nova Rg" w:hAnsi="Proxima Nova Rg" w:cs="Times New Roman"/>
          <w:sz w:val="24"/>
          <w:szCs w:val="24"/>
        </w:rPr>
        <w:t xml:space="preserve">'s relevance and effectiveness </w:t>
      </w:r>
      <w:r w:rsidR="00BC728A" w:rsidRPr="006E485B">
        <w:rPr>
          <w:rFonts w:ascii="Proxima Nova Rg" w:hAnsi="Proxima Nova Rg" w:cs="Times New Roman"/>
          <w:sz w:val="24"/>
          <w:szCs w:val="24"/>
        </w:rPr>
        <w:t xml:space="preserve">from </w:t>
      </w:r>
      <w:r w:rsidR="00B4145A" w:rsidRPr="006E485B">
        <w:rPr>
          <w:rFonts w:ascii="Proxima Nova Rg" w:hAnsi="Proxima Nova Rg" w:cs="Times New Roman"/>
          <w:sz w:val="24"/>
          <w:szCs w:val="24"/>
        </w:rPr>
        <w:t xml:space="preserve">implementation to date (e.g.  September 2021), noting interlocutor </w:t>
      </w:r>
      <w:r w:rsidRPr="006E485B">
        <w:rPr>
          <w:rFonts w:ascii="Proxima Nova Rg" w:hAnsi="Proxima Nova Rg" w:cs="Times New Roman"/>
          <w:sz w:val="24"/>
          <w:szCs w:val="24"/>
        </w:rPr>
        <w:t xml:space="preserve">perceptions of accomplishments and potential for further development </w:t>
      </w:r>
      <w:r w:rsidR="00B4145A" w:rsidRPr="006E485B">
        <w:rPr>
          <w:rFonts w:ascii="Proxima Nova Rg" w:hAnsi="Proxima Nova Rg" w:cs="Times New Roman"/>
          <w:sz w:val="24"/>
          <w:szCs w:val="24"/>
        </w:rPr>
        <w:t xml:space="preserve">while providing </w:t>
      </w:r>
      <w:r w:rsidRPr="006E485B">
        <w:rPr>
          <w:rFonts w:ascii="Proxima Nova Rg" w:hAnsi="Proxima Nova Rg" w:cs="Times New Roman"/>
          <w:sz w:val="24"/>
          <w:szCs w:val="24"/>
        </w:rPr>
        <w:t xml:space="preserve">suggestions for </w:t>
      </w:r>
      <w:r w:rsidR="00B4145A" w:rsidRPr="006E485B">
        <w:rPr>
          <w:rFonts w:ascii="Proxima Nova Rg" w:hAnsi="Proxima Nova Rg" w:cs="Times New Roman"/>
          <w:sz w:val="24"/>
          <w:szCs w:val="24"/>
        </w:rPr>
        <w:t xml:space="preserve">subsequent Project </w:t>
      </w:r>
      <w:r w:rsidRPr="006E485B">
        <w:rPr>
          <w:rFonts w:ascii="Proxima Nova Rg" w:hAnsi="Proxima Nova Rg" w:cs="Times New Roman"/>
          <w:sz w:val="24"/>
          <w:szCs w:val="24"/>
        </w:rPr>
        <w:t xml:space="preserve">management response to evaluation </w:t>
      </w:r>
      <w:proofErr w:type="gramStart"/>
      <w:r w:rsidRPr="006E485B">
        <w:rPr>
          <w:rFonts w:ascii="Proxima Nova Rg" w:hAnsi="Proxima Nova Rg" w:cs="Times New Roman"/>
          <w:sz w:val="24"/>
          <w:szCs w:val="24"/>
        </w:rPr>
        <w:t>findings</w:t>
      </w:r>
      <w:r w:rsidR="00C12156" w:rsidRPr="006E485B">
        <w:rPr>
          <w:rFonts w:ascii="Proxima Nova Rg" w:hAnsi="Proxima Nova Rg" w:cs="Times New Roman"/>
          <w:sz w:val="24"/>
          <w:szCs w:val="24"/>
        </w:rPr>
        <w:t>;</w:t>
      </w:r>
      <w:proofErr w:type="gramEnd"/>
    </w:p>
    <w:p w14:paraId="589F5DCF" w14:textId="6FD4DF13" w:rsidR="005076F6" w:rsidRPr="006E485B" w:rsidRDefault="00B4145A" w:rsidP="00442E77">
      <w:pPr>
        <w:pStyle w:val="ListParagraph"/>
        <w:numPr>
          <w:ilvl w:val="0"/>
          <w:numId w:val="10"/>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Preparation of the draft MTR report which was submitted on </w:t>
      </w:r>
      <w:r w:rsidR="00BC728A" w:rsidRPr="006E485B">
        <w:rPr>
          <w:rFonts w:ascii="Proxima Nova Rg" w:hAnsi="Proxima Nova Rg" w:cs="Times New Roman"/>
          <w:sz w:val="24"/>
          <w:szCs w:val="24"/>
        </w:rPr>
        <w:t xml:space="preserve">the </w:t>
      </w:r>
      <w:r w:rsidRPr="006E485B">
        <w:rPr>
          <w:rFonts w:ascii="Proxima Nova Rg" w:hAnsi="Proxima Nova Rg" w:cs="Times New Roman"/>
          <w:sz w:val="24"/>
          <w:szCs w:val="24"/>
        </w:rPr>
        <w:t>20</w:t>
      </w:r>
      <w:r w:rsidR="00BC728A" w:rsidRPr="006E485B">
        <w:rPr>
          <w:rFonts w:ascii="Proxima Nova Rg" w:hAnsi="Proxima Nova Rg" w:cs="Times New Roman"/>
          <w:sz w:val="24"/>
          <w:szCs w:val="24"/>
          <w:vertAlign w:val="superscript"/>
        </w:rPr>
        <w:t>th</w:t>
      </w:r>
      <w:r w:rsidR="00BC728A" w:rsidRPr="006E485B">
        <w:rPr>
          <w:rFonts w:ascii="Proxima Nova Rg" w:hAnsi="Proxima Nova Rg" w:cs="Times New Roman"/>
          <w:sz w:val="24"/>
          <w:szCs w:val="24"/>
        </w:rPr>
        <w:t xml:space="preserve"> of</w:t>
      </w:r>
      <w:r w:rsidRPr="006E485B">
        <w:rPr>
          <w:rFonts w:ascii="Proxima Nova Rg" w:hAnsi="Proxima Nova Rg" w:cs="Times New Roman"/>
          <w:sz w:val="24"/>
          <w:szCs w:val="24"/>
        </w:rPr>
        <w:t xml:space="preserve"> October, and revision to that draft as part of this final report, </w:t>
      </w:r>
      <w:proofErr w:type="gramStart"/>
      <w:r w:rsidRPr="006E485B">
        <w:rPr>
          <w:rFonts w:ascii="Proxima Nova Rg" w:hAnsi="Proxima Nova Rg" w:cs="Times New Roman"/>
          <w:sz w:val="24"/>
          <w:szCs w:val="24"/>
        </w:rPr>
        <w:t>and;</w:t>
      </w:r>
      <w:proofErr w:type="gramEnd"/>
      <w:r w:rsidR="005076F6" w:rsidRPr="006E485B">
        <w:rPr>
          <w:rFonts w:ascii="Proxima Nova Rg" w:hAnsi="Proxima Nova Rg" w:cs="Times New Roman"/>
          <w:sz w:val="24"/>
          <w:szCs w:val="24"/>
        </w:rPr>
        <w:t xml:space="preserve">  </w:t>
      </w:r>
    </w:p>
    <w:p w14:paraId="1EAA64BF" w14:textId="2B3DEA6B" w:rsidR="005076F6" w:rsidRPr="006E485B" w:rsidRDefault="00B4145A" w:rsidP="00442E77">
      <w:pPr>
        <w:pStyle w:val="ListParagraph"/>
        <w:numPr>
          <w:ilvl w:val="0"/>
          <w:numId w:val="10"/>
        </w:numPr>
        <w:shd w:val="clear" w:color="auto" w:fill="FFFFFF"/>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Preparation of the </w:t>
      </w:r>
      <w:r w:rsidR="00054F63" w:rsidRPr="006E485B">
        <w:rPr>
          <w:rFonts w:ascii="Proxima Nova Rg" w:hAnsi="Proxima Nova Rg" w:cs="Times New Roman"/>
          <w:sz w:val="24"/>
          <w:szCs w:val="24"/>
        </w:rPr>
        <w:t>Final Report</w:t>
      </w:r>
      <w:r w:rsidR="005076F6" w:rsidRPr="006E485B">
        <w:rPr>
          <w:rFonts w:ascii="Proxima Nova Rg" w:hAnsi="Proxima Nova Rg" w:cs="Times New Roman"/>
          <w:sz w:val="24"/>
          <w:szCs w:val="24"/>
        </w:rPr>
        <w:t xml:space="preserve"> with </w:t>
      </w:r>
      <w:r w:rsidRPr="006E485B">
        <w:rPr>
          <w:rFonts w:ascii="Proxima Nova Rg" w:hAnsi="Proxima Nova Rg" w:cs="Times New Roman"/>
          <w:sz w:val="24"/>
          <w:szCs w:val="24"/>
        </w:rPr>
        <w:t xml:space="preserve">an appended </w:t>
      </w:r>
      <w:r w:rsidR="007F4100" w:rsidRPr="006E485B">
        <w:rPr>
          <w:rFonts w:ascii="Proxima Nova Rg" w:hAnsi="Proxima Nova Rg" w:cs="Times New Roman"/>
          <w:sz w:val="24"/>
          <w:szCs w:val="24"/>
        </w:rPr>
        <w:t>Executive</w:t>
      </w:r>
      <w:r w:rsidR="00C12156" w:rsidRPr="006E485B">
        <w:rPr>
          <w:rFonts w:ascii="Proxima Nova Rg" w:hAnsi="Proxima Nova Rg" w:cs="Times New Roman"/>
          <w:sz w:val="24"/>
          <w:szCs w:val="24"/>
        </w:rPr>
        <w:t xml:space="preserve"> Summary.</w:t>
      </w:r>
    </w:p>
    <w:p w14:paraId="09E7A36B" w14:textId="77777777" w:rsidR="001D56AF" w:rsidRPr="006E485B" w:rsidRDefault="001D56AF" w:rsidP="00442E77">
      <w:pPr>
        <w:autoSpaceDE w:val="0"/>
        <w:autoSpaceDN w:val="0"/>
        <w:adjustRightInd w:val="0"/>
        <w:rPr>
          <w:rFonts w:ascii="Proxima Nova Rg" w:hAnsi="Proxima Nova Rg" w:cs="Times New Roman"/>
          <w:b/>
          <w:color w:val="000000"/>
          <w:sz w:val="24"/>
          <w:szCs w:val="24"/>
        </w:rPr>
      </w:pPr>
    </w:p>
    <w:p w14:paraId="614C5297" w14:textId="0A30451E" w:rsidR="001870C1" w:rsidRPr="00F16420" w:rsidRDefault="00E701EE" w:rsidP="00F16420">
      <w:pPr>
        <w:pStyle w:val="Heading2"/>
        <w:rPr>
          <w:rFonts w:ascii="Proxima Nova Rg" w:hAnsi="Proxima Nova Rg" w:cs="Times New Roman"/>
          <w:b/>
          <w:bCs/>
          <w:color w:val="auto"/>
          <w:sz w:val="24"/>
          <w:szCs w:val="24"/>
        </w:rPr>
      </w:pPr>
      <w:bookmarkStart w:id="12" w:name="_Toc94012524"/>
      <w:r w:rsidRPr="00F16420">
        <w:rPr>
          <w:rFonts w:ascii="Proxima Nova Rg" w:hAnsi="Proxima Nova Rg" w:cs="Times New Roman"/>
          <w:b/>
          <w:bCs/>
          <w:color w:val="auto"/>
          <w:sz w:val="24"/>
          <w:szCs w:val="24"/>
        </w:rPr>
        <w:t>1.6</w:t>
      </w:r>
      <w:r w:rsidR="0072160D" w:rsidRPr="00F16420">
        <w:rPr>
          <w:rFonts w:ascii="Proxima Nova Rg" w:hAnsi="Proxima Nova Rg" w:cs="Times New Roman"/>
          <w:b/>
          <w:bCs/>
          <w:color w:val="auto"/>
          <w:sz w:val="24"/>
          <w:szCs w:val="24"/>
        </w:rPr>
        <w:t>.</w:t>
      </w:r>
      <w:r w:rsidRPr="00F16420">
        <w:rPr>
          <w:rFonts w:ascii="Proxima Nova Rg" w:hAnsi="Proxima Nova Rg" w:cs="Times New Roman"/>
          <w:b/>
          <w:bCs/>
          <w:color w:val="auto"/>
          <w:sz w:val="24"/>
          <w:szCs w:val="24"/>
        </w:rPr>
        <w:t xml:space="preserve"> Major l</w:t>
      </w:r>
      <w:r w:rsidR="001870C1" w:rsidRPr="00F16420">
        <w:rPr>
          <w:rFonts w:ascii="Proxima Nova Rg" w:hAnsi="Proxima Nova Rg" w:cs="Times New Roman"/>
          <w:b/>
          <w:bCs/>
          <w:color w:val="auto"/>
          <w:sz w:val="24"/>
          <w:szCs w:val="24"/>
        </w:rPr>
        <w:t xml:space="preserve">imitations of the </w:t>
      </w:r>
      <w:r w:rsidR="00D115C9" w:rsidRPr="00F16420">
        <w:rPr>
          <w:rFonts w:ascii="Proxima Nova Rg" w:hAnsi="Proxima Nova Rg" w:cs="Times New Roman"/>
          <w:b/>
          <w:bCs/>
          <w:color w:val="auto"/>
          <w:sz w:val="24"/>
          <w:szCs w:val="24"/>
        </w:rPr>
        <w:t>MTR</w:t>
      </w:r>
      <w:bookmarkEnd w:id="12"/>
    </w:p>
    <w:p w14:paraId="46487E23" w14:textId="1F55ADD5" w:rsidR="00D22CF5" w:rsidRPr="006E485B" w:rsidRDefault="001870C1" w:rsidP="00442E77">
      <w:pPr>
        <w:contextualSpacing/>
        <w:jc w:val="both"/>
        <w:rPr>
          <w:rFonts w:ascii="Proxima Nova Rg" w:hAnsi="Proxima Nova Rg" w:cs="Times New Roman"/>
          <w:sz w:val="24"/>
          <w:szCs w:val="24"/>
        </w:rPr>
      </w:pPr>
      <w:r w:rsidRPr="006E485B">
        <w:rPr>
          <w:rFonts w:ascii="Proxima Nova Rg" w:hAnsi="Proxima Nova Rg" w:cs="Times New Roman"/>
          <w:sz w:val="24"/>
          <w:szCs w:val="24"/>
        </w:rPr>
        <w:t xml:space="preserve">Due to the ongoing pandemic, the </w:t>
      </w:r>
      <w:r w:rsidR="009501BF" w:rsidRPr="006E485B">
        <w:rPr>
          <w:rFonts w:ascii="Proxima Nova Rg" w:hAnsi="Proxima Nova Rg" w:cs="Times New Roman"/>
          <w:sz w:val="24"/>
          <w:szCs w:val="24"/>
        </w:rPr>
        <w:t xml:space="preserve">evaluation team </w:t>
      </w:r>
      <w:r w:rsidRPr="006E485B">
        <w:rPr>
          <w:rFonts w:ascii="Proxima Nova Rg" w:hAnsi="Proxima Nova Rg" w:cs="Times New Roman"/>
          <w:sz w:val="24"/>
          <w:szCs w:val="24"/>
        </w:rPr>
        <w:t>was unable to conduct in-person interviews</w:t>
      </w:r>
      <w:r w:rsidR="009B5331" w:rsidRPr="006E485B">
        <w:rPr>
          <w:rFonts w:ascii="Proxima Nova Rg" w:hAnsi="Proxima Nova Rg" w:cs="Times New Roman"/>
          <w:sz w:val="24"/>
          <w:szCs w:val="24"/>
        </w:rPr>
        <w:t xml:space="preserve">. </w:t>
      </w:r>
      <w:r w:rsidR="00D22CF5" w:rsidRPr="006E485B">
        <w:rPr>
          <w:rFonts w:ascii="Proxima Nova Rg" w:hAnsi="Proxima Nova Rg" w:cs="Times New Roman"/>
          <w:sz w:val="24"/>
          <w:szCs w:val="24"/>
        </w:rPr>
        <w:t xml:space="preserve">Live meetings would have also had its limitations given the busy schedule of MPs and </w:t>
      </w:r>
      <w:r w:rsidR="00BC728A" w:rsidRPr="006E485B">
        <w:rPr>
          <w:rFonts w:ascii="Proxima Nova Rg" w:hAnsi="Proxima Nova Rg" w:cs="Times New Roman"/>
          <w:sz w:val="24"/>
          <w:szCs w:val="24"/>
        </w:rPr>
        <w:t>s</w:t>
      </w:r>
      <w:r w:rsidR="00D22CF5" w:rsidRPr="006E485B">
        <w:rPr>
          <w:rFonts w:ascii="Proxima Nova Rg" w:hAnsi="Proxima Nova Rg" w:cs="Times New Roman"/>
          <w:sz w:val="24"/>
          <w:szCs w:val="24"/>
        </w:rPr>
        <w:t>taff.</w:t>
      </w:r>
      <w:r w:rsidR="00567ED6" w:rsidRPr="006E485B">
        <w:rPr>
          <w:rFonts w:ascii="Proxima Nova Rg" w:hAnsi="Proxima Nova Rg" w:cs="Times New Roman"/>
          <w:sz w:val="24"/>
          <w:szCs w:val="24"/>
        </w:rPr>
        <w:t xml:space="preserve"> The fact that most of the online meetings took place after working hours is solely </w:t>
      </w:r>
      <w:r w:rsidR="00BC728A" w:rsidRPr="006E485B">
        <w:rPr>
          <w:rFonts w:ascii="Proxima Nova Rg" w:hAnsi="Proxima Nova Rg" w:cs="Times New Roman"/>
          <w:sz w:val="24"/>
          <w:szCs w:val="24"/>
        </w:rPr>
        <w:t>through</w:t>
      </w:r>
      <w:r w:rsidR="008F763E" w:rsidRPr="006E485B">
        <w:rPr>
          <w:rFonts w:ascii="Proxima Nova Rg" w:hAnsi="Proxima Nova Rg" w:cs="Times New Roman"/>
          <w:sz w:val="24"/>
          <w:szCs w:val="24"/>
        </w:rPr>
        <w:t xml:space="preserve"> </w:t>
      </w:r>
      <w:r w:rsidR="00567ED6" w:rsidRPr="006E485B">
        <w:rPr>
          <w:rFonts w:ascii="Proxima Nova Rg" w:hAnsi="Proxima Nova Rg" w:cs="Times New Roman"/>
          <w:sz w:val="24"/>
          <w:szCs w:val="24"/>
        </w:rPr>
        <w:t>zoom meetings.</w:t>
      </w:r>
    </w:p>
    <w:p w14:paraId="42CA0EC1" w14:textId="1CB4FE26" w:rsidR="00701D90" w:rsidRPr="006E485B" w:rsidRDefault="00C6693D" w:rsidP="00442E77">
      <w:pPr>
        <w:contextualSpacing/>
        <w:jc w:val="both"/>
        <w:rPr>
          <w:rFonts w:ascii="Proxima Nova Rg" w:hAnsi="Proxima Nova Rg" w:cs="Times New Roman"/>
          <w:sz w:val="24"/>
          <w:szCs w:val="24"/>
        </w:rPr>
      </w:pPr>
      <w:r w:rsidRPr="006E485B">
        <w:rPr>
          <w:rFonts w:ascii="Proxima Nova Rg" w:hAnsi="Proxima Nova Rg" w:cs="Times New Roman"/>
          <w:sz w:val="24"/>
          <w:szCs w:val="24"/>
        </w:rPr>
        <w:t>T</w:t>
      </w:r>
      <w:r w:rsidR="001870C1" w:rsidRPr="006E485B">
        <w:rPr>
          <w:rFonts w:ascii="Proxima Nova Rg" w:hAnsi="Proxima Nova Rg" w:cs="Times New Roman"/>
          <w:sz w:val="24"/>
          <w:szCs w:val="24"/>
        </w:rPr>
        <w:t xml:space="preserve">he Lead Evaluator and the Second Evaluator conducted </w:t>
      </w:r>
      <w:r w:rsidR="009F3E18" w:rsidRPr="006E485B">
        <w:rPr>
          <w:rFonts w:ascii="Proxima Nova Rg" w:hAnsi="Proxima Nova Rg" w:cs="Times New Roman"/>
          <w:sz w:val="24"/>
          <w:szCs w:val="24"/>
        </w:rPr>
        <w:t>nine</w:t>
      </w:r>
      <w:r w:rsidR="00AF728D" w:rsidRPr="006E485B">
        <w:rPr>
          <w:rFonts w:ascii="Proxima Nova Rg" w:hAnsi="Proxima Nova Rg" w:cs="Times New Roman"/>
          <w:sz w:val="24"/>
          <w:szCs w:val="24"/>
        </w:rPr>
        <w:t xml:space="preserve"> </w:t>
      </w:r>
      <w:r w:rsidR="00567ED6" w:rsidRPr="006E485B">
        <w:rPr>
          <w:rFonts w:ascii="Proxima Nova Rg" w:hAnsi="Proxima Nova Rg" w:cs="Times New Roman"/>
          <w:sz w:val="24"/>
          <w:szCs w:val="24"/>
        </w:rPr>
        <w:t xml:space="preserve">remote </w:t>
      </w:r>
      <w:r w:rsidR="001870C1" w:rsidRPr="006E485B">
        <w:rPr>
          <w:rFonts w:ascii="Proxima Nova Rg" w:hAnsi="Proxima Nova Rg" w:cs="Times New Roman"/>
          <w:sz w:val="24"/>
          <w:szCs w:val="24"/>
        </w:rPr>
        <w:t>interviews</w:t>
      </w:r>
      <w:r w:rsidR="00AF728D" w:rsidRPr="006E485B">
        <w:rPr>
          <w:rFonts w:ascii="Proxima Nova Rg" w:hAnsi="Proxima Nova Rg" w:cs="Times New Roman"/>
          <w:sz w:val="24"/>
          <w:szCs w:val="24"/>
        </w:rPr>
        <w:t xml:space="preserve"> (meetings) </w:t>
      </w:r>
      <w:r w:rsidR="001870C1" w:rsidRPr="006E485B">
        <w:rPr>
          <w:rFonts w:ascii="Proxima Nova Rg" w:hAnsi="Proxima Nova Rg" w:cs="Times New Roman"/>
          <w:sz w:val="24"/>
          <w:szCs w:val="24"/>
        </w:rPr>
        <w:t xml:space="preserve">jointly within the </w:t>
      </w:r>
      <w:r w:rsidR="00716417" w:rsidRPr="006E485B">
        <w:rPr>
          <w:rFonts w:ascii="Proxima Nova Rg" w:hAnsi="Proxima Nova Rg" w:cs="Times New Roman"/>
          <w:sz w:val="24"/>
          <w:szCs w:val="24"/>
        </w:rPr>
        <w:t>recognise</w:t>
      </w:r>
      <w:r w:rsidR="00933918" w:rsidRPr="006E485B">
        <w:rPr>
          <w:rFonts w:ascii="Proxima Nova Rg" w:hAnsi="Proxima Nova Rg" w:cs="Times New Roman"/>
          <w:sz w:val="24"/>
          <w:szCs w:val="24"/>
        </w:rPr>
        <w:t>d</w:t>
      </w:r>
      <w:r w:rsidR="001870C1" w:rsidRPr="006E485B">
        <w:rPr>
          <w:rFonts w:ascii="Proxima Nova Rg" w:hAnsi="Proxima Nova Rg" w:cs="Times New Roman"/>
          <w:sz w:val="24"/>
          <w:szCs w:val="24"/>
        </w:rPr>
        <w:t xml:space="preserve"> limitations and given the scheduling and logistic</w:t>
      </w:r>
      <w:r w:rsidRPr="006E485B">
        <w:rPr>
          <w:rFonts w:ascii="Proxima Nova Rg" w:hAnsi="Proxima Nova Rg" w:cs="Times New Roman"/>
          <w:sz w:val="24"/>
          <w:szCs w:val="24"/>
        </w:rPr>
        <w:t>al</w:t>
      </w:r>
      <w:r w:rsidR="001870C1" w:rsidRPr="006E485B">
        <w:rPr>
          <w:rFonts w:ascii="Proxima Nova Rg" w:hAnsi="Proxima Nova Rg" w:cs="Times New Roman"/>
          <w:sz w:val="24"/>
          <w:szCs w:val="24"/>
        </w:rPr>
        <w:t xml:space="preserve"> challenges of conducting such a review from </w:t>
      </w:r>
      <w:r w:rsidR="009F3E18" w:rsidRPr="006E485B">
        <w:rPr>
          <w:rFonts w:ascii="Proxima Nova Rg" w:hAnsi="Proxima Nova Rg" w:cs="Times New Roman"/>
          <w:sz w:val="24"/>
          <w:szCs w:val="24"/>
        </w:rPr>
        <w:t>three</w:t>
      </w:r>
      <w:r w:rsidR="001870C1" w:rsidRPr="006E485B">
        <w:rPr>
          <w:rFonts w:ascii="Proxima Nova Rg" w:hAnsi="Proxima Nova Rg" w:cs="Times New Roman"/>
          <w:sz w:val="24"/>
          <w:szCs w:val="24"/>
        </w:rPr>
        <w:t xml:space="preserve"> distinct geographically dispersed locations across </w:t>
      </w:r>
      <w:r w:rsidR="009F3E18" w:rsidRPr="006E485B">
        <w:rPr>
          <w:rFonts w:ascii="Proxima Nova Rg" w:hAnsi="Proxima Nova Rg" w:cs="Times New Roman"/>
          <w:sz w:val="24"/>
          <w:szCs w:val="24"/>
        </w:rPr>
        <w:t>eight</w:t>
      </w:r>
      <w:r w:rsidR="001870C1" w:rsidRPr="006E485B">
        <w:rPr>
          <w:rFonts w:ascii="Proxima Nova Rg" w:hAnsi="Proxima Nova Rg" w:cs="Times New Roman"/>
          <w:sz w:val="24"/>
          <w:szCs w:val="24"/>
        </w:rPr>
        <w:t xml:space="preserve"> time zones.</w:t>
      </w:r>
      <w:r w:rsidR="00AF728D" w:rsidRPr="006E485B">
        <w:rPr>
          <w:rFonts w:ascii="Proxima Nova Rg" w:hAnsi="Proxima Nova Rg" w:cs="Times New Roman"/>
          <w:sz w:val="20"/>
          <w:szCs w:val="20"/>
        </w:rPr>
        <w:t xml:space="preserve"> </w:t>
      </w:r>
      <w:r w:rsidR="00AF728D" w:rsidRPr="006E485B">
        <w:rPr>
          <w:rFonts w:ascii="Proxima Nova Rg" w:hAnsi="Proxima Nova Rg" w:cs="Times New Roman"/>
          <w:sz w:val="24"/>
          <w:szCs w:val="24"/>
        </w:rPr>
        <w:t>The remaining 14 interviews were conducted by the Lead Evaluator.</w:t>
      </w:r>
    </w:p>
    <w:p w14:paraId="3B85B217" w14:textId="77777777" w:rsidR="00701D90" w:rsidRPr="006E485B" w:rsidRDefault="00701D90" w:rsidP="00442E77">
      <w:pPr>
        <w:contextualSpacing/>
        <w:jc w:val="both"/>
        <w:rPr>
          <w:rFonts w:ascii="Proxima Nova Rg" w:hAnsi="Proxima Nova Rg" w:cs="Times New Roman"/>
          <w:sz w:val="24"/>
          <w:szCs w:val="24"/>
          <w:highlight w:val="yellow"/>
        </w:rPr>
      </w:pPr>
    </w:p>
    <w:p w14:paraId="29381456" w14:textId="130DE81C" w:rsidR="001870C1" w:rsidRPr="006E485B" w:rsidDel="000B36CE" w:rsidRDefault="000A1298" w:rsidP="00442E77">
      <w:pPr>
        <w:contextualSpacing/>
        <w:jc w:val="both"/>
        <w:rPr>
          <w:rFonts w:ascii="Proxima Nova Rg" w:hAnsi="Proxima Nova Rg" w:cs="Times New Roman"/>
          <w:sz w:val="24"/>
          <w:szCs w:val="24"/>
        </w:rPr>
      </w:pPr>
      <w:r w:rsidRPr="006E485B">
        <w:rPr>
          <w:rFonts w:ascii="Proxima Nova Rg" w:hAnsi="Proxima Nova Rg" w:cs="Times New Roman"/>
          <w:sz w:val="24"/>
          <w:szCs w:val="24"/>
        </w:rPr>
        <w:t xml:space="preserve">In </w:t>
      </w:r>
      <w:r w:rsidR="00680A7C" w:rsidRPr="006E485B">
        <w:rPr>
          <w:rFonts w:ascii="Proxima Nova Rg" w:hAnsi="Proxima Nova Rg" w:cs="Times New Roman"/>
          <w:sz w:val="24"/>
          <w:szCs w:val="24"/>
        </w:rPr>
        <w:t>addition,</w:t>
      </w:r>
      <w:r w:rsidRPr="006E485B">
        <w:rPr>
          <w:rFonts w:ascii="Proxima Nova Rg" w:hAnsi="Proxima Nova Rg" w:cs="Times New Roman"/>
          <w:sz w:val="24"/>
          <w:szCs w:val="24"/>
        </w:rPr>
        <w:t xml:space="preserve"> and for future reference:</w:t>
      </w:r>
    </w:p>
    <w:p w14:paraId="5420BFE6" w14:textId="6686A702" w:rsidR="000A1298" w:rsidRPr="006E485B" w:rsidRDefault="000A1298" w:rsidP="00442E77">
      <w:pPr>
        <w:pStyle w:val="ListParagraph"/>
        <w:numPr>
          <w:ilvl w:val="0"/>
          <w:numId w:val="67"/>
        </w:num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rPr>
        <w:t xml:space="preserve">It is important for future remote evaluations that all members of the evaluation team </w:t>
      </w:r>
      <w:r w:rsidR="009F3E18" w:rsidRPr="006E485B">
        <w:rPr>
          <w:rFonts w:ascii="Proxima Nova Rg" w:eastAsia="Times New Roman" w:hAnsi="Proxima Nova Rg" w:cs="Times New Roman"/>
          <w:color w:val="000000"/>
          <w:sz w:val="24"/>
          <w:szCs w:val="24"/>
        </w:rPr>
        <w:t>be</w:t>
      </w:r>
      <w:r w:rsidRPr="006E485B">
        <w:rPr>
          <w:rFonts w:ascii="Proxima Nova Rg" w:eastAsia="Times New Roman" w:hAnsi="Proxima Nova Rg" w:cs="Times New Roman"/>
          <w:color w:val="000000"/>
          <w:sz w:val="24"/>
          <w:szCs w:val="24"/>
        </w:rPr>
        <w:t xml:space="preserve"> in a </w:t>
      </w:r>
      <w:r w:rsidRPr="006E485B">
        <w:rPr>
          <w:rFonts w:ascii="Proxima Nova Rg" w:eastAsia="Times New Roman" w:hAnsi="Proxima Nova Rg" w:cs="Times New Roman"/>
          <w:b/>
          <w:bCs/>
          <w:color w:val="000000"/>
          <w:sz w:val="24"/>
          <w:szCs w:val="24"/>
        </w:rPr>
        <w:t>similar time zone</w:t>
      </w:r>
      <w:r w:rsidRPr="006E485B">
        <w:rPr>
          <w:rFonts w:ascii="Proxima Nova Rg" w:eastAsia="Times New Roman" w:hAnsi="Proxima Nova Rg" w:cs="Times New Roman"/>
          <w:color w:val="000000"/>
          <w:sz w:val="24"/>
          <w:szCs w:val="24"/>
        </w:rPr>
        <w:t xml:space="preserve"> (+/-</w:t>
      </w:r>
      <w:r w:rsidR="00C834E0" w:rsidRPr="006E485B">
        <w:rPr>
          <w:rFonts w:ascii="Proxima Nova Rg" w:eastAsia="Times New Roman" w:hAnsi="Proxima Nova Rg" w:cs="Times New Roman"/>
          <w:color w:val="000000"/>
          <w:sz w:val="24"/>
          <w:szCs w:val="24"/>
        </w:rPr>
        <w:t xml:space="preserve"> </w:t>
      </w:r>
      <w:r w:rsidRPr="006E485B">
        <w:rPr>
          <w:rFonts w:ascii="Proxima Nova Rg" w:eastAsia="Times New Roman" w:hAnsi="Proxima Nova Rg" w:cs="Times New Roman"/>
          <w:color w:val="000000"/>
          <w:sz w:val="24"/>
          <w:szCs w:val="24"/>
        </w:rPr>
        <w:t>4 hours) if there are online interviews/meetings planned. If the time difference is 8 hours or more, it </w:t>
      </w:r>
      <w:r w:rsidRPr="006E485B">
        <w:rPr>
          <w:rFonts w:ascii="Proxima Nova Rg" w:eastAsia="Times New Roman" w:hAnsi="Proxima Nova Rg" w:cs="Times New Roman"/>
          <w:color w:val="000000"/>
          <w:sz w:val="24"/>
          <w:szCs w:val="24"/>
          <w:lang w:val="sr-Latn-RS"/>
        </w:rPr>
        <w:t>is not possible/feasible for both evaluators to conduct all interviews together in the time suitable for interlocutors (e.g., during Armenian working hours).</w:t>
      </w:r>
    </w:p>
    <w:p w14:paraId="076EB0F3" w14:textId="77777777" w:rsidR="000A1298" w:rsidRPr="006E485B" w:rsidRDefault="000A1298" w:rsidP="00442E77">
      <w:pPr>
        <w:pStyle w:val="ListParagraph"/>
        <w:shd w:val="clear" w:color="auto" w:fill="FFFFFF"/>
        <w:spacing w:after="0"/>
        <w:ind w:left="1080"/>
        <w:jc w:val="both"/>
        <w:rPr>
          <w:rFonts w:ascii="Proxima Nova Rg" w:eastAsia="Times New Roman" w:hAnsi="Proxima Nova Rg" w:cs="Times New Roman"/>
          <w:color w:val="000000"/>
          <w:sz w:val="24"/>
          <w:szCs w:val="24"/>
        </w:rPr>
      </w:pPr>
    </w:p>
    <w:p w14:paraId="3C871E50" w14:textId="77777777" w:rsidR="000A1298" w:rsidRPr="006E485B" w:rsidRDefault="000A1298" w:rsidP="00442E77">
      <w:pPr>
        <w:pStyle w:val="ListParagraph"/>
        <w:numPr>
          <w:ilvl w:val="0"/>
          <w:numId w:val="67"/>
        </w:num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lang w:val="sr-Latn-RS"/>
        </w:rPr>
        <w:lastRenderedPageBreak/>
        <w:t xml:space="preserve">For some </w:t>
      </w:r>
      <w:r w:rsidRPr="006E485B">
        <w:rPr>
          <w:rFonts w:ascii="Proxima Nova Rg" w:eastAsia="Times New Roman" w:hAnsi="Proxima Nova Rg" w:cs="Times New Roman"/>
          <w:b/>
          <w:bCs/>
          <w:color w:val="000000"/>
          <w:sz w:val="24"/>
          <w:szCs w:val="24"/>
          <w:lang w:val="sr-Latn-RS"/>
        </w:rPr>
        <w:t>remote interviews</w:t>
      </w:r>
      <w:r w:rsidRPr="006E485B">
        <w:rPr>
          <w:rFonts w:ascii="Proxima Nova Rg" w:eastAsia="Times New Roman" w:hAnsi="Proxima Nova Rg" w:cs="Times New Roman"/>
          <w:color w:val="000000"/>
          <w:sz w:val="24"/>
          <w:szCs w:val="24"/>
          <w:lang w:val="sr-Latn-RS"/>
        </w:rPr>
        <w:t xml:space="preserve">, the MTR team notes that the brief online introduction </w:t>
      </w:r>
      <w:r w:rsidRPr="006E485B">
        <w:rPr>
          <w:rFonts w:ascii="Proxima Nova Rg" w:hAnsi="Proxima Nova Rg" w:cs="Times New Roman"/>
          <w:sz w:val="24"/>
          <w:szCs w:val="24"/>
          <w:lang w:val="sr-Latn-RS"/>
        </w:rPr>
        <w:t>(maximum 3 minutes)</w:t>
      </w:r>
      <w:r w:rsidRPr="006E485B">
        <w:rPr>
          <w:rFonts w:ascii="Proxima Nova Rg" w:hAnsi="Proxima Nova Rg"/>
          <w:lang w:val="sr-Latn-RS"/>
        </w:rPr>
        <w:t xml:space="preserve"> </w:t>
      </w:r>
      <w:r w:rsidRPr="006E485B">
        <w:rPr>
          <w:rFonts w:ascii="Proxima Nova Rg" w:eastAsia="Times New Roman" w:hAnsi="Proxima Nova Rg" w:cs="Times New Roman"/>
          <w:color w:val="000000"/>
          <w:sz w:val="24"/>
          <w:szCs w:val="24"/>
          <w:lang w:val="sr-Latn-RS"/>
        </w:rPr>
        <w:t xml:space="preserve">provided by the MAP CTA or project cooordinator created a better dynamic and more direct communication between evaluators and interlocutors as part of the challenging remote interview process. </w:t>
      </w:r>
    </w:p>
    <w:p w14:paraId="26A2BA35" w14:textId="77777777" w:rsidR="000A1298" w:rsidRPr="006E485B" w:rsidRDefault="000A1298" w:rsidP="00442E77">
      <w:pPr>
        <w:pStyle w:val="ListParagraph"/>
        <w:shd w:val="clear" w:color="auto" w:fill="FFFFFF"/>
        <w:spacing w:after="0"/>
        <w:ind w:left="1080"/>
        <w:jc w:val="both"/>
        <w:rPr>
          <w:rFonts w:ascii="Proxima Nova Rg" w:eastAsia="Times New Roman" w:hAnsi="Proxima Nova Rg" w:cs="Times New Roman"/>
          <w:color w:val="000000"/>
          <w:sz w:val="24"/>
          <w:szCs w:val="24"/>
        </w:rPr>
      </w:pPr>
    </w:p>
    <w:p w14:paraId="4BCE403F" w14:textId="5CF8F872" w:rsidR="000A1298" w:rsidRPr="006E485B" w:rsidRDefault="00E24989" w:rsidP="00442E77">
      <w:pPr>
        <w:pStyle w:val="ListParagraph"/>
        <w:numPr>
          <w:ilvl w:val="0"/>
          <w:numId w:val="67"/>
        </w:num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hAnsi="Proxima Nova Rg" w:cs="Times New Roman"/>
          <w:sz w:val="24"/>
          <w:szCs w:val="24"/>
          <w:lang w:val="sr-Latn-RS"/>
        </w:rPr>
        <w:t>For he purposes of</w:t>
      </w:r>
      <w:r w:rsidR="000A1298" w:rsidRPr="006E485B">
        <w:rPr>
          <w:rFonts w:ascii="Proxima Nova Rg" w:hAnsi="Proxima Nova Rg" w:cs="Times New Roman"/>
          <w:sz w:val="24"/>
          <w:szCs w:val="24"/>
          <w:lang w:val="sr-Latn-RS"/>
        </w:rPr>
        <w:t xml:space="preserve"> confiden</w:t>
      </w:r>
      <w:r w:rsidRPr="006E485B">
        <w:rPr>
          <w:rFonts w:ascii="Proxima Nova Rg" w:hAnsi="Proxima Nova Rg" w:cs="Times New Roman"/>
          <w:sz w:val="24"/>
          <w:szCs w:val="24"/>
          <w:lang w:val="sr-Latn-RS"/>
        </w:rPr>
        <w:t>ciality</w:t>
      </w:r>
      <w:r w:rsidR="000A1298" w:rsidRPr="006E485B">
        <w:rPr>
          <w:rFonts w:ascii="Proxima Nova Rg" w:hAnsi="Proxima Nova Rg" w:cs="Times New Roman"/>
          <w:sz w:val="24"/>
          <w:szCs w:val="24"/>
          <w:lang w:val="sr-Latn-RS"/>
        </w:rPr>
        <w:t xml:space="preserve"> and professionalism, it is better that all participants during online interviews </w:t>
      </w:r>
      <w:r w:rsidR="000A1298" w:rsidRPr="006E485B">
        <w:rPr>
          <w:rFonts w:ascii="Proxima Nova Rg" w:hAnsi="Proxima Nova Rg" w:cs="Times New Roman"/>
          <w:b/>
          <w:bCs/>
          <w:sz w:val="24"/>
          <w:szCs w:val="24"/>
          <w:lang w:val="sr-Latn-RS"/>
        </w:rPr>
        <w:t>keep cameras on</w:t>
      </w:r>
      <w:r w:rsidR="00344A82" w:rsidRPr="006E485B">
        <w:rPr>
          <w:rFonts w:ascii="Proxima Nova Rg" w:hAnsi="Proxima Nova Rg" w:cs="Times New Roman"/>
          <w:sz w:val="24"/>
          <w:szCs w:val="24"/>
          <w:lang w:val="sr-Latn-RS"/>
        </w:rPr>
        <w:t xml:space="preserve"> as </w:t>
      </w:r>
      <w:r w:rsidRPr="006E485B">
        <w:rPr>
          <w:rFonts w:ascii="Proxima Nova Rg" w:hAnsi="Proxima Nova Rg" w:cs="Times New Roman"/>
          <w:sz w:val="24"/>
          <w:szCs w:val="24"/>
          <w:lang w:val="sr-Latn-RS"/>
        </w:rPr>
        <w:t xml:space="preserve">far as it </w:t>
      </w:r>
      <w:r w:rsidR="00344A82" w:rsidRPr="006E485B">
        <w:rPr>
          <w:rFonts w:ascii="Proxima Nova Rg" w:hAnsi="Proxima Nova Rg" w:cs="Times New Roman"/>
          <w:sz w:val="24"/>
          <w:szCs w:val="24"/>
          <w:lang w:val="sr-Latn-RS"/>
        </w:rPr>
        <w:t>is possible given technological constraints</w:t>
      </w:r>
      <w:r w:rsidR="000A1298" w:rsidRPr="006E485B">
        <w:rPr>
          <w:rFonts w:ascii="Proxima Nova Rg" w:hAnsi="Proxima Nova Rg" w:cs="Times New Roman"/>
          <w:sz w:val="24"/>
          <w:szCs w:val="24"/>
          <w:lang w:val="sr-Latn-RS"/>
        </w:rPr>
        <w:t xml:space="preserve">. </w:t>
      </w:r>
      <w:r w:rsidR="000A1298" w:rsidRPr="006E485B">
        <w:rPr>
          <w:rFonts w:ascii="Proxima Nova Rg" w:eastAsia="Times New Roman" w:hAnsi="Proxima Nova Rg" w:cs="Times New Roman"/>
          <w:color w:val="000000"/>
          <w:sz w:val="24"/>
          <w:szCs w:val="24"/>
          <w:lang w:val="sr-Latn-RS"/>
        </w:rPr>
        <w:t>It is also noted that due to technological challenges, it was at times difficult for all participants to engage in interviews with cameras on as communication was either cut off or interrupted due to the Interweb connection issues.</w:t>
      </w:r>
      <w:r w:rsidR="000A1298" w:rsidRPr="006E485B">
        <w:rPr>
          <w:rFonts w:ascii="Proxima Nova Rg" w:hAnsi="Proxima Nova Rg" w:cs="Times New Roman"/>
          <w:sz w:val="24"/>
          <w:szCs w:val="24"/>
          <w:lang w:val="sr-Latn-RS"/>
        </w:rPr>
        <w:t xml:space="preserve"> </w:t>
      </w:r>
    </w:p>
    <w:p w14:paraId="4E80BC97" w14:textId="151EBF70" w:rsidR="008F7FA7" w:rsidRPr="006E485B" w:rsidRDefault="008F7FA7" w:rsidP="00442E77">
      <w:pPr>
        <w:autoSpaceDE w:val="0"/>
        <w:autoSpaceDN w:val="0"/>
        <w:adjustRightInd w:val="0"/>
        <w:rPr>
          <w:rFonts w:ascii="Proxima Nova Rg" w:hAnsi="Proxima Nova Rg" w:cs="Times New Roman"/>
          <w:b/>
          <w:color w:val="000000"/>
          <w:sz w:val="24"/>
          <w:szCs w:val="24"/>
        </w:rPr>
      </w:pPr>
    </w:p>
    <w:p w14:paraId="0416C0F8" w14:textId="56602872" w:rsidR="00F27816" w:rsidRPr="006E485B" w:rsidRDefault="00F27816" w:rsidP="00442E77">
      <w:pPr>
        <w:rPr>
          <w:rFonts w:ascii="Proxima Nova Rg" w:eastAsiaTheme="majorEastAsia" w:hAnsi="Proxima Nova Rg" w:cs="Times New Roman"/>
          <w:color w:val="365F91" w:themeColor="accent1" w:themeShade="BF"/>
          <w:sz w:val="28"/>
          <w:szCs w:val="28"/>
          <w:lang w:eastAsia="en-GB"/>
        </w:rPr>
      </w:pPr>
    </w:p>
    <w:p w14:paraId="582ED445" w14:textId="77777777"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5E1E844C" w14:textId="77777777"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78BC73E8" w14:textId="77777777"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4C4C6758" w14:textId="77777777"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7CA55C59" w14:textId="77777777"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71212B91" w14:textId="77777777"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04121467" w14:textId="57F8728C"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714F515A" w14:textId="0AF0EA80"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5760ED44" w14:textId="3C7B2F75"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5CD8689B" w14:textId="7531D8A0"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1450558F" w14:textId="68EF03EC"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34765EAF" w14:textId="361FF811"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037C7A1F" w14:textId="513B8E9B"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74DA9FCE" w14:textId="02319754"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43871DCC" w14:textId="77777777" w:rsidR="00F16420" w:rsidRDefault="00F16420" w:rsidP="004214D7">
      <w:pPr>
        <w:autoSpaceDE w:val="0"/>
        <w:autoSpaceDN w:val="0"/>
        <w:adjustRightInd w:val="0"/>
        <w:spacing w:before="120"/>
        <w:jc w:val="center"/>
        <w:rPr>
          <w:rFonts w:ascii="Proxima Nova Rg" w:hAnsi="Proxima Nova Rg" w:cs="Times New Roman"/>
          <w:b/>
          <w:sz w:val="28"/>
          <w:szCs w:val="28"/>
        </w:rPr>
      </w:pPr>
    </w:p>
    <w:p w14:paraId="2E4AEFB4" w14:textId="597F0CC6" w:rsidR="00F16420" w:rsidRDefault="004214D7" w:rsidP="00F16420">
      <w:pPr>
        <w:pStyle w:val="Heading1"/>
        <w:rPr>
          <w:rFonts w:ascii="Proxima Nova Rg" w:hAnsi="Proxima Nova Rg" w:cs="Times New Roman"/>
          <w:b/>
          <w:sz w:val="28"/>
          <w:szCs w:val="28"/>
        </w:rPr>
      </w:pPr>
      <w:bookmarkStart w:id="13" w:name="_Toc94012525"/>
      <w:r w:rsidRPr="006E485B">
        <w:rPr>
          <w:rFonts w:ascii="Proxima Nova Rg" w:hAnsi="Proxima Nova Rg" w:cs="Times New Roman"/>
          <w:b/>
          <w:sz w:val="28"/>
          <w:szCs w:val="28"/>
        </w:rPr>
        <w:lastRenderedPageBreak/>
        <w:t>CHAPTER II: ANALYSIS AND FINDINGS</w:t>
      </w:r>
      <w:bookmarkEnd w:id="13"/>
    </w:p>
    <w:p w14:paraId="7A19F792" w14:textId="77777777" w:rsidR="00F16420" w:rsidRPr="00F16420" w:rsidRDefault="00F16420" w:rsidP="00F16420">
      <w:pPr>
        <w:rPr>
          <w:lang w:eastAsia="en-GB"/>
        </w:rPr>
      </w:pPr>
    </w:p>
    <w:p w14:paraId="4D223826" w14:textId="5965B7D9" w:rsidR="00381537" w:rsidRPr="00F16420" w:rsidRDefault="007B3397" w:rsidP="00F16420">
      <w:pPr>
        <w:pStyle w:val="Heading2"/>
        <w:rPr>
          <w:rFonts w:ascii="Proxima Nova Rg" w:hAnsi="Proxima Nova Rg" w:cs="Times New Roman"/>
          <w:color w:val="auto"/>
          <w:sz w:val="24"/>
          <w:szCs w:val="24"/>
        </w:rPr>
      </w:pPr>
      <w:bookmarkStart w:id="14" w:name="_Toc94012526"/>
      <w:r w:rsidRPr="00F16420">
        <w:rPr>
          <w:rFonts w:ascii="Proxima Nova Rg" w:hAnsi="Proxima Nova Rg" w:cs="Times New Roman"/>
          <w:color w:val="auto"/>
          <w:sz w:val="24"/>
          <w:szCs w:val="24"/>
        </w:rPr>
        <w:t>2</w:t>
      </w:r>
      <w:r w:rsidR="00381537" w:rsidRPr="00F16420">
        <w:rPr>
          <w:rFonts w:ascii="Proxima Nova Rg" w:hAnsi="Proxima Nova Rg" w:cs="Times New Roman"/>
          <w:color w:val="auto"/>
          <w:sz w:val="24"/>
          <w:szCs w:val="24"/>
        </w:rPr>
        <w:t>.1</w:t>
      </w:r>
      <w:r w:rsidRPr="00F16420">
        <w:rPr>
          <w:rFonts w:ascii="Proxima Nova Rg" w:hAnsi="Proxima Nova Rg" w:cs="Times New Roman"/>
          <w:color w:val="auto"/>
          <w:sz w:val="24"/>
          <w:szCs w:val="24"/>
        </w:rPr>
        <w:t>.</w:t>
      </w:r>
      <w:r w:rsidR="00381537" w:rsidRPr="00F16420">
        <w:rPr>
          <w:rFonts w:ascii="Proxima Nova Rg" w:hAnsi="Proxima Nova Rg" w:cs="Times New Roman"/>
          <w:color w:val="auto"/>
          <w:sz w:val="24"/>
          <w:szCs w:val="24"/>
        </w:rPr>
        <w:t xml:space="preserve"> </w:t>
      </w:r>
      <w:r w:rsidR="00381537" w:rsidRPr="00F16420">
        <w:rPr>
          <w:rFonts w:ascii="Proxima Nova Rg" w:hAnsi="Proxima Nova Rg" w:cs="Times New Roman"/>
          <w:b/>
          <w:bCs/>
          <w:color w:val="auto"/>
          <w:sz w:val="24"/>
          <w:szCs w:val="24"/>
        </w:rPr>
        <w:t>Relevance</w:t>
      </w:r>
      <w:r w:rsidR="00381537" w:rsidRPr="00F16420">
        <w:rPr>
          <w:rFonts w:ascii="Proxima Nova Rg" w:hAnsi="Proxima Nova Rg" w:cs="Times New Roman"/>
          <w:b/>
          <w:bCs/>
          <w:color w:val="auto"/>
          <w:sz w:val="18"/>
          <w:szCs w:val="24"/>
          <w:vertAlign w:val="superscript"/>
        </w:rPr>
        <w:footnoteReference w:id="12"/>
      </w:r>
      <w:bookmarkEnd w:id="14"/>
    </w:p>
    <w:p w14:paraId="7A8AB3C8" w14:textId="77777777" w:rsidR="00F16420" w:rsidRDefault="00F16420" w:rsidP="00442E77">
      <w:pPr>
        <w:spacing w:after="0"/>
        <w:jc w:val="both"/>
        <w:rPr>
          <w:rFonts w:ascii="Proxima Nova Rg" w:eastAsia="Times New Roman" w:hAnsi="Proxima Nova Rg" w:cs="Times New Roman"/>
          <w:iCs/>
          <w:sz w:val="24"/>
          <w:szCs w:val="24"/>
          <w:lang w:eastAsia="en-GB"/>
        </w:rPr>
      </w:pPr>
    </w:p>
    <w:p w14:paraId="502F5AC8" w14:textId="3C1B3345" w:rsidR="00381537" w:rsidRPr="006E485B" w:rsidRDefault="00381537" w:rsidP="00442E77">
      <w:pPr>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Since</w:t>
      </w:r>
      <w:r w:rsidR="00963167" w:rsidRPr="006E485B">
        <w:rPr>
          <w:rFonts w:ascii="Proxima Nova Rg" w:eastAsia="Times New Roman" w:hAnsi="Proxima Nova Rg" w:cs="Times New Roman"/>
          <w:iCs/>
          <w:sz w:val="24"/>
          <w:szCs w:val="24"/>
          <w:lang w:eastAsia="en-GB"/>
        </w:rPr>
        <w:t xml:space="preserve"> its</w:t>
      </w:r>
      <w:r w:rsidRPr="006E485B">
        <w:rPr>
          <w:rFonts w:ascii="Proxima Nova Rg" w:eastAsia="Times New Roman" w:hAnsi="Proxima Nova Rg" w:cs="Times New Roman"/>
          <w:iCs/>
          <w:sz w:val="24"/>
          <w:szCs w:val="24"/>
          <w:lang w:eastAsia="en-GB"/>
        </w:rPr>
        <w:t xml:space="preserve"> inception in August 2019, the Project has worked with almost all NA Standing Committees and several subcommittees (such as the Subcommittee on the Environment) to support their legislative capacity and representative mandate. This includes technical assistance in support of an enhanced legislative drafting process, and indirect support for the project output of “improved policy making and oversight.” This assistance also established a baseline for the Research and Training centre’s work, including recognition that legislative drafting requires relevant and high-quality analysis and thorough legislative scrutiny of pending and adopted legislation.   </w:t>
      </w:r>
    </w:p>
    <w:p w14:paraId="43BA80C0" w14:textId="77777777" w:rsidR="00381537" w:rsidRPr="006E485B" w:rsidRDefault="00381537" w:rsidP="00442E77">
      <w:pPr>
        <w:spacing w:after="0"/>
        <w:jc w:val="both"/>
        <w:rPr>
          <w:rFonts w:ascii="Proxima Nova Rg" w:eastAsia="Times New Roman" w:hAnsi="Proxima Nova Rg" w:cs="Times New Roman"/>
          <w:iCs/>
          <w:sz w:val="24"/>
          <w:szCs w:val="24"/>
          <w:lang w:eastAsia="en-GB"/>
        </w:rPr>
      </w:pPr>
    </w:p>
    <w:p w14:paraId="64EA1446" w14:textId="253FB0B7" w:rsidR="00381537" w:rsidRPr="006E485B" w:rsidRDefault="00381537" w:rsidP="00442E77">
      <w:pPr>
        <w:tabs>
          <w:tab w:val="left" w:pos="9180"/>
        </w:tabs>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MAP facilitated enhanced content and improved quality of public input into the legislative process and a more issue-based discussion between MPs and CSOs during the </w:t>
      </w:r>
      <w:r w:rsidR="00D115C9" w:rsidRPr="006E485B">
        <w:rPr>
          <w:rFonts w:ascii="Proxima Nova Rg" w:eastAsia="Times New Roman" w:hAnsi="Proxima Nova Rg" w:cs="Times New Roman"/>
          <w:iCs/>
          <w:sz w:val="24"/>
          <w:szCs w:val="24"/>
          <w:lang w:eastAsia="en-GB"/>
        </w:rPr>
        <w:t>MTR</w:t>
      </w:r>
      <w:r w:rsidRPr="006E485B">
        <w:rPr>
          <w:rFonts w:ascii="Proxima Nova Rg" w:eastAsia="Times New Roman" w:hAnsi="Proxima Nova Rg" w:cs="Times New Roman"/>
          <w:iCs/>
          <w:sz w:val="24"/>
          <w:szCs w:val="24"/>
          <w:lang w:eastAsia="en-GB"/>
        </w:rPr>
        <w:t xml:space="preserve"> period.</w:t>
      </w:r>
      <w:r w:rsidRPr="006E485B">
        <w:rPr>
          <w:rFonts w:ascii="Proxima Nova Rg" w:eastAsia="Times New Roman" w:hAnsi="Proxima Nova Rg" w:cs="Times New Roman"/>
          <w:iCs/>
          <w:sz w:val="18"/>
          <w:szCs w:val="24"/>
          <w:vertAlign w:val="superscript"/>
          <w:lang w:eastAsia="en-GB"/>
        </w:rPr>
        <w:footnoteReference w:id="13"/>
      </w:r>
      <w:r w:rsidRPr="006E485B">
        <w:rPr>
          <w:rFonts w:ascii="Proxima Nova Rg" w:eastAsia="Times New Roman" w:hAnsi="Proxima Nova Rg" w:cs="Times New Roman"/>
          <w:iCs/>
          <w:sz w:val="24"/>
          <w:szCs w:val="24"/>
          <w:lang w:eastAsia="en-GB"/>
        </w:rPr>
        <w:t xml:space="preserve">  This includes strengthening not only the representative function of the NA through greater responsiveness to citizens represented, but also the Parliament’s legislative and oversight capacity through the CSO-NA platform and via ongoing town hall meetings. While public hearings are identified elsewhere in this report as an area of potential project focus and implementation enhancement, it is noted that the incorporation of public consultations as part of the CSO-NA platform contributed in a positive way to the legislative scrutiny process. In addition, </w:t>
      </w:r>
      <w:r w:rsidRPr="006E485B">
        <w:rPr>
          <w:rFonts w:ascii="Proxima Nova Rg" w:eastAsia="Times New Roman" w:hAnsi="Proxima Nova Rg" w:cs="Times New Roman"/>
          <w:b/>
          <w:bCs/>
          <w:iCs/>
          <w:sz w:val="24"/>
          <w:szCs w:val="24"/>
          <w:lang w:eastAsia="en-GB"/>
        </w:rPr>
        <w:t>enhanced public participation in the legislative process has resulted in several legislative amendments and greater parliamentary responsiveness by representatives to the citizens</w:t>
      </w:r>
      <w:r w:rsidRPr="006E485B">
        <w:rPr>
          <w:rFonts w:ascii="Proxima Nova Rg" w:eastAsia="Times New Roman" w:hAnsi="Proxima Nova Rg" w:cs="Times New Roman"/>
          <w:iCs/>
          <w:sz w:val="24"/>
          <w:szCs w:val="24"/>
          <w:lang w:eastAsia="en-GB"/>
        </w:rPr>
        <w:t xml:space="preserve"> they represent since Project inception in 2019.</w:t>
      </w:r>
    </w:p>
    <w:p w14:paraId="0318A90F" w14:textId="77777777" w:rsidR="00381537" w:rsidRPr="006E485B" w:rsidRDefault="00381537" w:rsidP="00442E77">
      <w:pPr>
        <w:tabs>
          <w:tab w:val="left" w:pos="9180"/>
        </w:tabs>
        <w:spacing w:after="0"/>
        <w:jc w:val="both"/>
        <w:rPr>
          <w:rFonts w:ascii="Proxima Nova Rg" w:eastAsia="Times New Roman" w:hAnsi="Proxima Nova Rg" w:cs="Times New Roman"/>
          <w:iCs/>
          <w:sz w:val="24"/>
          <w:szCs w:val="24"/>
          <w:lang w:eastAsia="en-GB"/>
        </w:rPr>
      </w:pPr>
    </w:p>
    <w:p w14:paraId="641A5FF1" w14:textId="1B7BEA63" w:rsidR="00381537" w:rsidRPr="006E485B" w:rsidRDefault="00381537" w:rsidP="00442E77">
      <w:pPr>
        <w:tabs>
          <w:tab w:val="left" w:pos="9180"/>
        </w:tabs>
        <w:spacing w:after="0"/>
        <w:ind w:left="720"/>
        <w:jc w:val="both"/>
        <w:rPr>
          <w:rFonts w:ascii="Proxima Nova Rg" w:eastAsia="Times New Roman" w:hAnsi="Proxima Nova Rg" w:cs="Times New Roman"/>
          <w:i/>
          <w:iCs/>
          <w:sz w:val="24"/>
          <w:szCs w:val="24"/>
          <w:lang w:eastAsia="en-GB"/>
        </w:rPr>
      </w:pPr>
      <w:r w:rsidRPr="006E485B">
        <w:rPr>
          <w:rFonts w:ascii="Proxima Nova Rg" w:eastAsia="Times New Roman" w:hAnsi="Proxima Nova Rg" w:cs="Times New Roman"/>
          <w:i/>
          <w:iCs/>
          <w:sz w:val="24"/>
          <w:szCs w:val="24"/>
          <w:lang w:eastAsia="en-GB"/>
        </w:rPr>
        <w:t xml:space="preserve">During the preceding programme cycle, the UNDP activities and results in Armenia were highly relevant to the Government’s agenda as evidenced by the 2019 independent country programme evaluation and stakeholder consultations. </w:t>
      </w:r>
      <w:proofErr w:type="gramStart"/>
      <w:r w:rsidRPr="006E485B">
        <w:rPr>
          <w:rFonts w:ascii="Proxima Nova Rg" w:eastAsia="Times New Roman" w:hAnsi="Proxima Nova Rg" w:cs="Times New Roman"/>
          <w:i/>
          <w:iCs/>
          <w:sz w:val="24"/>
          <w:szCs w:val="24"/>
          <w:lang w:eastAsia="en-GB"/>
        </w:rPr>
        <w:t>In particular, UNDP</w:t>
      </w:r>
      <w:proofErr w:type="gramEnd"/>
      <w:r w:rsidRPr="006E485B">
        <w:rPr>
          <w:rFonts w:ascii="Proxima Nova Rg" w:eastAsia="Times New Roman" w:hAnsi="Proxima Nova Rg" w:cs="Times New Roman"/>
          <w:i/>
          <w:iCs/>
          <w:sz w:val="24"/>
          <w:szCs w:val="24"/>
          <w:lang w:eastAsia="en-GB"/>
        </w:rPr>
        <w:t xml:space="preserve"> was </w:t>
      </w:r>
      <w:r w:rsidR="00716417" w:rsidRPr="006E485B">
        <w:rPr>
          <w:rFonts w:ascii="Proxima Nova Rg" w:eastAsia="Times New Roman" w:hAnsi="Proxima Nova Rg" w:cs="Times New Roman"/>
          <w:i/>
          <w:iCs/>
          <w:sz w:val="24"/>
          <w:szCs w:val="24"/>
          <w:lang w:eastAsia="en-GB"/>
        </w:rPr>
        <w:t>recognise</w:t>
      </w:r>
      <w:r w:rsidRPr="006E485B">
        <w:rPr>
          <w:rFonts w:ascii="Proxima Nova Rg" w:eastAsia="Times New Roman" w:hAnsi="Proxima Nova Rg" w:cs="Times New Roman"/>
          <w:i/>
          <w:iCs/>
          <w:sz w:val="24"/>
          <w:szCs w:val="24"/>
          <w:lang w:eastAsia="en-GB"/>
        </w:rPr>
        <w:t xml:space="preserve">d as a valued partner in local economic development and community mobilization; natural resource management; enhancement of legal, policy and institutional frameworks in the environmental sector; disaster risk reduction; </w:t>
      </w:r>
      <w:r w:rsidR="00716417" w:rsidRPr="006E485B">
        <w:rPr>
          <w:rFonts w:ascii="Proxima Nova Rg" w:eastAsia="Times New Roman" w:hAnsi="Proxima Nova Rg" w:cs="Times New Roman"/>
          <w:i/>
          <w:iCs/>
          <w:sz w:val="24"/>
          <w:szCs w:val="24"/>
          <w:lang w:eastAsia="en-GB"/>
        </w:rPr>
        <w:t>organisation</w:t>
      </w:r>
      <w:r w:rsidRPr="006E485B">
        <w:rPr>
          <w:rFonts w:ascii="Proxima Nova Rg" w:eastAsia="Times New Roman" w:hAnsi="Proxima Nova Rg" w:cs="Times New Roman"/>
          <w:i/>
          <w:iCs/>
          <w:sz w:val="24"/>
          <w:szCs w:val="24"/>
          <w:lang w:eastAsia="en-GB"/>
        </w:rPr>
        <w:t xml:space="preserve"> of transparent parliamentary elections; management of infrastructure investments and technical capacities of customs and other agencies; coordination of issue-based coalitions; women and youth empowerment; and citizen engagement.</w:t>
      </w:r>
      <w:r w:rsidRPr="006E485B">
        <w:rPr>
          <w:rFonts w:ascii="Proxima Nova Rg" w:eastAsia="Times New Roman" w:hAnsi="Proxima Nova Rg" w:cs="Times New Roman"/>
          <w:i/>
          <w:iCs/>
          <w:sz w:val="18"/>
          <w:szCs w:val="24"/>
          <w:vertAlign w:val="superscript"/>
          <w:lang w:eastAsia="en-GB"/>
        </w:rPr>
        <w:footnoteReference w:id="14"/>
      </w:r>
    </w:p>
    <w:p w14:paraId="62DF82EF" w14:textId="77777777" w:rsidR="00381537" w:rsidRPr="006E485B" w:rsidRDefault="00381537" w:rsidP="00442E77">
      <w:pPr>
        <w:tabs>
          <w:tab w:val="left" w:pos="9180"/>
        </w:tabs>
        <w:spacing w:after="0"/>
        <w:jc w:val="both"/>
        <w:rPr>
          <w:rFonts w:ascii="Proxima Nova Rg" w:eastAsia="Times New Roman" w:hAnsi="Proxima Nova Rg" w:cs="Times New Roman"/>
          <w:iCs/>
          <w:sz w:val="24"/>
          <w:szCs w:val="24"/>
          <w:lang w:eastAsia="en-GB"/>
        </w:rPr>
      </w:pPr>
    </w:p>
    <w:p w14:paraId="33AEE843" w14:textId="024F279D" w:rsidR="00381537" w:rsidRPr="006E485B" w:rsidRDefault="00381537" w:rsidP="00442E77">
      <w:pPr>
        <w:tabs>
          <w:tab w:val="left" w:pos="9180"/>
        </w:tabs>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b/>
          <w:bCs/>
          <w:iCs/>
          <w:sz w:val="24"/>
          <w:szCs w:val="24"/>
          <w:lang w:eastAsia="en-GB"/>
        </w:rPr>
        <w:lastRenderedPageBreak/>
        <w:t>Per interlocutor interview(s)</w:t>
      </w:r>
      <w:r w:rsidRPr="006E485B">
        <w:rPr>
          <w:rFonts w:ascii="Proxima Nova Rg" w:eastAsia="Times New Roman" w:hAnsi="Proxima Nova Rg" w:cs="Times New Roman"/>
          <w:iCs/>
          <w:sz w:val="24"/>
          <w:szCs w:val="24"/>
          <w:lang w:eastAsia="en-GB"/>
        </w:rPr>
        <w:t xml:space="preserve">, Project design was demand-driven </w:t>
      </w:r>
      <w:r w:rsidRPr="006E485B">
        <w:rPr>
          <w:rFonts w:ascii="Proxima Nova Rg" w:eastAsia="Times New Roman" w:hAnsi="Proxima Nova Rg" w:cs="Times New Roman"/>
          <w:b/>
          <w:bCs/>
          <w:iCs/>
          <w:sz w:val="24"/>
          <w:szCs w:val="24"/>
          <w:lang w:eastAsia="en-GB"/>
        </w:rPr>
        <w:t>in response to an initial NA-requested</w:t>
      </w:r>
      <w:r w:rsidRPr="006E485B">
        <w:rPr>
          <w:rFonts w:ascii="Proxima Nova Rg" w:eastAsia="Times New Roman" w:hAnsi="Proxima Nova Rg" w:cs="Times New Roman"/>
          <w:iCs/>
          <w:sz w:val="24"/>
          <w:szCs w:val="24"/>
          <w:lang w:eastAsia="en-GB"/>
        </w:rPr>
        <w:t xml:space="preserve"> electoral assistance initiative prior to MAP inception in 2019, with specific reference to a proactive approach and </w:t>
      </w:r>
      <w:r w:rsidRPr="006E485B">
        <w:rPr>
          <w:rFonts w:ascii="Proxima Nova Rg" w:eastAsia="Times New Roman" w:hAnsi="Proxima Nova Rg" w:cs="Times New Roman"/>
          <w:b/>
          <w:bCs/>
          <w:iCs/>
          <w:sz w:val="24"/>
          <w:szCs w:val="24"/>
          <w:lang w:eastAsia="en-GB"/>
        </w:rPr>
        <w:t>in response to NA leadership request for UNDP to establish a comprehensive project of technical assistance to the</w:t>
      </w:r>
      <w:r w:rsidR="001E2BB5" w:rsidRPr="006E485B">
        <w:rPr>
          <w:rFonts w:ascii="Proxima Nova Rg" w:eastAsia="Times New Roman" w:hAnsi="Proxima Nova Rg" w:cs="Times New Roman"/>
          <w:b/>
          <w:bCs/>
          <w:iCs/>
          <w:sz w:val="24"/>
          <w:szCs w:val="24"/>
          <w:lang w:eastAsia="en-GB"/>
        </w:rPr>
        <w:t xml:space="preserve"> National</w:t>
      </w:r>
      <w:r w:rsidRPr="006E485B">
        <w:rPr>
          <w:rFonts w:ascii="Proxima Nova Rg" w:eastAsia="Times New Roman" w:hAnsi="Proxima Nova Rg" w:cs="Times New Roman"/>
          <w:b/>
          <w:bCs/>
          <w:iCs/>
          <w:sz w:val="24"/>
          <w:szCs w:val="24"/>
          <w:lang w:eastAsia="en-GB"/>
        </w:rPr>
        <w:t xml:space="preserve"> Assembly</w:t>
      </w:r>
      <w:r w:rsidRPr="006E485B">
        <w:rPr>
          <w:rFonts w:ascii="Proxima Nova Rg" w:eastAsia="Times New Roman" w:hAnsi="Proxima Nova Rg" w:cs="Times New Roman"/>
          <w:iCs/>
          <w:sz w:val="24"/>
          <w:szCs w:val="24"/>
          <w:lang w:eastAsia="en-GB"/>
        </w:rPr>
        <w:t>. Since</w:t>
      </w:r>
      <w:r w:rsidR="00B83045" w:rsidRPr="006E485B">
        <w:rPr>
          <w:rFonts w:ascii="Proxima Nova Rg" w:eastAsia="Times New Roman" w:hAnsi="Proxima Nova Rg" w:cs="Times New Roman"/>
          <w:iCs/>
          <w:sz w:val="24"/>
          <w:szCs w:val="24"/>
          <w:lang w:eastAsia="en-GB"/>
        </w:rPr>
        <w:t xml:space="preserve"> its</w:t>
      </w:r>
      <w:r w:rsidRPr="006E485B">
        <w:rPr>
          <w:rFonts w:ascii="Proxima Nova Rg" w:eastAsia="Times New Roman" w:hAnsi="Proxima Nova Rg" w:cs="Times New Roman"/>
          <w:iCs/>
          <w:sz w:val="24"/>
          <w:szCs w:val="24"/>
          <w:lang w:eastAsia="en-GB"/>
        </w:rPr>
        <w:t xml:space="preserve"> inception in 2019, the project has arguably </w:t>
      </w:r>
      <w:r w:rsidRPr="006E485B">
        <w:rPr>
          <w:rFonts w:ascii="Proxima Nova Rg" w:eastAsia="Times New Roman" w:hAnsi="Proxima Nova Rg" w:cs="Times New Roman"/>
          <w:b/>
          <w:bCs/>
          <w:iCs/>
          <w:sz w:val="24"/>
          <w:szCs w:val="24"/>
          <w:lang w:eastAsia="en-GB"/>
        </w:rPr>
        <w:t>evolved into a programme of assistance with the active participation</w:t>
      </w:r>
      <w:r w:rsidRPr="006E485B">
        <w:rPr>
          <w:rFonts w:ascii="Proxima Nova Rg" w:eastAsia="Times New Roman" w:hAnsi="Proxima Nova Rg" w:cs="Times New Roman"/>
          <w:iCs/>
          <w:sz w:val="24"/>
          <w:szCs w:val="24"/>
          <w:lang w:eastAsia="en-GB"/>
        </w:rPr>
        <w:t xml:space="preserve"> of RPs (e.g., </w:t>
      </w:r>
      <w:proofErr w:type="spellStart"/>
      <w:r w:rsidRPr="006E485B">
        <w:rPr>
          <w:rFonts w:ascii="Proxima Nova Rg" w:eastAsia="Times New Roman" w:hAnsi="Proxima Nova Rg" w:cs="Times New Roman"/>
          <w:iCs/>
          <w:sz w:val="24"/>
          <w:szCs w:val="24"/>
          <w:lang w:eastAsia="en-GB"/>
        </w:rPr>
        <w:t>OxYGen</w:t>
      </w:r>
      <w:proofErr w:type="spellEnd"/>
      <w:r w:rsidRPr="006E485B">
        <w:rPr>
          <w:rFonts w:ascii="Proxima Nova Rg" w:eastAsia="Times New Roman" w:hAnsi="Proxima Nova Rg" w:cs="Times New Roman"/>
          <w:iCs/>
          <w:sz w:val="24"/>
          <w:szCs w:val="24"/>
          <w:lang w:eastAsia="en-GB"/>
        </w:rPr>
        <w:t>, ICHD, WFD)</w:t>
      </w:r>
      <w:r w:rsidR="009F3E18" w:rsidRPr="006E485B">
        <w:rPr>
          <w:rFonts w:ascii="Proxima Nova Rg" w:eastAsia="Times New Roman" w:hAnsi="Proxima Nova Rg" w:cs="Times New Roman"/>
          <w:iCs/>
          <w:sz w:val="24"/>
          <w:szCs w:val="24"/>
          <w:lang w:eastAsia="en-GB"/>
        </w:rPr>
        <w:t>. There is</w:t>
      </w:r>
      <w:r w:rsidRPr="006E485B">
        <w:rPr>
          <w:rFonts w:ascii="Proxima Nova Rg" w:eastAsia="Times New Roman" w:hAnsi="Proxima Nova Rg" w:cs="Times New Roman"/>
          <w:iCs/>
          <w:sz w:val="24"/>
          <w:szCs w:val="24"/>
          <w:lang w:eastAsia="en-GB"/>
        </w:rPr>
        <w:t xml:space="preserve"> increasing beneficiary and donor agreement that </w:t>
      </w:r>
      <w:r w:rsidRPr="006E485B">
        <w:rPr>
          <w:rFonts w:ascii="Proxima Nova Rg" w:eastAsia="Times New Roman" w:hAnsi="Proxima Nova Rg" w:cs="Times New Roman"/>
          <w:b/>
          <w:bCs/>
          <w:iCs/>
          <w:sz w:val="24"/>
          <w:szCs w:val="24"/>
          <w:lang w:eastAsia="en-GB"/>
        </w:rPr>
        <w:t xml:space="preserve">MAP is a demand-driven and responsive project with the identified ability to be adaptive and flexible despite the numerous challenges </w:t>
      </w:r>
      <w:r w:rsidR="00716417" w:rsidRPr="006E485B">
        <w:rPr>
          <w:rFonts w:ascii="Proxima Nova Rg" w:eastAsia="Times New Roman" w:hAnsi="Proxima Nova Rg" w:cs="Times New Roman"/>
          <w:b/>
          <w:bCs/>
          <w:iCs/>
          <w:sz w:val="24"/>
          <w:szCs w:val="24"/>
          <w:lang w:eastAsia="en-GB"/>
        </w:rPr>
        <w:t>recognise</w:t>
      </w:r>
      <w:r w:rsidRPr="006E485B">
        <w:rPr>
          <w:rFonts w:ascii="Proxima Nova Rg" w:eastAsia="Times New Roman" w:hAnsi="Proxima Nova Rg" w:cs="Times New Roman"/>
          <w:b/>
          <w:bCs/>
          <w:iCs/>
          <w:sz w:val="24"/>
          <w:szCs w:val="24"/>
          <w:lang w:eastAsia="en-GB"/>
        </w:rPr>
        <w:t>d by interlocutors</w:t>
      </w:r>
      <w:r w:rsidRPr="006E485B">
        <w:rPr>
          <w:rFonts w:ascii="Proxima Nova Rg" w:eastAsia="Times New Roman" w:hAnsi="Proxima Nova Rg" w:cs="Times New Roman"/>
          <w:iCs/>
          <w:sz w:val="24"/>
          <w:szCs w:val="24"/>
          <w:lang w:eastAsia="en-GB"/>
        </w:rPr>
        <w:t xml:space="preserve"> and given the onset of conflict, social unrest, </w:t>
      </w:r>
      <w:r w:rsidR="009F3E18" w:rsidRPr="006E485B">
        <w:rPr>
          <w:rFonts w:ascii="Proxima Nova Rg" w:eastAsia="Times New Roman" w:hAnsi="Proxima Nova Rg" w:cs="Times New Roman"/>
          <w:iCs/>
          <w:sz w:val="24"/>
          <w:szCs w:val="24"/>
          <w:lang w:eastAsia="en-GB"/>
        </w:rPr>
        <w:t>a pandemic and snap elections</w:t>
      </w:r>
      <w:r w:rsidRPr="006E485B">
        <w:rPr>
          <w:rFonts w:ascii="Proxima Nova Rg" w:eastAsia="Times New Roman" w:hAnsi="Proxima Nova Rg" w:cs="Times New Roman"/>
          <w:iCs/>
          <w:sz w:val="24"/>
          <w:szCs w:val="24"/>
          <w:lang w:eastAsia="en-GB"/>
        </w:rPr>
        <w:t xml:space="preserve"> during the first two years of Project implementation.</w:t>
      </w:r>
    </w:p>
    <w:p w14:paraId="58111939" w14:textId="02448D2D" w:rsidR="00381537" w:rsidRPr="006E485B" w:rsidRDefault="00381537" w:rsidP="00442E77">
      <w:pPr>
        <w:tabs>
          <w:tab w:val="left" w:pos="9180"/>
        </w:tabs>
        <w:spacing w:after="0"/>
        <w:jc w:val="both"/>
        <w:rPr>
          <w:rFonts w:ascii="Proxima Nova Rg" w:eastAsia="Times New Roman" w:hAnsi="Proxima Nova Rg" w:cs="Times New Roman"/>
          <w:iCs/>
          <w:sz w:val="24"/>
          <w:szCs w:val="24"/>
          <w:lang w:eastAsia="en-GB"/>
        </w:rPr>
      </w:pPr>
    </w:p>
    <w:p w14:paraId="2E3E91E5" w14:textId="06BC666F" w:rsidR="00941244" w:rsidRPr="00F16420" w:rsidRDefault="00FA1323" w:rsidP="00F16420">
      <w:pPr>
        <w:pStyle w:val="Heading2"/>
        <w:rPr>
          <w:rFonts w:ascii="Proxima Nova Rg" w:hAnsi="Proxima Nova Rg" w:cs="Times New Roman"/>
          <w:b/>
          <w:bCs/>
          <w:color w:val="auto"/>
          <w:sz w:val="24"/>
          <w:szCs w:val="24"/>
        </w:rPr>
      </w:pPr>
      <w:bookmarkStart w:id="15" w:name="_Toc86815600"/>
      <w:bookmarkStart w:id="16" w:name="_Toc94012527"/>
      <w:r w:rsidRPr="00F16420">
        <w:rPr>
          <w:rFonts w:ascii="Proxima Nova Rg" w:hAnsi="Proxima Nova Rg" w:cs="Times New Roman"/>
          <w:b/>
          <w:bCs/>
          <w:color w:val="auto"/>
          <w:sz w:val="24"/>
          <w:szCs w:val="24"/>
        </w:rPr>
        <w:t>2.2</w:t>
      </w:r>
      <w:r w:rsidR="00941244" w:rsidRPr="00F16420">
        <w:rPr>
          <w:rFonts w:ascii="Proxima Nova Rg" w:hAnsi="Proxima Nova Rg" w:cs="Times New Roman"/>
          <w:b/>
          <w:bCs/>
          <w:color w:val="auto"/>
          <w:sz w:val="24"/>
          <w:szCs w:val="24"/>
        </w:rPr>
        <w:t xml:space="preserve">. Ethical considerations, Human </w:t>
      </w:r>
      <w:proofErr w:type="gramStart"/>
      <w:r w:rsidR="00941244" w:rsidRPr="00F16420">
        <w:rPr>
          <w:rFonts w:ascii="Proxima Nova Rg" w:hAnsi="Proxima Nova Rg" w:cs="Times New Roman"/>
          <w:b/>
          <w:bCs/>
          <w:color w:val="auto"/>
          <w:sz w:val="24"/>
          <w:szCs w:val="24"/>
        </w:rPr>
        <w:t>Rights</w:t>
      </w:r>
      <w:proofErr w:type="gramEnd"/>
      <w:r w:rsidR="00941244" w:rsidRPr="00F16420">
        <w:rPr>
          <w:rFonts w:ascii="Proxima Nova Rg" w:hAnsi="Proxima Nova Rg" w:cs="Times New Roman"/>
          <w:b/>
          <w:bCs/>
          <w:color w:val="auto"/>
          <w:sz w:val="24"/>
          <w:szCs w:val="24"/>
        </w:rPr>
        <w:t xml:space="preserve"> and aspects</w:t>
      </w:r>
      <w:bookmarkEnd w:id="16"/>
    </w:p>
    <w:bookmarkEnd w:id="15"/>
    <w:p w14:paraId="316FD602" w14:textId="77777777" w:rsidR="00941244" w:rsidRPr="006E485B" w:rsidRDefault="00941244" w:rsidP="00941244">
      <w:pPr>
        <w:contextualSpacing/>
        <w:jc w:val="both"/>
        <w:rPr>
          <w:rFonts w:ascii="Proxima Nova Rg" w:hAnsi="Proxima Nova Rg" w:cs="Times New Roman"/>
          <w:b/>
          <w:bCs/>
          <w:sz w:val="24"/>
          <w:szCs w:val="24"/>
        </w:rPr>
      </w:pPr>
    </w:p>
    <w:p w14:paraId="2A71E012" w14:textId="23A1EDF1" w:rsidR="00941244" w:rsidRPr="006E485B" w:rsidRDefault="00941244" w:rsidP="00941244">
      <w:pPr>
        <w:jc w:val="both"/>
        <w:rPr>
          <w:rFonts w:ascii="Proxima Nova Rg" w:hAnsi="Proxima Nova Rg" w:cs="Times New Roman"/>
          <w:b/>
          <w:bCs/>
          <w:sz w:val="24"/>
          <w:szCs w:val="24"/>
        </w:rPr>
      </w:pPr>
      <w:r w:rsidRPr="006E485B">
        <w:rPr>
          <w:rFonts w:ascii="Proxima Nova Rg" w:hAnsi="Proxima Nova Rg" w:cs="Times New Roman"/>
          <w:b/>
          <w:bCs/>
          <w:sz w:val="24"/>
          <w:szCs w:val="24"/>
        </w:rPr>
        <w:t xml:space="preserve">Institutional development and </w:t>
      </w:r>
      <w:r w:rsidR="009F3E18" w:rsidRPr="006E485B">
        <w:rPr>
          <w:rFonts w:ascii="Proxima Nova Rg" w:hAnsi="Proxima Nova Rg" w:cs="Times New Roman"/>
          <w:b/>
          <w:bCs/>
          <w:sz w:val="24"/>
          <w:szCs w:val="24"/>
        </w:rPr>
        <w:t>capacity building</w:t>
      </w:r>
      <w:r w:rsidRPr="006E485B">
        <w:rPr>
          <w:rFonts w:ascii="Proxima Nova Rg" w:eastAsia="Times New Roman" w:hAnsi="Proxima Nova Rg" w:cs="Times New Roman"/>
          <w:sz w:val="18"/>
          <w:szCs w:val="24"/>
          <w:vertAlign w:val="superscript"/>
          <w:lang w:eastAsia="en-GB"/>
        </w:rPr>
        <w:footnoteReference w:id="15"/>
      </w:r>
    </w:p>
    <w:p w14:paraId="6DADE81B" w14:textId="490F7B08"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hAnsi="Proxima Nova Rg" w:cs="Times New Roman"/>
          <w:sz w:val="24"/>
          <w:szCs w:val="24"/>
          <w:lang w:eastAsia="en-GB"/>
        </w:rPr>
        <w:t xml:space="preserve">The </w:t>
      </w:r>
      <w:r w:rsidRPr="006E485B">
        <w:rPr>
          <w:rFonts w:ascii="Proxima Nova Rg" w:hAnsi="Proxima Nova Rg" w:cs="Times New Roman"/>
          <w:b/>
          <w:bCs/>
          <w:sz w:val="24"/>
          <w:szCs w:val="24"/>
          <w:lang w:eastAsia="en-GB"/>
        </w:rPr>
        <w:t>Functional Analysis of the Administration of the NA Report</w:t>
      </w:r>
      <w:r w:rsidRPr="006E485B">
        <w:rPr>
          <w:rFonts w:ascii="Proxima Nova Rg" w:hAnsi="Proxima Nova Rg" w:cs="Times New Roman"/>
          <w:sz w:val="24"/>
          <w:szCs w:val="24"/>
          <w:vertAlign w:val="superscript"/>
          <w:lang w:eastAsia="en-GB"/>
        </w:rPr>
        <w:footnoteReference w:id="16"/>
      </w:r>
      <w:r w:rsidRPr="006E485B">
        <w:rPr>
          <w:rFonts w:ascii="Proxima Nova Rg" w:hAnsi="Proxima Nova Rg" w:cs="Times New Roman"/>
          <w:sz w:val="24"/>
          <w:szCs w:val="24"/>
          <w:lang w:eastAsia="en-GB"/>
        </w:rPr>
        <w:t xml:space="preserve"> finali</w:t>
      </w:r>
      <w:r w:rsidR="00716417" w:rsidRPr="006E485B">
        <w:rPr>
          <w:rFonts w:ascii="Proxima Nova Rg" w:hAnsi="Proxima Nova Rg" w:cs="Times New Roman"/>
          <w:sz w:val="24"/>
          <w:szCs w:val="24"/>
          <w:lang w:eastAsia="en-GB"/>
        </w:rPr>
        <w:t>s</w:t>
      </w:r>
      <w:r w:rsidRPr="006E485B">
        <w:rPr>
          <w:rFonts w:ascii="Proxima Nova Rg" w:hAnsi="Proxima Nova Rg" w:cs="Times New Roman"/>
          <w:sz w:val="24"/>
          <w:szCs w:val="24"/>
          <w:lang w:eastAsia="en-GB"/>
        </w:rPr>
        <w:t>ed and submitted by WFD prior to the MTR engaged a team of national and international experts for input</w:t>
      </w:r>
      <w:r w:rsidR="009F3E18" w:rsidRPr="006E485B">
        <w:rPr>
          <w:rFonts w:ascii="Proxima Nova Rg" w:hAnsi="Proxima Nova Rg" w:cs="Times New Roman"/>
          <w:sz w:val="24"/>
          <w:szCs w:val="24"/>
          <w:lang w:eastAsia="en-GB"/>
        </w:rPr>
        <w:t>,</w:t>
      </w:r>
      <w:r w:rsidRPr="006E485B">
        <w:rPr>
          <w:rFonts w:ascii="Proxima Nova Rg" w:hAnsi="Proxima Nova Rg" w:cs="Times New Roman"/>
          <w:sz w:val="24"/>
          <w:szCs w:val="24"/>
          <w:lang w:eastAsia="en-GB"/>
        </w:rPr>
        <w:t xml:space="preserve"> review and summary </w:t>
      </w:r>
      <w:proofErr w:type="gramStart"/>
      <w:r w:rsidRPr="006E485B">
        <w:rPr>
          <w:rFonts w:ascii="Proxima Nova Rg" w:hAnsi="Proxima Nova Rg" w:cs="Times New Roman"/>
          <w:sz w:val="24"/>
          <w:szCs w:val="24"/>
          <w:lang w:eastAsia="en-GB"/>
        </w:rPr>
        <w:t xml:space="preserve">response </w:t>
      </w:r>
      <w:r w:rsidR="009F3E18" w:rsidRPr="006E485B">
        <w:rPr>
          <w:rFonts w:ascii="Proxima Nova Rg" w:hAnsi="Proxima Nova Rg" w:cs="Times New Roman"/>
          <w:sz w:val="24"/>
          <w:szCs w:val="24"/>
          <w:lang w:eastAsia="en-GB"/>
        </w:rPr>
        <w:t>.</w:t>
      </w:r>
      <w:proofErr w:type="gramEnd"/>
      <w:r w:rsidR="009F3E18" w:rsidRPr="006E485B">
        <w:rPr>
          <w:rFonts w:ascii="Proxima Nova Rg" w:hAnsi="Proxima Nova Rg" w:cs="Times New Roman"/>
          <w:sz w:val="24"/>
          <w:szCs w:val="24"/>
          <w:lang w:eastAsia="en-GB"/>
        </w:rPr>
        <w:t xml:space="preserve"> The</w:t>
      </w:r>
      <w:r w:rsidRPr="006E485B">
        <w:rPr>
          <w:rFonts w:ascii="Proxima Nova Rg" w:hAnsi="Proxima Nova Rg" w:cs="Times New Roman"/>
          <w:sz w:val="24"/>
          <w:szCs w:val="24"/>
          <w:lang w:eastAsia="en-GB"/>
        </w:rPr>
        <w:t xml:space="preserve"> original </w:t>
      </w:r>
      <w:r w:rsidRPr="006E485B">
        <w:rPr>
          <w:rFonts w:ascii="Proxima Nova Rg" w:hAnsi="Proxima Nova Rg" w:cs="Times New Roman"/>
          <w:sz w:val="24"/>
          <w:szCs w:val="24"/>
        </w:rPr>
        <w:t xml:space="preserve">WFD document was modified and substantively revised by the </w:t>
      </w:r>
      <w:r w:rsidRPr="006E485B">
        <w:rPr>
          <w:rFonts w:ascii="Proxima Nova Rg" w:hAnsi="Proxima Nova Rg" w:cs="Times New Roman"/>
          <w:b/>
          <w:bCs/>
          <w:sz w:val="24"/>
          <w:szCs w:val="24"/>
        </w:rPr>
        <w:t xml:space="preserve">UNDP team of experts (one international and three national experts) attached to the WFD for the FA analysis, who improved the document significantly, </w:t>
      </w:r>
      <w:proofErr w:type="gramStart"/>
      <w:r w:rsidRPr="006E485B">
        <w:rPr>
          <w:rFonts w:ascii="Proxima Nova Rg" w:hAnsi="Proxima Nova Rg" w:cs="Times New Roman"/>
          <w:b/>
          <w:bCs/>
          <w:sz w:val="24"/>
          <w:szCs w:val="24"/>
        </w:rPr>
        <w:t>taking into account</w:t>
      </w:r>
      <w:proofErr w:type="gramEnd"/>
      <w:r w:rsidRPr="006E485B">
        <w:rPr>
          <w:rFonts w:ascii="Proxima Nova Rg" w:hAnsi="Proxima Nova Rg" w:cs="Times New Roman"/>
          <w:b/>
          <w:bCs/>
          <w:sz w:val="24"/>
          <w:szCs w:val="24"/>
        </w:rPr>
        <w:t xml:space="preserve"> that it was of tremendous importance to reflect on the national legislation</w:t>
      </w:r>
      <w:r w:rsidRPr="006E485B">
        <w:rPr>
          <w:rFonts w:ascii="Proxima Nova Rg" w:hAnsi="Proxima Nova Rg" w:cs="Times New Roman"/>
          <w:sz w:val="24"/>
          <w:szCs w:val="24"/>
        </w:rPr>
        <w:t xml:space="preserve">. </w:t>
      </w:r>
      <w:r w:rsidRPr="006E485B">
        <w:rPr>
          <w:rFonts w:ascii="Proxima Nova Rg" w:eastAsia="Times New Roman" w:hAnsi="Proxima Nova Rg" w:cs="Times New Roman"/>
          <w:sz w:val="24"/>
          <w:szCs w:val="24"/>
          <w:lang w:eastAsia="en-GB"/>
        </w:rPr>
        <w:t>The report was accomplished in similar fashion to the MTR via desk review and online interviews (remote conditions)</w:t>
      </w:r>
      <w:r w:rsidR="009F3E18"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with the intent of establishing a starting point for further discussion and internal NA review on how the Parliament might engage in subsequent administrative reform.</w:t>
      </w:r>
      <w:r w:rsidRPr="006E485B">
        <w:rPr>
          <w:rFonts w:ascii="Proxima Nova Rg" w:eastAsia="Times New Roman" w:hAnsi="Proxima Nova Rg" w:cs="Times New Roman"/>
          <w:sz w:val="20"/>
          <w:szCs w:val="20"/>
          <w:lang w:eastAsia="en-GB"/>
        </w:rPr>
        <w:t xml:space="preserve"> </w:t>
      </w:r>
      <w:r w:rsidRPr="006E485B">
        <w:rPr>
          <w:rFonts w:ascii="Proxima Nova Rg" w:eastAsia="Times New Roman" w:hAnsi="Proxima Nova Rg" w:cs="Times New Roman"/>
          <w:sz w:val="24"/>
          <w:szCs w:val="24"/>
          <w:lang w:eastAsia="en-GB"/>
        </w:rPr>
        <w:t xml:space="preserve">As an </w:t>
      </w:r>
      <w:r w:rsidRPr="006E485B">
        <w:rPr>
          <w:rFonts w:ascii="Proxima Nova Rg" w:hAnsi="Proxima Nova Rg"/>
          <w:sz w:val="24"/>
          <w:szCs w:val="24"/>
          <w:lang w:eastAsia="en-GB"/>
        </w:rPr>
        <w:t>analysis</w:t>
      </w:r>
      <w:r w:rsidRPr="006E485B">
        <w:rPr>
          <w:rFonts w:ascii="Proxima Nova Rg" w:eastAsia="Times New Roman" w:hAnsi="Proxima Nova Rg" w:cs="Times New Roman"/>
          <w:sz w:val="24"/>
          <w:szCs w:val="24"/>
          <w:lang w:eastAsia="en-GB"/>
        </w:rPr>
        <w:t>, the report is intended to be a component of the parliamentary reform process, with the NA taking the lead moving forward and in ongoing consultation with UNDP MAP among others.</w:t>
      </w:r>
      <w:r w:rsidRPr="006E485B">
        <w:rPr>
          <w:rFonts w:ascii="Proxima Nova Rg" w:eastAsia="Times New Roman" w:hAnsi="Proxima Nova Rg" w:cs="Times New Roman"/>
          <w:sz w:val="20"/>
          <w:szCs w:val="20"/>
          <w:lang w:eastAsia="en-GB"/>
        </w:rPr>
        <w:t xml:space="preserve"> </w:t>
      </w:r>
      <w:r w:rsidRPr="006E485B">
        <w:rPr>
          <w:rFonts w:ascii="Proxima Nova Rg" w:eastAsia="Times New Roman" w:hAnsi="Proxima Nova Rg" w:cs="Times New Roman"/>
          <w:sz w:val="24"/>
          <w:szCs w:val="24"/>
          <w:lang w:eastAsia="en-GB"/>
        </w:rPr>
        <w:t xml:space="preserve">The 55 recommendations contained in the report represent a potential comprehensive NA reform template intended to assist the NA in a long-term process of institutional change and development. This is an opportunity for the NA to continue the process toward realizing the overall Project goal of assisting in the creation of transparent, </w:t>
      </w:r>
      <w:proofErr w:type="gramStart"/>
      <w:r w:rsidRPr="006E485B">
        <w:rPr>
          <w:rFonts w:ascii="Proxima Nova Rg" w:eastAsia="Times New Roman" w:hAnsi="Proxima Nova Rg" w:cs="Times New Roman"/>
          <w:sz w:val="24"/>
          <w:szCs w:val="24"/>
          <w:lang w:eastAsia="en-GB"/>
        </w:rPr>
        <w:t>efficient</w:t>
      </w:r>
      <w:proofErr w:type="gramEnd"/>
      <w:r w:rsidRPr="006E485B">
        <w:rPr>
          <w:rFonts w:ascii="Proxima Nova Rg" w:eastAsia="Times New Roman" w:hAnsi="Proxima Nova Rg" w:cs="Times New Roman"/>
          <w:sz w:val="24"/>
          <w:szCs w:val="24"/>
          <w:lang w:eastAsia="en-GB"/>
        </w:rPr>
        <w:t xml:space="preserve"> and citizen-oriented parliament, particularly with the new convocation during the second half of MAP implementation and beyond over the next several years.</w:t>
      </w:r>
    </w:p>
    <w:p w14:paraId="43AE3E48" w14:textId="77777777" w:rsidR="00941244" w:rsidRPr="006E485B" w:rsidRDefault="00941244" w:rsidP="00941244">
      <w:pPr>
        <w:spacing w:after="0"/>
        <w:ind w:left="270"/>
        <w:jc w:val="both"/>
        <w:rPr>
          <w:rFonts w:ascii="Proxima Nova Rg" w:eastAsia="Calibri" w:hAnsi="Proxima Nova Rg" w:cs="Times New Roman"/>
          <w:sz w:val="24"/>
          <w:szCs w:val="24"/>
          <w:lang w:eastAsia="en-GB"/>
        </w:rPr>
      </w:pPr>
    </w:p>
    <w:p w14:paraId="0E982E58" w14:textId="14786645" w:rsidR="00941244" w:rsidRPr="006E485B" w:rsidRDefault="00941244" w:rsidP="00941244">
      <w:pPr>
        <w:autoSpaceDE w:val="0"/>
        <w:autoSpaceDN w:val="0"/>
        <w:adjustRightInd w:val="0"/>
        <w:spacing w:after="0"/>
        <w:jc w:val="both"/>
        <w:rPr>
          <w:rFonts w:ascii="Proxima Nova Rg" w:hAnsi="Proxima Nova Rg" w:cs="Times New Roman"/>
          <w:iCs/>
          <w:color w:val="000000"/>
          <w:sz w:val="24"/>
          <w:szCs w:val="24"/>
        </w:rPr>
      </w:pPr>
      <w:r w:rsidRPr="006E485B">
        <w:rPr>
          <w:rFonts w:ascii="Proxima Nova Rg" w:hAnsi="Proxima Nova Rg" w:cs="Times New Roman"/>
          <w:iCs/>
          <w:color w:val="000000"/>
          <w:sz w:val="24"/>
          <w:szCs w:val="24"/>
        </w:rPr>
        <w:lastRenderedPageBreak/>
        <w:t>To further the NA’s institutional capacity, the Project produced a “</w:t>
      </w:r>
      <w:r w:rsidRPr="006E485B">
        <w:rPr>
          <w:rFonts w:ascii="Proxima Nova Rg" w:hAnsi="Proxima Nova Rg" w:cs="Times New Roman"/>
          <w:b/>
          <w:bCs/>
          <w:iCs/>
          <w:color w:val="000000"/>
          <w:sz w:val="24"/>
          <w:szCs w:val="24"/>
        </w:rPr>
        <w:t>Handbook on Financial Oversight for the National Assembly of Armenia</w:t>
      </w:r>
      <w:r w:rsidRPr="006E485B">
        <w:rPr>
          <w:rFonts w:ascii="Proxima Nova Rg" w:hAnsi="Proxima Nova Rg" w:cs="Times New Roman"/>
          <w:iCs/>
          <w:color w:val="000000"/>
          <w:sz w:val="24"/>
          <w:szCs w:val="24"/>
        </w:rPr>
        <w:t>” which covers the key innovative techniques and methods in financial oversight</w:t>
      </w:r>
      <w:r w:rsidR="009F3E18" w:rsidRPr="006E485B">
        <w:rPr>
          <w:rFonts w:ascii="Proxima Nova Rg" w:hAnsi="Proxima Nova Rg" w:cs="Times New Roman"/>
          <w:iCs/>
          <w:color w:val="000000"/>
          <w:sz w:val="24"/>
          <w:szCs w:val="24"/>
        </w:rPr>
        <w:t>. The report</w:t>
      </w:r>
      <w:r w:rsidRPr="006E485B">
        <w:rPr>
          <w:rFonts w:ascii="Proxima Nova Rg" w:hAnsi="Proxima Nova Rg" w:cs="Times New Roman"/>
          <w:iCs/>
          <w:color w:val="000000"/>
          <w:sz w:val="24"/>
          <w:szCs w:val="24"/>
        </w:rPr>
        <w:t xml:space="preserve"> </w:t>
      </w:r>
      <w:r w:rsidR="009F3E18" w:rsidRPr="006E485B">
        <w:rPr>
          <w:rFonts w:ascii="Proxima Nova Rg" w:hAnsi="Proxima Nova Rg" w:cs="Times New Roman"/>
          <w:iCs/>
          <w:color w:val="000000"/>
          <w:sz w:val="24"/>
          <w:szCs w:val="24"/>
        </w:rPr>
        <w:t>includes a</w:t>
      </w:r>
      <w:r w:rsidRPr="006E485B">
        <w:rPr>
          <w:rFonts w:ascii="Proxima Nova Rg" w:hAnsi="Proxima Nova Rg" w:cs="Times New Roman"/>
          <w:iCs/>
          <w:color w:val="000000"/>
          <w:sz w:val="24"/>
          <w:szCs w:val="24"/>
        </w:rPr>
        <w:t xml:space="preserve"> financial oversight to subject committees, the importance of the Supreme Audit institutions in overall financial oversight, engagement with the public and more topics that are of practical use for the RA NA. This technical resource will also be housed in the depository of the RA Research and Training Centre for further use and dissemination within the Parliament—including as part of the induction seminar for new MPs. In addition, a </w:t>
      </w:r>
      <w:r w:rsidRPr="006E485B">
        <w:rPr>
          <w:rFonts w:ascii="Proxima Nova Rg" w:hAnsi="Proxima Nova Rg" w:cs="Times New Roman"/>
          <w:b/>
          <w:bCs/>
          <w:iCs/>
          <w:color w:val="000000"/>
          <w:sz w:val="24"/>
          <w:szCs w:val="24"/>
        </w:rPr>
        <w:t>comparative review of international financial and budgetary best practices</w:t>
      </w:r>
      <w:r w:rsidRPr="006E485B">
        <w:rPr>
          <w:rFonts w:ascii="Proxima Nova Rg" w:hAnsi="Proxima Nova Rg" w:cs="Times New Roman"/>
          <w:iCs/>
          <w:color w:val="000000"/>
          <w:sz w:val="24"/>
          <w:szCs w:val="24"/>
        </w:rPr>
        <w:t xml:space="preserve"> was produced during the first half of MAP implementation, intended for the standing committee on Financial Credit and Budgetary Affairs and the NA Budget Office.</w:t>
      </w:r>
      <w:r w:rsidRPr="006E485B">
        <w:rPr>
          <w:rFonts w:ascii="Proxima Nova Rg" w:hAnsi="Proxima Nova Rg" w:cs="Times New Roman"/>
          <w:iCs/>
          <w:color w:val="000000"/>
          <w:sz w:val="18"/>
          <w:szCs w:val="24"/>
          <w:vertAlign w:val="superscript"/>
        </w:rPr>
        <w:footnoteReference w:id="17"/>
      </w:r>
      <w:r w:rsidRPr="006E485B">
        <w:rPr>
          <w:rFonts w:ascii="Proxima Nova Rg" w:hAnsi="Proxima Nova Rg" w:cs="Times New Roman"/>
          <w:iCs/>
          <w:color w:val="000000"/>
          <w:sz w:val="24"/>
          <w:szCs w:val="24"/>
        </w:rPr>
        <w:t xml:space="preserve">  </w:t>
      </w:r>
    </w:p>
    <w:p w14:paraId="7F36A5CE" w14:textId="77777777" w:rsidR="00941244" w:rsidRPr="006E485B" w:rsidRDefault="00941244" w:rsidP="00941244">
      <w:pPr>
        <w:shd w:val="clear" w:color="auto" w:fill="FFFFFF"/>
        <w:spacing w:after="0"/>
        <w:jc w:val="both"/>
        <w:rPr>
          <w:rFonts w:ascii="Proxima Nova Rg" w:eastAsia="Times New Roman" w:hAnsi="Proxima Nova Rg" w:cs="Times New Roman"/>
          <w:iCs/>
          <w:sz w:val="24"/>
          <w:szCs w:val="24"/>
          <w:highlight w:val="yellow"/>
          <w:lang w:eastAsia="en-GB"/>
        </w:rPr>
      </w:pPr>
    </w:p>
    <w:p w14:paraId="6E83C6BF" w14:textId="746B1DCC" w:rsidR="00941244" w:rsidRPr="006E485B" w:rsidRDefault="00941244" w:rsidP="00941244">
      <w:pPr>
        <w:spacing w:after="0"/>
        <w:jc w:val="both"/>
        <w:rPr>
          <w:rFonts w:ascii="Proxima Nova Rg" w:eastAsia="Calibri" w:hAnsi="Proxima Nova Rg" w:cs="Times New Roman"/>
          <w:sz w:val="24"/>
          <w:szCs w:val="24"/>
          <w:lang w:eastAsia="en-GB"/>
        </w:rPr>
      </w:pPr>
      <w:r w:rsidRPr="006E485B">
        <w:rPr>
          <w:rFonts w:ascii="Proxima Nova Rg" w:eastAsiaTheme="majorEastAsia" w:hAnsi="Proxima Nova Rg" w:cs="Times New Roman"/>
          <w:sz w:val="24"/>
          <w:szCs w:val="24"/>
          <w:lang w:eastAsia="en-GB"/>
        </w:rPr>
        <w:t xml:space="preserve">To assist institutional development and </w:t>
      </w:r>
      <w:r w:rsidR="009F3E18" w:rsidRPr="006E485B">
        <w:rPr>
          <w:rFonts w:ascii="Proxima Nova Rg" w:eastAsiaTheme="majorEastAsia" w:hAnsi="Proxima Nova Rg" w:cs="Times New Roman"/>
          <w:sz w:val="24"/>
          <w:szCs w:val="24"/>
          <w:lang w:eastAsia="en-GB"/>
        </w:rPr>
        <w:t>capacity building further</w:t>
      </w:r>
      <w:r w:rsidRPr="006E485B">
        <w:rPr>
          <w:rFonts w:ascii="Proxima Nova Rg" w:eastAsiaTheme="majorEastAsia" w:hAnsi="Proxima Nova Rg" w:cs="Times New Roman"/>
          <w:sz w:val="24"/>
          <w:szCs w:val="24"/>
          <w:lang w:eastAsia="en-GB"/>
        </w:rPr>
        <w:t>, under WFD</w:t>
      </w:r>
      <w:r w:rsidR="00635BD4" w:rsidRPr="006E485B">
        <w:rPr>
          <w:rFonts w:ascii="Proxima Nova Rg" w:eastAsiaTheme="majorEastAsia" w:hAnsi="Proxima Nova Rg" w:cs="Times New Roman"/>
          <w:sz w:val="24"/>
          <w:szCs w:val="24"/>
          <w:lang w:eastAsia="en-GB"/>
        </w:rPr>
        <w:t>,</w:t>
      </w:r>
      <w:r w:rsidRPr="006E485B">
        <w:rPr>
          <w:rFonts w:ascii="Proxima Nova Rg" w:eastAsiaTheme="majorEastAsia" w:hAnsi="Proxima Nova Rg" w:cs="Times New Roman"/>
          <w:sz w:val="24"/>
          <w:szCs w:val="24"/>
          <w:lang w:eastAsia="en-GB"/>
        </w:rPr>
        <w:t xml:space="preserve"> a review of whistle blower and witness protection models </w:t>
      </w:r>
      <w:r w:rsidR="00635BD4" w:rsidRPr="006E485B">
        <w:rPr>
          <w:rFonts w:ascii="Proxima Nova Rg" w:eastAsiaTheme="majorEastAsia" w:hAnsi="Proxima Nova Rg" w:cs="Times New Roman"/>
          <w:sz w:val="24"/>
          <w:szCs w:val="24"/>
          <w:lang w:eastAsia="en-GB"/>
        </w:rPr>
        <w:t xml:space="preserve">was conducted </w:t>
      </w:r>
      <w:r w:rsidRPr="006E485B">
        <w:rPr>
          <w:rFonts w:ascii="Proxima Nova Rg" w:eastAsiaTheme="majorEastAsia" w:hAnsi="Proxima Nova Rg" w:cs="Times New Roman"/>
          <w:sz w:val="24"/>
          <w:szCs w:val="24"/>
          <w:lang w:eastAsia="en-GB"/>
        </w:rPr>
        <w:t xml:space="preserve">for the NA to review, consider and likely table for consideration. This was accomplished with the assistance of a WFD international comparative legal systems expert focused on analysing the oversight function of Parliament, and inclusive of best practice models in Albania, Georgia, Italy, Moldova, the </w:t>
      </w:r>
      <w:proofErr w:type="gramStart"/>
      <w:r w:rsidRPr="006E485B">
        <w:rPr>
          <w:rFonts w:ascii="Proxima Nova Rg" w:eastAsiaTheme="majorEastAsia" w:hAnsi="Proxima Nova Rg" w:cs="Times New Roman"/>
          <w:sz w:val="24"/>
          <w:szCs w:val="24"/>
          <w:lang w:eastAsia="en-GB"/>
        </w:rPr>
        <w:t>UK</w:t>
      </w:r>
      <w:proofErr w:type="gramEnd"/>
      <w:r w:rsidRPr="006E485B">
        <w:rPr>
          <w:rFonts w:ascii="Proxima Nova Rg" w:eastAsiaTheme="majorEastAsia" w:hAnsi="Proxima Nova Rg" w:cs="Times New Roman"/>
          <w:sz w:val="24"/>
          <w:szCs w:val="24"/>
          <w:lang w:eastAsia="en-GB"/>
        </w:rPr>
        <w:t xml:space="preserve"> and USA. As with other knowledge products produced by the Project, this analysis will be archived and made available to staff and MPs in the Research and Training Centre within the NA. </w:t>
      </w:r>
    </w:p>
    <w:p w14:paraId="506C716A" w14:textId="77777777" w:rsidR="00941244" w:rsidRPr="006E485B" w:rsidRDefault="00941244" w:rsidP="00941244">
      <w:pPr>
        <w:spacing w:after="0"/>
        <w:ind w:left="1080"/>
        <w:contextualSpacing/>
        <w:jc w:val="both"/>
        <w:rPr>
          <w:rFonts w:ascii="Proxima Nova Rg" w:hAnsi="Proxima Nova Rg" w:cs="Times New Roman"/>
          <w:b/>
          <w:bCs/>
          <w:sz w:val="24"/>
          <w:szCs w:val="24"/>
          <w:highlight w:val="cyan"/>
        </w:rPr>
      </w:pPr>
    </w:p>
    <w:p w14:paraId="6B47DC3A" w14:textId="77777777" w:rsidR="00941244" w:rsidRPr="006E485B" w:rsidRDefault="00941244" w:rsidP="00941244">
      <w:pPr>
        <w:spacing w:after="0"/>
        <w:ind w:left="1080"/>
        <w:contextualSpacing/>
        <w:jc w:val="both"/>
        <w:rPr>
          <w:rFonts w:ascii="Proxima Nova Rg" w:hAnsi="Proxima Nova Rg" w:cs="Times New Roman"/>
          <w:b/>
          <w:bCs/>
          <w:sz w:val="24"/>
          <w:szCs w:val="24"/>
          <w:highlight w:val="cyan"/>
        </w:rPr>
      </w:pPr>
    </w:p>
    <w:p w14:paraId="3ED88C6A" w14:textId="77777777" w:rsidR="00941244" w:rsidRPr="006E485B" w:rsidRDefault="00941244" w:rsidP="00941244">
      <w:pPr>
        <w:spacing w:after="0"/>
        <w:jc w:val="both"/>
        <w:rPr>
          <w:rFonts w:ascii="Proxima Nova Rg" w:hAnsi="Proxima Nova Rg" w:cs="Times New Roman"/>
          <w:b/>
          <w:bCs/>
          <w:sz w:val="24"/>
          <w:szCs w:val="24"/>
        </w:rPr>
      </w:pPr>
      <w:r w:rsidRPr="006E485B">
        <w:rPr>
          <w:rFonts w:ascii="Proxima Nova Rg" w:hAnsi="Proxima Nova Rg" w:cs="Times New Roman"/>
          <w:b/>
          <w:bCs/>
          <w:sz w:val="24"/>
          <w:szCs w:val="24"/>
        </w:rPr>
        <w:t>Participatory deliberation</w:t>
      </w:r>
      <w:r w:rsidRPr="006E485B">
        <w:rPr>
          <w:rFonts w:ascii="Proxima Nova Rg" w:hAnsi="Proxima Nova Rg" w:cs="Times New Roman"/>
          <w:b/>
          <w:bCs/>
          <w:sz w:val="18"/>
          <w:szCs w:val="24"/>
          <w:vertAlign w:val="superscript"/>
        </w:rPr>
        <w:footnoteReference w:id="18"/>
      </w:r>
    </w:p>
    <w:p w14:paraId="148F955A" w14:textId="77777777" w:rsidR="00941244" w:rsidRPr="006E485B" w:rsidRDefault="00941244" w:rsidP="00941244">
      <w:pPr>
        <w:spacing w:after="0"/>
        <w:jc w:val="both"/>
        <w:rPr>
          <w:rFonts w:ascii="Proxima Nova Rg" w:hAnsi="Proxima Nova Rg" w:cs="Times New Roman"/>
          <w:b/>
          <w:bCs/>
          <w:sz w:val="24"/>
          <w:szCs w:val="24"/>
          <w:highlight w:val="cyan"/>
        </w:rPr>
      </w:pPr>
    </w:p>
    <w:p w14:paraId="6361652D" w14:textId="4C63152B" w:rsidR="00941244" w:rsidRPr="006E485B" w:rsidRDefault="00941244" w:rsidP="00941244">
      <w:pPr>
        <w:contextualSpacing/>
        <w:jc w:val="both"/>
        <w:rPr>
          <w:rFonts w:ascii="Proxima Nova Rg" w:hAnsi="Proxima Nova Rg" w:cs="Times New Roman"/>
          <w:sz w:val="24"/>
          <w:szCs w:val="24"/>
        </w:rPr>
      </w:pPr>
      <w:r w:rsidRPr="006E485B">
        <w:rPr>
          <w:rFonts w:ascii="Proxima Nova Rg" w:hAnsi="Proxima Nova Rg" w:cs="Times New Roman"/>
          <w:sz w:val="24"/>
          <w:szCs w:val="24"/>
        </w:rPr>
        <w:t xml:space="preserve">In examining the extent and nature of participatory deliberation and civic engagement (primarily via CSOs), the MTR found that the Project produced numerous knowledge products, established both formal and informal venues for civic engagement in the legislative process, and provided incentive and expertise for elevating the number and kind of opportunities for the Parliament to </w:t>
      </w:r>
      <w:proofErr w:type="gramStart"/>
      <w:r w:rsidRPr="006E485B">
        <w:rPr>
          <w:rFonts w:ascii="Proxima Nova Rg" w:hAnsi="Proxima Nova Rg" w:cs="Times New Roman"/>
          <w:sz w:val="24"/>
          <w:szCs w:val="24"/>
        </w:rPr>
        <w:t xml:space="preserve">more fully </w:t>
      </w:r>
      <w:r w:rsidR="00716417" w:rsidRPr="006E485B">
        <w:rPr>
          <w:rFonts w:ascii="Proxima Nova Rg" w:hAnsi="Proxima Nova Rg" w:cs="Times New Roman"/>
          <w:sz w:val="24"/>
          <w:szCs w:val="24"/>
        </w:rPr>
        <w:t>realise</w:t>
      </w:r>
      <w:r w:rsidRPr="006E485B">
        <w:rPr>
          <w:rFonts w:ascii="Proxima Nova Rg" w:hAnsi="Proxima Nova Rg" w:cs="Times New Roman"/>
          <w:sz w:val="24"/>
          <w:szCs w:val="24"/>
        </w:rPr>
        <w:t xml:space="preserve"> its representative mandate</w:t>
      </w:r>
      <w:proofErr w:type="gramEnd"/>
      <w:r w:rsidRPr="006E485B">
        <w:rPr>
          <w:rFonts w:ascii="Proxima Nova Rg" w:hAnsi="Proxima Nova Rg" w:cs="Times New Roman"/>
          <w:sz w:val="24"/>
          <w:szCs w:val="24"/>
        </w:rPr>
        <w:t>.</w:t>
      </w:r>
    </w:p>
    <w:p w14:paraId="2A735421" w14:textId="77777777" w:rsidR="00941244" w:rsidRPr="006E485B" w:rsidRDefault="00941244" w:rsidP="00941244">
      <w:pPr>
        <w:contextualSpacing/>
        <w:jc w:val="both"/>
        <w:rPr>
          <w:rFonts w:ascii="Proxima Nova Rg" w:hAnsi="Proxima Nova Rg" w:cs="Times New Roman"/>
          <w:sz w:val="24"/>
          <w:szCs w:val="24"/>
        </w:rPr>
      </w:pPr>
    </w:p>
    <w:p w14:paraId="256F353B" w14:textId="102FE86B" w:rsidR="00941244" w:rsidRPr="006E485B" w:rsidRDefault="00941244" w:rsidP="00941244">
      <w:pPr>
        <w:contextualSpacing/>
        <w:jc w:val="both"/>
        <w:rPr>
          <w:rFonts w:ascii="Proxima Nova Rg" w:hAnsi="Proxima Nova Rg" w:cs="Times New Roman"/>
          <w:sz w:val="24"/>
          <w:szCs w:val="24"/>
        </w:rPr>
      </w:pPr>
      <w:r w:rsidRPr="006E485B">
        <w:rPr>
          <w:rFonts w:ascii="Proxima Nova Rg" w:hAnsi="Proxima Nova Rg" w:cs="Times New Roman"/>
          <w:sz w:val="24"/>
          <w:szCs w:val="24"/>
        </w:rPr>
        <w:t xml:space="preserve">This includes the Centre for Parliamentary </w:t>
      </w:r>
      <w:r w:rsidR="009F3E18" w:rsidRPr="006E485B">
        <w:rPr>
          <w:rFonts w:ascii="Proxima Nova Rg" w:hAnsi="Proxima Nova Rg" w:cs="Times New Roman"/>
          <w:sz w:val="24"/>
          <w:szCs w:val="24"/>
        </w:rPr>
        <w:t>Democracy, which</w:t>
      </w:r>
      <w:r w:rsidRPr="006E485B">
        <w:rPr>
          <w:rFonts w:ascii="Proxima Nova Rg" w:hAnsi="Proxima Nova Rg" w:cs="Times New Roman"/>
          <w:sz w:val="24"/>
          <w:szCs w:val="24"/>
        </w:rPr>
        <w:t xml:space="preserve"> is a demand-driven endeavo</w:t>
      </w:r>
      <w:r w:rsidR="00635BD4" w:rsidRPr="006E485B">
        <w:rPr>
          <w:rFonts w:ascii="Proxima Nova Rg" w:hAnsi="Proxima Nova Rg" w:cs="Times New Roman"/>
          <w:sz w:val="24"/>
          <w:szCs w:val="24"/>
        </w:rPr>
        <w:t>u</w:t>
      </w:r>
      <w:r w:rsidRPr="006E485B">
        <w:rPr>
          <w:rFonts w:ascii="Proxima Nova Rg" w:hAnsi="Proxima Nova Rg" w:cs="Times New Roman"/>
          <w:sz w:val="24"/>
          <w:szCs w:val="24"/>
        </w:rPr>
        <w:t xml:space="preserve">r between the Project and the NA.  To that end, the Centre is intended to provide the NA with support for citizen engagement and outreach, thoroughly researched and in-depth independent policy </w:t>
      </w:r>
      <w:proofErr w:type="gramStart"/>
      <w:r w:rsidRPr="006E485B">
        <w:rPr>
          <w:rFonts w:ascii="Proxima Nova Rg" w:hAnsi="Proxima Nova Rg" w:cs="Times New Roman"/>
          <w:sz w:val="24"/>
          <w:szCs w:val="24"/>
        </w:rPr>
        <w:t>analysis</w:t>
      </w:r>
      <w:proofErr w:type="gramEnd"/>
      <w:r w:rsidRPr="006E485B">
        <w:rPr>
          <w:rFonts w:ascii="Proxima Nova Rg" w:hAnsi="Proxima Nova Rg" w:cs="Times New Roman"/>
          <w:sz w:val="24"/>
          <w:szCs w:val="24"/>
        </w:rPr>
        <w:t xml:space="preserve"> and stakeholder input into the legislative process as part of the NA’s capacity development over time.  </w:t>
      </w:r>
    </w:p>
    <w:p w14:paraId="3659D799" w14:textId="77777777" w:rsidR="00941244" w:rsidRPr="006E485B" w:rsidRDefault="00941244" w:rsidP="00941244">
      <w:pPr>
        <w:contextualSpacing/>
        <w:jc w:val="both"/>
        <w:rPr>
          <w:rFonts w:ascii="Proxima Nova Rg" w:hAnsi="Proxima Nova Rg" w:cs="Times New Roman"/>
          <w:sz w:val="24"/>
          <w:szCs w:val="24"/>
        </w:rPr>
      </w:pPr>
    </w:p>
    <w:p w14:paraId="2FB0E725" w14:textId="6437FD6D" w:rsidR="00941244" w:rsidRPr="006E485B" w:rsidRDefault="00941244" w:rsidP="00941244">
      <w:pPr>
        <w:contextualSpacing/>
        <w:jc w:val="both"/>
        <w:rPr>
          <w:rFonts w:ascii="Proxima Nova Rg" w:hAnsi="Proxima Nova Rg" w:cs="Times New Roman"/>
          <w:sz w:val="24"/>
          <w:szCs w:val="24"/>
        </w:rPr>
      </w:pPr>
      <w:r w:rsidRPr="006E485B">
        <w:rPr>
          <w:rFonts w:ascii="Proxima Nova Rg" w:hAnsi="Proxima Nova Rg" w:cs="Times New Roman"/>
          <w:sz w:val="24"/>
          <w:szCs w:val="24"/>
        </w:rPr>
        <w:lastRenderedPageBreak/>
        <w:t>To that end, the Centre includes a citizen engagement unit to allow for greater citizen access to the NA via in-person meetings, collection of petitions and relevant content for parliamentary consideration, and knowledge products (such as the Citizen Engagement and Outreach Strategy Handbook) to improve the depth and scope of Parliament’s representative function over time.  In addition, the Parliamentary Education Unit is designed to utili</w:t>
      </w:r>
      <w:r w:rsidR="00716417" w:rsidRPr="006E485B">
        <w:rPr>
          <w:rFonts w:ascii="Proxima Nova Rg" w:hAnsi="Proxima Nova Rg" w:cs="Times New Roman"/>
          <w:sz w:val="24"/>
          <w:szCs w:val="24"/>
        </w:rPr>
        <w:t>s</w:t>
      </w:r>
      <w:r w:rsidRPr="006E485B">
        <w:rPr>
          <w:rFonts w:ascii="Proxima Nova Rg" w:hAnsi="Proxima Nova Rg" w:cs="Times New Roman"/>
          <w:sz w:val="24"/>
          <w:szCs w:val="24"/>
        </w:rPr>
        <w:t xml:space="preserve">e best practice examples from other such parliament and citizen outreach facilities in Canada, Germany, Sweden, the </w:t>
      </w:r>
      <w:proofErr w:type="gramStart"/>
      <w:r w:rsidRPr="006E485B">
        <w:rPr>
          <w:rFonts w:ascii="Proxima Nova Rg" w:hAnsi="Proxima Nova Rg" w:cs="Times New Roman"/>
          <w:sz w:val="24"/>
          <w:szCs w:val="24"/>
        </w:rPr>
        <w:t>UK</w:t>
      </w:r>
      <w:proofErr w:type="gramEnd"/>
      <w:r w:rsidRPr="006E485B">
        <w:rPr>
          <w:rFonts w:ascii="Proxima Nova Rg" w:hAnsi="Proxima Nova Rg" w:cs="Times New Roman"/>
          <w:sz w:val="24"/>
          <w:szCs w:val="24"/>
        </w:rPr>
        <w:t xml:space="preserve"> and USA.  </w:t>
      </w:r>
      <w:proofErr w:type="gramStart"/>
      <w:r w:rsidRPr="006E485B">
        <w:rPr>
          <w:rFonts w:ascii="Proxima Nova Rg" w:hAnsi="Proxima Nova Rg" w:cs="Times New Roman"/>
          <w:sz w:val="24"/>
          <w:szCs w:val="24"/>
        </w:rPr>
        <w:t>In order to</w:t>
      </w:r>
      <w:proofErr w:type="gramEnd"/>
      <w:r w:rsidRPr="006E485B">
        <w:rPr>
          <w:rFonts w:ascii="Proxima Nova Rg" w:hAnsi="Proxima Nova Rg" w:cs="Times New Roman"/>
          <w:sz w:val="24"/>
          <w:szCs w:val="24"/>
        </w:rPr>
        <w:t xml:space="preserve"> ensure an active and inclusive participatory democracy in Armenia over time, this aspect of institutional development aims to educate, engage and elevate the National Assembly to the status of a truly representative institution with the interests of all citizens at the forefront of the NA’s development agenda.  As in other democratic countries, there is a civic education component intended to provide </w:t>
      </w:r>
      <w:r w:rsidR="0084055F" w:rsidRPr="006E485B">
        <w:rPr>
          <w:rFonts w:ascii="Proxima Nova Rg" w:hAnsi="Proxima Nova Rg" w:cs="Times New Roman"/>
          <w:sz w:val="24"/>
          <w:szCs w:val="24"/>
        </w:rPr>
        <w:t>schoolchildren</w:t>
      </w:r>
      <w:r w:rsidRPr="006E485B">
        <w:rPr>
          <w:rFonts w:ascii="Proxima Nova Rg" w:hAnsi="Proxima Nova Rg" w:cs="Times New Roman"/>
          <w:sz w:val="24"/>
          <w:szCs w:val="24"/>
        </w:rPr>
        <w:t xml:space="preserve"> and teachers with on-line knowledge products to incorporate into ongoing curriculum development.</w:t>
      </w:r>
    </w:p>
    <w:p w14:paraId="30A032C3" w14:textId="77777777" w:rsidR="00941244" w:rsidRPr="006E485B" w:rsidRDefault="00941244" w:rsidP="00941244">
      <w:pPr>
        <w:contextualSpacing/>
        <w:jc w:val="both"/>
        <w:rPr>
          <w:rFonts w:ascii="Proxima Nova Rg" w:hAnsi="Proxima Nova Rg" w:cs="Times New Roman"/>
          <w:sz w:val="24"/>
          <w:szCs w:val="24"/>
        </w:rPr>
      </w:pPr>
    </w:p>
    <w:p w14:paraId="0CC81EC9" w14:textId="53021EF4" w:rsidR="00941244" w:rsidRPr="006E485B" w:rsidRDefault="00941244" w:rsidP="00941244">
      <w:pPr>
        <w:contextualSpacing/>
        <w:jc w:val="both"/>
        <w:rPr>
          <w:rFonts w:ascii="Proxima Nova Rg" w:hAnsi="Proxima Nova Rg" w:cs="Times New Roman"/>
          <w:sz w:val="24"/>
          <w:szCs w:val="24"/>
        </w:rPr>
      </w:pPr>
      <w:r w:rsidRPr="006E485B">
        <w:rPr>
          <w:rFonts w:ascii="Proxima Nova Rg" w:hAnsi="Proxima Nova Rg" w:cs="Times New Roman"/>
          <w:sz w:val="24"/>
          <w:szCs w:val="24"/>
        </w:rPr>
        <w:t>In addition, the development of the parliamentary Information and Outreach Unit is intended to enhance the capacity and ability of the NA to engage citizens directly and online</w:t>
      </w:r>
      <w:r w:rsidR="0084055F" w:rsidRPr="006E485B">
        <w:rPr>
          <w:rFonts w:ascii="Proxima Nova Rg" w:hAnsi="Proxima Nova Rg" w:cs="Times New Roman"/>
          <w:sz w:val="24"/>
          <w:szCs w:val="24"/>
        </w:rPr>
        <w:t xml:space="preserve">. This </w:t>
      </w:r>
      <w:r w:rsidR="006E0973" w:rsidRPr="006E485B">
        <w:rPr>
          <w:rFonts w:ascii="Proxima Nova Rg" w:hAnsi="Proxima Nova Rg" w:cs="Times New Roman"/>
          <w:sz w:val="24"/>
          <w:szCs w:val="24"/>
        </w:rPr>
        <w:t xml:space="preserve">is </w:t>
      </w:r>
      <w:r w:rsidR="0084055F" w:rsidRPr="006E485B">
        <w:rPr>
          <w:rFonts w:ascii="Proxima Nova Rg" w:hAnsi="Proxima Nova Rg" w:cs="Times New Roman"/>
          <w:sz w:val="24"/>
          <w:szCs w:val="24"/>
        </w:rPr>
        <w:t>coordinated</w:t>
      </w:r>
      <w:r w:rsidRPr="006E485B">
        <w:rPr>
          <w:rFonts w:ascii="Proxima Nova Rg" w:hAnsi="Proxima Nova Rg" w:cs="Times New Roman"/>
          <w:sz w:val="24"/>
          <w:szCs w:val="24"/>
        </w:rPr>
        <w:t xml:space="preserve"> with the e-Parliament initiative and at this stage of the </w:t>
      </w:r>
      <w:r w:rsidR="0084055F" w:rsidRPr="006E485B">
        <w:rPr>
          <w:rFonts w:ascii="Proxima Nova Rg" w:hAnsi="Proxima Nova Rg" w:cs="Times New Roman"/>
          <w:sz w:val="24"/>
          <w:szCs w:val="24"/>
        </w:rPr>
        <w:t>Project;</w:t>
      </w:r>
      <w:r w:rsidRPr="006E485B">
        <w:rPr>
          <w:rFonts w:ascii="Proxima Nova Rg" w:hAnsi="Proxima Nova Rg" w:cs="Times New Roman"/>
          <w:sz w:val="24"/>
          <w:szCs w:val="24"/>
        </w:rPr>
        <w:t xml:space="preserve"> it includes a concept note for NA consideration and further development and implementation during the second half of MAP implementation.</w:t>
      </w:r>
    </w:p>
    <w:p w14:paraId="7451C47B" w14:textId="77777777" w:rsidR="00941244" w:rsidRPr="006E485B" w:rsidRDefault="00941244" w:rsidP="00941244">
      <w:pPr>
        <w:contextualSpacing/>
        <w:jc w:val="both"/>
        <w:rPr>
          <w:rFonts w:ascii="Proxima Nova Rg" w:hAnsi="Proxima Nova Rg" w:cs="Times New Roman"/>
          <w:sz w:val="24"/>
          <w:szCs w:val="24"/>
        </w:rPr>
      </w:pPr>
    </w:p>
    <w:p w14:paraId="7FEB9D1D" w14:textId="2F662283" w:rsidR="00941244" w:rsidRPr="006E485B" w:rsidRDefault="00941244" w:rsidP="00941244">
      <w:pPr>
        <w:spacing w:after="0"/>
        <w:jc w:val="both"/>
        <w:rPr>
          <w:rFonts w:ascii="Proxima Nova Rg" w:eastAsia="Times New Roman" w:hAnsi="Proxima Nova Rg" w:cs="Times New Roman"/>
          <w:bCs/>
          <w:sz w:val="24"/>
          <w:szCs w:val="24"/>
          <w:lang w:eastAsia="en-GB"/>
        </w:rPr>
      </w:pPr>
      <w:r w:rsidRPr="006E485B">
        <w:rPr>
          <w:rFonts w:ascii="Proxima Nova Rg" w:eastAsia="Times New Roman" w:hAnsi="Proxima Nova Rg" w:cs="Times New Roman"/>
          <w:bCs/>
          <w:sz w:val="24"/>
          <w:szCs w:val="24"/>
          <w:lang w:eastAsia="en-GB"/>
        </w:rPr>
        <w:t xml:space="preserve">Finally, an ongoing assessment of </w:t>
      </w:r>
      <w:r w:rsidR="00DF5678" w:rsidRPr="006E485B">
        <w:rPr>
          <w:rFonts w:ascii="Proxima Nova Rg" w:eastAsia="Times New Roman" w:hAnsi="Proxima Nova Rg" w:cs="Times New Roman"/>
          <w:bCs/>
          <w:sz w:val="24"/>
          <w:szCs w:val="24"/>
          <w:lang w:eastAsia="en-GB"/>
        </w:rPr>
        <w:t xml:space="preserve">the </w:t>
      </w:r>
      <w:r w:rsidRPr="006E485B">
        <w:rPr>
          <w:rFonts w:ascii="Proxima Nova Rg" w:eastAsia="Times New Roman" w:hAnsi="Proxima Nova Rg" w:cs="Times New Roman"/>
          <w:bCs/>
          <w:sz w:val="24"/>
          <w:szCs w:val="24"/>
          <w:lang w:eastAsia="en-GB"/>
        </w:rPr>
        <w:t xml:space="preserve">CSO-NA platform </w:t>
      </w:r>
      <w:r w:rsidR="0084055F" w:rsidRPr="006E485B">
        <w:rPr>
          <w:rFonts w:ascii="Proxima Nova Rg" w:eastAsia="Times New Roman" w:hAnsi="Proxima Nova Rg" w:cs="Times New Roman"/>
          <w:bCs/>
          <w:sz w:val="24"/>
          <w:szCs w:val="24"/>
          <w:lang w:eastAsia="en-GB"/>
        </w:rPr>
        <w:t>operation, which is underway separately from this MTR,</w:t>
      </w:r>
      <w:r w:rsidRPr="006E485B">
        <w:rPr>
          <w:rFonts w:ascii="Proxima Nova Rg" w:eastAsia="Times New Roman" w:hAnsi="Proxima Nova Rg" w:cs="Times New Roman"/>
          <w:bCs/>
          <w:sz w:val="24"/>
          <w:szCs w:val="24"/>
          <w:lang w:eastAsia="en-GB"/>
        </w:rPr>
        <w:t xml:space="preserve"> aims to assess the functioning and effectiveness of the platform, </w:t>
      </w:r>
      <w:r w:rsidR="00DF5678" w:rsidRPr="006E485B">
        <w:rPr>
          <w:rFonts w:ascii="Proxima Nova Rg" w:eastAsia="Times New Roman" w:hAnsi="Proxima Nova Rg" w:cs="Times New Roman"/>
          <w:bCs/>
          <w:sz w:val="24"/>
          <w:szCs w:val="24"/>
          <w:lang w:eastAsia="en-GB"/>
        </w:rPr>
        <w:t>evaluate</w:t>
      </w:r>
      <w:r w:rsidRPr="006E485B">
        <w:rPr>
          <w:rFonts w:ascii="Proxima Nova Rg" w:eastAsia="Times New Roman" w:hAnsi="Proxima Nova Rg" w:cs="Times New Roman"/>
          <w:bCs/>
          <w:sz w:val="24"/>
          <w:szCs w:val="24"/>
          <w:lang w:eastAsia="en-GB"/>
        </w:rPr>
        <w:t xml:space="preserve"> the lessons learned and based on that analysis, propose planning for future operation. The Project will continue with support for this platform through project end in December 2022.</w:t>
      </w:r>
    </w:p>
    <w:p w14:paraId="784C51D0" w14:textId="22EB9698" w:rsidR="00856A11" w:rsidRPr="006E485B" w:rsidRDefault="00856A11" w:rsidP="00941244">
      <w:pPr>
        <w:spacing w:after="0"/>
        <w:jc w:val="both"/>
        <w:rPr>
          <w:rFonts w:ascii="Proxima Nova Rg" w:eastAsia="Times New Roman" w:hAnsi="Proxima Nova Rg" w:cs="Times New Roman"/>
          <w:bCs/>
          <w:sz w:val="24"/>
          <w:szCs w:val="24"/>
          <w:lang w:eastAsia="en-GB"/>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972"/>
        <w:gridCol w:w="567"/>
        <w:gridCol w:w="985"/>
        <w:gridCol w:w="1425"/>
        <w:gridCol w:w="731"/>
        <w:gridCol w:w="791"/>
        <w:gridCol w:w="824"/>
        <w:gridCol w:w="720"/>
        <w:gridCol w:w="905"/>
      </w:tblGrid>
      <w:tr w:rsidR="00941244" w:rsidRPr="006E485B" w14:paraId="31D802DB" w14:textId="77777777" w:rsidTr="00F16420">
        <w:trPr>
          <w:trHeight w:val="394"/>
          <w:jc w:val="center"/>
        </w:trPr>
        <w:tc>
          <w:tcPr>
            <w:tcW w:w="2425" w:type="dxa"/>
            <w:shd w:val="clear" w:color="auto" w:fill="C6D9F1" w:themeFill="text2" w:themeFillTint="33"/>
            <w:vAlign w:val="center"/>
          </w:tcPr>
          <w:p w14:paraId="084DEE58" w14:textId="77777777" w:rsidR="00941244" w:rsidRPr="006E485B" w:rsidRDefault="00941244" w:rsidP="00216699">
            <w:pPr>
              <w:spacing w:after="0"/>
              <w:jc w:val="center"/>
              <w:rPr>
                <w:rFonts w:ascii="Proxima Nova Rg" w:eastAsia="Times New Roman" w:hAnsi="Proxima Nova Rg" w:cs="Times New Roman"/>
                <w:sz w:val="20"/>
                <w:szCs w:val="20"/>
                <w:lang w:eastAsia="en-GB"/>
              </w:rPr>
            </w:pPr>
            <w:r w:rsidRPr="006E485B">
              <w:rPr>
                <w:rFonts w:ascii="Proxima Nova Rg" w:eastAsia="Times New Roman" w:hAnsi="Proxima Nova Rg" w:cs="Times New Roman"/>
                <w:b/>
                <w:bCs/>
                <w:color w:val="000000"/>
                <w:sz w:val="20"/>
                <w:szCs w:val="20"/>
                <w:lang w:eastAsia="en-GB"/>
              </w:rPr>
              <w:t>Theme</w:t>
            </w:r>
          </w:p>
        </w:tc>
        <w:tc>
          <w:tcPr>
            <w:tcW w:w="972" w:type="dxa"/>
            <w:shd w:val="clear" w:color="auto" w:fill="C6D9F1" w:themeFill="text2" w:themeFillTint="33"/>
            <w:noWrap/>
            <w:vAlign w:val="center"/>
            <w:hideMark/>
          </w:tcPr>
          <w:p w14:paraId="30BD5613"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sz w:val="20"/>
                <w:szCs w:val="20"/>
                <w:lang w:eastAsia="en-GB"/>
              </w:rPr>
              <w:br w:type="page"/>
            </w:r>
            <w:r w:rsidRPr="006E485B">
              <w:rPr>
                <w:rFonts w:ascii="Proxima Nova Rg" w:eastAsia="Times New Roman" w:hAnsi="Proxima Nova Rg" w:cs="Times New Roman"/>
                <w:b/>
                <w:bCs/>
                <w:color w:val="000000"/>
                <w:sz w:val="20"/>
                <w:szCs w:val="20"/>
                <w:lang w:eastAsia="en-GB"/>
              </w:rPr>
              <w:t>Month</w:t>
            </w:r>
          </w:p>
        </w:tc>
        <w:tc>
          <w:tcPr>
            <w:tcW w:w="567" w:type="dxa"/>
            <w:shd w:val="clear" w:color="auto" w:fill="C6D9F1" w:themeFill="text2" w:themeFillTint="33"/>
            <w:noWrap/>
            <w:vAlign w:val="center"/>
            <w:hideMark/>
          </w:tcPr>
          <w:p w14:paraId="6A9BE1E7"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MP</w:t>
            </w:r>
          </w:p>
        </w:tc>
        <w:tc>
          <w:tcPr>
            <w:tcW w:w="985" w:type="dxa"/>
            <w:shd w:val="clear" w:color="auto" w:fill="C6D9F1" w:themeFill="text2" w:themeFillTint="33"/>
            <w:noWrap/>
            <w:vAlign w:val="center"/>
            <w:hideMark/>
          </w:tcPr>
          <w:p w14:paraId="7936544C"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State Officials</w:t>
            </w:r>
          </w:p>
        </w:tc>
        <w:tc>
          <w:tcPr>
            <w:tcW w:w="1425" w:type="dxa"/>
            <w:shd w:val="clear" w:color="auto" w:fill="C6D9F1" w:themeFill="text2" w:themeFillTint="33"/>
            <w:noWrap/>
            <w:vAlign w:val="center"/>
            <w:hideMark/>
          </w:tcPr>
          <w:p w14:paraId="344CF1B4"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International Org.</w:t>
            </w:r>
          </w:p>
        </w:tc>
        <w:tc>
          <w:tcPr>
            <w:tcW w:w="731" w:type="dxa"/>
            <w:shd w:val="clear" w:color="auto" w:fill="C6D9F1" w:themeFill="text2" w:themeFillTint="33"/>
            <w:noWrap/>
            <w:vAlign w:val="center"/>
            <w:hideMark/>
          </w:tcPr>
          <w:p w14:paraId="06E1573E"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CSO</w:t>
            </w:r>
          </w:p>
        </w:tc>
        <w:tc>
          <w:tcPr>
            <w:tcW w:w="791" w:type="dxa"/>
            <w:shd w:val="clear" w:color="auto" w:fill="C6D9F1" w:themeFill="text2" w:themeFillTint="33"/>
            <w:vAlign w:val="center"/>
          </w:tcPr>
          <w:p w14:paraId="0DDC98A1"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Other</w:t>
            </w:r>
          </w:p>
        </w:tc>
        <w:tc>
          <w:tcPr>
            <w:tcW w:w="824" w:type="dxa"/>
            <w:shd w:val="clear" w:color="auto" w:fill="C6D9F1" w:themeFill="text2" w:themeFillTint="33"/>
            <w:noWrap/>
            <w:vAlign w:val="center"/>
            <w:hideMark/>
          </w:tcPr>
          <w:p w14:paraId="62D80751"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Total</w:t>
            </w:r>
          </w:p>
        </w:tc>
        <w:tc>
          <w:tcPr>
            <w:tcW w:w="720" w:type="dxa"/>
            <w:shd w:val="clear" w:color="auto" w:fill="C6D9F1" w:themeFill="text2" w:themeFillTint="33"/>
            <w:noWrap/>
            <w:vAlign w:val="center"/>
            <w:hideMark/>
          </w:tcPr>
          <w:p w14:paraId="149D9C6C"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Male</w:t>
            </w:r>
          </w:p>
        </w:tc>
        <w:tc>
          <w:tcPr>
            <w:tcW w:w="905" w:type="dxa"/>
            <w:shd w:val="clear" w:color="auto" w:fill="C6D9F1" w:themeFill="text2" w:themeFillTint="33"/>
            <w:noWrap/>
            <w:vAlign w:val="center"/>
            <w:hideMark/>
          </w:tcPr>
          <w:p w14:paraId="7D86A795"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Female</w:t>
            </w:r>
          </w:p>
        </w:tc>
      </w:tr>
      <w:tr w:rsidR="00941244" w:rsidRPr="006E485B" w14:paraId="7DDF19B5" w14:textId="77777777" w:rsidTr="00F16420">
        <w:trPr>
          <w:trHeight w:val="394"/>
          <w:jc w:val="center"/>
        </w:trPr>
        <w:tc>
          <w:tcPr>
            <w:tcW w:w="2425" w:type="dxa"/>
            <w:shd w:val="clear" w:color="auto" w:fill="auto"/>
          </w:tcPr>
          <w:p w14:paraId="46F24B9F" w14:textId="77777777" w:rsidR="00941244" w:rsidRPr="006E485B" w:rsidRDefault="00941244" w:rsidP="00216699">
            <w:pPr>
              <w:spacing w:after="0"/>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Women, peace, and security: discussion on the RA NA Action Plan (2019-2021) on UN Security Council Resolution 1325</w:t>
            </w:r>
          </w:p>
        </w:tc>
        <w:tc>
          <w:tcPr>
            <w:tcW w:w="972" w:type="dxa"/>
            <w:shd w:val="clear" w:color="auto" w:fill="auto"/>
            <w:noWrap/>
          </w:tcPr>
          <w:p w14:paraId="584BF837" w14:textId="77777777" w:rsidR="00941244" w:rsidRPr="006E485B" w:rsidRDefault="00941244" w:rsidP="00216699">
            <w:pPr>
              <w:spacing w:after="0"/>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30 March 2021</w:t>
            </w:r>
          </w:p>
        </w:tc>
        <w:tc>
          <w:tcPr>
            <w:tcW w:w="567" w:type="dxa"/>
            <w:shd w:val="clear" w:color="auto" w:fill="auto"/>
            <w:noWrap/>
          </w:tcPr>
          <w:p w14:paraId="757E2D92"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2</w:t>
            </w:r>
          </w:p>
        </w:tc>
        <w:tc>
          <w:tcPr>
            <w:tcW w:w="985" w:type="dxa"/>
            <w:shd w:val="clear" w:color="auto" w:fill="auto"/>
            <w:noWrap/>
          </w:tcPr>
          <w:p w14:paraId="04A720D8"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6</w:t>
            </w:r>
          </w:p>
        </w:tc>
        <w:tc>
          <w:tcPr>
            <w:tcW w:w="1425" w:type="dxa"/>
            <w:shd w:val="clear" w:color="auto" w:fill="auto"/>
            <w:noWrap/>
          </w:tcPr>
          <w:p w14:paraId="1AA3BA0A"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4</w:t>
            </w:r>
          </w:p>
        </w:tc>
        <w:tc>
          <w:tcPr>
            <w:tcW w:w="731" w:type="dxa"/>
            <w:shd w:val="clear" w:color="auto" w:fill="auto"/>
            <w:noWrap/>
          </w:tcPr>
          <w:p w14:paraId="1624D49F"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15</w:t>
            </w:r>
          </w:p>
        </w:tc>
        <w:tc>
          <w:tcPr>
            <w:tcW w:w="791" w:type="dxa"/>
            <w:shd w:val="clear" w:color="auto" w:fill="auto"/>
          </w:tcPr>
          <w:p w14:paraId="1DFD9A13"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w:t>
            </w:r>
          </w:p>
        </w:tc>
        <w:tc>
          <w:tcPr>
            <w:tcW w:w="824" w:type="dxa"/>
            <w:shd w:val="clear" w:color="auto" w:fill="auto"/>
            <w:noWrap/>
          </w:tcPr>
          <w:p w14:paraId="250C9B3A"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27</w:t>
            </w:r>
          </w:p>
        </w:tc>
        <w:tc>
          <w:tcPr>
            <w:tcW w:w="720" w:type="dxa"/>
            <w:shd w:val="clear" w:color="auto" w:fill="auto"/>
            <w:noWrap/>
          </w:tcPr>
          <w:p w14:paraId="6FABCF1E"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0</w:t>
            </w:r>
          </w:p>
        </w:tc>
        <w:tc>
          <w:tcPr>
            <w:tcW w:w="905" w:type="dxa"/>
            <w:shd w:val="clear" w:color="auto" w:fill="auto"/>
            <w:noWrap/>
          </w:tcPr>
          <w:p w14:paraId="2D35A3F1"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27</w:t>
            </w:r>
          </w:p>
        </w:tc>
      </w:tr>
      <w:tr w:rsidR="00941244" w:rsidRPr="006E485B" w14:paraId="1A964115" w14:textId="77777777" w:rsidTr="00F16420">
        <w:trPr>
          <w:trHeight w:val="394"/>
          <w:jc w:val="center"/>
        </w:trPr>
        <w:tc>
          <w:tcPr>
            <w:tcW w:w="2425" w:type="dxa"/>
            <w:shd w:val="clear" w:color="auto" w:fill="auto"/>
          </w:tcPr>
          <w:p w14:paraId="72EA27B1" w14:textId="77777777" w:rsidR="00941244" w:rsidRPr="006E485B" w:rsidRDefault="00941244" w:rsidP="00216699">
            <w:pPr>
              <w:spacing w:after="0"/>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Employment and labour market access: current challenges with the specific focus on youth and women</w:t>
            </w:r>
          </w:p>
        </w:tc>
        <w:tc>
          <w:tcPr>
            <w:tcW w:w="972" w:type="dxa"/>
            <w:shd w:val="clear" w:color="auto" w:fill="auto"/>
            <w:noWrap/>
          </w:tcPr>
          <w:p w14:paraId="1C01A3B8" w14:textId="77777777" w:rsidR="00941244" w:rsidRPr="006E485B" w:rsidRDefault="00941244" w:rsidP="00216699">
            <w:pPr>
              <w:spacing w:after="0"/>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30 April 2021</w:t>
            </w:r>
          </w:p>
        </w:tc>
        <w:tc>
          <w:tcPr>
            <w:tcW w:w="567" w:type="dxa"/>
            <w:shd w:val="clear" w:color="auto" w:fill="auto"/>
            <w:noWrap/>
          </w:tcPr>
          <w:p w14:paraId="05F28B69"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2</w:t>
            </w:r>
          </w:p>
        </w:tc>
        <w:tc>
          <w:tcPr>
            <w:tcW w:w="985" w:type="dxa"/>
            <w:shd w:val="clear" w:color="auto" w:fill="auto"/>
            <w:noWrap/>
          </w:tcPr>
          <w:p w14:paraId="44DAEC26"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8</w:t>
            </w:r>
          </w:p>
        </w:tc>
        <w:tc>
          <w:tcPr>
            <w:tcW w:w="1425" w:type="dxa"/>
            <w:shd w:val="clear" w:color="auto" w:fill="auto"/>
            <w:noWrap/>
          </w:tcPr>
          <w:p w14:paraId="1DA23FB4"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6</w:t>
            </w:r>
          </w:p>
        </w:tc>
        <w:tc>
          <w:tcPr>
            <w:tcW w:w="731" w:type="dxa"/>
            <w:shd w:val="clear" w:color="auto" w:fill="auto"/>
            <w:noWrap/>
          </w:tcPr>
          <w:p w14:paraId="7472A452"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23</w:t>
            </w:r>
          </w:p>
        </w:tc>
        <w:tc>
          <w:tcPr>
            <w:tcW w:w="791" w:type="dxa"/>
            <w:shd w:val="clear" w:color="auto" w:fill="auto"/>
          </w:tcPr>
          <w:p w14:paraId="6D16C603"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9</w:t>
            </w:r>
          </w:p>
        </w:tc>
        <w:tc>
          <w:tcPr>
            <w:tcW w:w="824" w:type="dxa"/>
            <w:shd w:val="clear" w:color="auto" w:fill="auto"/>
            <w:noWrap/>
          </w:tcPr>
          <w:p w14:paraId="1DB75468"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48</w:t>
            </w:r>
          </w:p>
        </w:tc>
        <w:tc>
          <w:tcPr>
            <w:tcW w:w="720" w:type="dxa"/>
            <w:shd w:val="clear" w:color="auto" w:fill="auto"/>
            <w:noWrap/>
          </w:tcPr>
          <w:p w14:paraId="1D2DE23D"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12</w:t>
            </w:r>
          </w:p>
        </w:tc>
        <w:tc>
          <w:tcPr>
            <w:tcW w:w="905" w:type="dxa"/>
            <w:shd w:val="clear" w:color="auto" w:fill="auto"/>
            <w:noWrap/>
          </w:tcPr>
          <w:p w14:paraId="044D0A71"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36</w:t>
            </w:r>
          </w:p>
        </w:tc>
      </w:tr>
      <w:tr w:rsidR="00941244" w:rsidRPr="006E485B" w14:paraId="586F43A0" w14:textId="77777777" w:rsidTr="00F16420">
        <w:trPr>
          <w:trHeight w:val="394"/>
          <w:jc w:val="center"/>
        </w:trPr>
        <w:tc>
          <w:tcPr>
            <w:tcW w:w="2425" w:type="dxa"/>
            <w:shd w:val="clear" w:color="auto" w:fill="auto"/>
          </w:tcPr>
          <w:p w14:paraId="114B86AB" w14:textId="77777777" w:rsidR="00941244" w:rsidRPr="006E485B" w:rsidRDefault="00941244" w:rsidP="00216699">
            <w:pPr>
              <w:spacing w:after="0"/>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Draft Labour law of the RA: gender mainstreaming</w:t>
            </w:r>
          </w:p>
        </w:tc>
        <w:tc>
          <w:tcPr>
            <w:tcW w:w="972" w:type="dxa"/>
            <w:shd w:val="clear" w:color="auto" w:fill="auto"/>
            <w:noWrap/>
          </w:tcPr>
          <w:p w14:paraId="1979FEE7" w14:textId="77777777" w:rsidR="00941244" w:rsidRPr="006E485B" w:rsidRDefault="00941244" w:rsidP="00216699">
            <w:pPr>
              <w:spacing w:after="0"/>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03 June 2021</w:t>
            </w:r>
          </w:p>
        </w:tc>
        <w:tc>
          <w:tcPr>
            <w:tcW w:w="567" w:type="dxa"/>
            <w:shd w:val="clear" w:color="auto" w:fill="auto"/>
            <w:noWrap/>
          </w:tcPr>
          <w:p w14:paraId="7834A0E8"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2</w:t>
            </w:r>
          </w:p>
        </w:tc>
        <w:tc>
          <w:tcPr>
            <w:tcW w:w="985" w:type="dxa"/>
            <w:shd w:val="clear" w:color="auto" w:fill="auto"/>
            <w:noWrap/>
          </w:tcPr>
          <w:p w14:paraId="160DDEF1"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1</w:t>
            </w:r>
          </w:p>
        </w:tc>
        <w:tc>
          <w:tcPr>
            <w:tcW w:w="1425" w:type="dxa"/>
            <w:shd w:val="clear" w:color="auto" w:fill="auto"/>
            <w:noWrap/>
          </w:tcPr>
          <w:p w14:paraId="2D2E845D"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4</w:t>
            </w:r>
          </w:p>
        </w:tc>
        <w:tc>
          <w:tcPr>
            <w:tcW w:w="731" w:type="dxa"/>
            <w:shd w:val="clear" w:color="auto" w:fill="auto"/>
            <w:noWrap/>
          </w:tcPr>
          <w:p w14:paraId="6C98C231"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32</w:t>
            </w:r>
          </w:p>
        </w:tc>
        <w:tc>
          <w:tcPr>
            <w:tcW w:w="791" w:type="dxa"/>
            <w:shd w:val="clear" w:color="auto" w:fill="auto"/>
          </w:tcPr>
          <w:p w14:paraId="3B5ECCE9"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9</w:t>
            </w:r>
          </w:p>
        </w:tc>
        <w:tc>
          <w:tcPr>
            <w:tcW w:w="824" w:type="dxa"/>
            <w:shd w:val="clear" w:color="auto" w:fill="auto"/>
            <w:noWrap/>
          </w:tcPr>
          <w:p w14:paraId="3EE7CAE8"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48</w:t>
            </w:r>
          </w:p>
        </w:tc>
        <w:tc>
          <w:tcPr>
            <w:tcW w:w="720" w:type="dxa"/>
            <w:shd w:val="clear" w:color="auto" w:fill="auto"/>
            <w:noWrap/>
          </w:tcPr>
          <w:p w14:paraId="5D5FEBF7"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9</w:t>
            </w:r>
          </w:p>
        </w:tc>
        <w:tc>
          <w:tcPr>
            <w:tcW w:w="905" w:type="dxa"/>
            <w:shd w:val="clear" w:color="auto" w:fill="auto"/>
            <w:noWrap/>
          </w:tcPr>
          <w:p w14:paraId="43EC39B9" w14:textId="77777777" w:rsidR="00941244" w:rsidRPr="006E485B" w:rsidRDefault="00941244" w:rsidP="00216699">
            <w:pPr>
              <w:spacing w:after="0"/>
              <w:jc w:val="center"/>
              <w:rPr>
                <w:rFonts w:ascii="Proxima Nova Rg" w:eastAsia="Times New Roman" w:hAnsi="Proxima Nova Rg" w:cs="Times New Roman"/>
                <w:color w:val="000000"/>
                <w:sz w:val="20"/>
                <w:szCs w:val="20"/>
                <w:lang w:eastAsia="en-GB"/>
              </w:rPr>
            </w:pPr>
            <w:r w:rsidRPr="006E485B">
              <w:rPr>
                <w:rFonts w:ascii="Proxima Nova Rg" w:eastAsia="Times New Roman" w:hAnsi="Proxima Nova Rg" w:cs="Times New Roman"/>
                <w:color w:val="000000"/>
                <w:sz w:val="20"/>
                <w:szCs w:val="20"/>
                <w:lang w:eastAsia="en-GB"/>
              </w:rPr>
              <w:t>39</w:t>
            </w:r>
          </w:p>
        </w:tc>
      </w:tr>
      <w:tr w:rsidR="00941244" w:rsidRPr="006E485B" w14:paraId="62A7E66E" w14:textId="77777777" w:rsidTr="00F16420">
        <w:trPr>
          <w:trHeight w:val="323"/>
          <w:jc w:val="center"/>
        </w:trPr>
        <w:tc>
          <w:tcPr>
            <w:tcW w:w="3397" w:type="dxa"/>
            <w:gridSpan w:val="2"/>
            <w:shd w:val="clear" w:color="auto" w:fill="C6D9F1" w:themeFill="text2" w:themeFillTint="33"/>
          </w:tcPr>
          <w:p w14:paraId="3F822DA9" w14:textId="77777777" w:rsidR="00941244" w:rsidRPr="006E485B" w:rsidRDefault="00941244" w:rsidP="00216699">
            <w:pPr>
              <w:spacing w:after="0"/>
              <w:jc w:val="right"/>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Total</w:t>
            </w:r>
          </w:p>
        </w:tc>
        <w:tc>
          <w:tcPr>
            <w:tcW w:w="567" w:type="dxa"/>
            <w:shd w:val="clear" w:color="auto" w:fill="C6D9F1" w:themeFill="text2" w:themeFillTint="33"/>
            <w:noWrap/>
            <w:hideMark/>
          </w:tcPr>
          <w:p w14:paraId="001E92C0"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6</w:t>
            </w:r>
          </w:p>
        </w:tc>
        <w:tc>
          <w:tcPr>
            <w:tcW w:w="985" w:type="dxa"/>
            <w:shd w:val="clear" w:color="auto" w:fill="C6D9F1" w:themeFill="text2" w:themeFillTint="33"/>
            <w:noWrap/>
            <w:hideMark/>
          </w:tcPr>
          <w:p w14:paraId="2FF087DF"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15</w:t>
            </w:r>
          </w:p>
        </w:tc>
        <w:tc>
          <w:tcPr>
            <w:tcW w:w="1425" w:type="dxa"/>
            <w:shd w:val="clear" w:color="auto" w:fill="C6D9F1" w:themeFill="text2" w:themeFillTint="33"/>
            <w:noWrap/>
            <w:hideMark/>
          </w:tcPr>
          <w:p w14:paraId="399951BA"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14</w:t>
            </w:r>
          </w:p>
        </w:tc>
        <w:tc>
          <w:tcPr>
            <w:tcW w:w="731" w:type="dxa"/>
            <w:shd w:val="clear" w:color="auto" w:fill="C6D9F1" w:themeFill="text2" w:themeFillTint="33"/>
            <w:noWrap/>
            <w:hideMark/>
          </w:tcPr>
          <w:p w14:paraId="49E11B05"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70</w:t>
            </w:r>
          </w:p>
        </w:tc>
        <w:tc>
          <w:tcPr>
            <w:tcW w:w="791" w:type="dxa"/>
            <w:shd w:val="clear" w:color="auto" w:fill="C6D9F1" w:themeFill="text2" w:themeFillTint="33"/>
          </w:tcPr>
          <w:p w14:paraId="5BD66F79"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18</w:t>
            </w:r>
          </w:p>
        </w:tc>
        <w:tc>
          <w:tcPr>
            <w:tcW w:w="824" w:type="dxa"/>
            <w:shd w:val="clear" w:color="auto" w:fill="C6D9F1" w:themeFill="text2" w:themeFillTint="33"/>
            <w:noWrap/>
            <w:hideMark/>
          </w:tcPr>
          <w:p w14:paraId="4C7F5AEF"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123</w:t>
            </w:r>
          </w:p>
        </w:tc>
        <w:tc>
          <w:tcPr>
            <w:tcW w:w="720" w:type="dxa"/>
            <w:shd w:val="clear" w:color="auto" w:fill="C6D9F1" w:themeFill="text2" w:themeFillTint="33"/>
            <w:noWrap/>
            <w:hideMark/>
          </w:tcPr>
          <w:p w14:paraId="4CD064D4" w14:textId="77777777" w:rsidR="00941244" w:rsidRPr="006E485B" w:rsidRDefault="00941244" w:rsidP="00216699">
            <w:pPr>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21</w:t>
            </w:r>
          </w:p>
        </w:tc>
        <w:tc>
          <w:tcPr>
            <w:tcW w:w="905" w:type="dxa"/>
            <w:shd w:val="clear" w:color="auto" w:fill="C6D9F1" w:themeFill="text2" w:themeFillTint="33"/>
            <w:noWrap/>
            <w:hideMark/>
          </w:tcPr>
          <w:p w14:paraId="71B90955" w14:textId="77777777" w:rsidR="00941244" w:rsidRPr="006E485B" w:rsidRDefault="00941244" w:rsidP="00216699">
            <w:pPr>
              <w:keepNext/>
              <w:spacing w:after="0"/>
              <w:jc w:val="center"/>
              <w:rPr>
                <w:rFonts w:ascii="Proxima Nova Rg" w:eastAsia="Times New Roman" w:hAnsi="Proxima Nova Rg" w:cs="Times New Roman"/>
                <w:b/>
                <w:bCs/>
                <w:color w:val="000000"/>
                <w:sz w:val="20"/>
                <w:szCs w:val="20"/>
                <w:lang w:eastAsia="en-GB"/>
              </w:rPr>
            </w:pPr>
            <w:r w:rsidRPr="006E485B">
              <w:rPr>
                <w:rFonts w:ascii="Proxima Nova Rg" w:eastAsia="Times New Roman" w:hAnsi="Proxima Nova Rg" w:cs="Times New Roman"/>
                <w:b/>
                <w:bCs/>
                <w:color w:val="000000"/>
                <w:sz w:val="20"/>
                <w:szCs w:val="20"/>
                <w:lang w:eastAsia="en-GB"/>
              </w:rPr>
              <w:t>102</w:t>
            </w:r>
          </w:p>
        </w:tc>
      </w:tr>
    </w:tbl>
    <w:p w14:paraId="5E40012C" w14:textId="77777777" w:rsidR="00941244" w:rsidRPr="006E485B" w:rsidRDefault="00941244" w:rsidP="00941244">
      <w:pPr>
        <w:jc w:val="center"/>
        <w:rPr>
          <w:rFonts w:ascii="Proxima Nova Rg" w:eastAsia="Times New Roman" w:hAnsi="Proxima Nova Rg" w:cs="Times New Roman"/>
          <w:bCs/>
          <w:i/>
          <w:iCs/>
          <w:color w:val="2C2B2B"/>
          <w:sz w:val="21"/>
          <w:szCs w:val="21"/>
          <w:lang w:eastAsia="en-GB"/>
        </w:rPr>
      </w:pPr>
      <w:r w:rsidRPr="006E485B">
        <w:rPr>
          <w:rFonts w:ascii="Proxima Nova Rg" w:eastAsia="Times New Roman" w:hAnsi="Proxima Nova Rg" w:cs="Times New Roman"/>
          <w:i/>
          <w:iCs/>
          <w:color w:val="1F497D" w:themeColor="text2"/>
          <w:sz w:val="21"/>
          <w:szCs w:val="21"/>
          <w:lang w:eastAsia="en-GB"/>
        </w:rPr>
        <w:t xml:space="preserve">Figure </w:t>
      </w:r>
      <w:r w:rsidRPr="006E485B">
        <w:rPr>
          <w:rFonts w:ascii="Proxima Nova Rg" w:eastAsia="Times New Roman" w:hAnsi="Proxima Nova Rg" w:cs="Times New Roman"/>
          <w:i/>
          <w:iCs/>
          <w:color w:val="1F497D" w:themeColor="text2"/>
          <w:sz w:val="21"/>
          <w:szCs w:val="21"/>
          <w:lang w:eastAsia="en-GB"/>
        </w:rPr>
        <w:fldChar w:fldCharType="begin"/>
      </w:r>
      <w:r w:rsidRPr="006E485B">
        <w:rPr>
          <w:rFonts w:ascii="Proxima Nova Rg" w:eastAsia="Times New Roman" w:hAnsi="Proxima Nova Rg" w:cs="Times New Roman"/>
          <w:i/>
          <w:iCs/>
          <w:color w:val="1F497D" w:themeColor="text2"/>
          <w:sz w:val="21"/>
          <w:szCs w:val="21"/>
          <w:lang w:eastAsia="en-GB"/>
        </w:rPr>
        <w:instrText xml:space="preserve"> SEQ Figure \* ARABIC </w:instrText>
      </w:r>
      <w:r w:rsidRPr="006E485B">
        <w:rPr>
          <w:rFonts w:ascii="Proxima Nova Rg" w:eastAsia="Times New Roman" w:hAnsi="Proxima Nova Rg" w:cs="Times New Roman"/>
          <w:i/>
          <w:iCs/>
          <w:color w:val="1F497D" w:themeColor="text2"/>
          <w:sz w:val="21"/>
          <w:szCs w:val="21"/>
          <w:lang w:eastAsia="en-GB"/>
        </w:rPr>
        <w:fldChar w:fldCharType="separate"/>
      </w:r>
      <w:r w:rsidRPr="006E485B">
        <w:rPr>
          <w:rFonts w:ascii="Proxima Nova Rg" w:eastAsia="Times New Roman" w:hAnsi="Proxima Nova Rg" w:cs="Times New Roman"/>
          <w:i/>
          <w:iCs/>
          <w:noProof/>
          <w:color w:val="1F497D" w:themeColor="text2"/>
          <w:sz w:val="21"/>
          <w:szCs w:val="21"/>
          <w:lang w:eastAsia="en-GB"/>
        </w:rPr>
        <w:t>1</w:t>
      </w:r>
      <w:r w:rsidRPr="006E485B">
        <w:rPr>
          <w:rFonts w:ascii="Proxima Nova Rg" w:eastAsia="Times New Roman" w:hAnsi="Proxima Nova Rg" w:cs="Times New Roman"/>
          <w:i/>
          <w:iCs/>
          <w:noProof/>
          <w:color w:val="1F497D" w:themeColor="text2"/>
          <w:sz w:val="21"/>
          <w:szCs w:val="21"/>
          <w:lang w:eastAsia="en-GB"/>
        </w:rPr>
        <w:fldChar w:fldCharType="end"/>
      </w:r>
      <w:r w:rsidRPr="006E485B">
        <w:rPr>
          <w:rFonts w:ascii="Proxima Nova Rg" w:eastAsia="Times New Roman" w:hAnsi="Proxima Nova Rg" w:cs="Times New Roman"/>
          <w:i/>
          <w:iCs/>
          <w:color w:val="1F497D" w:themeColor="text2"/>
          <w:sz w:val="21"/>
          <w:szCs w:val="21"/>
          <w:lang w:eastAsia="en-GB"/>
        </w:rPr>
        <w:t>: Summary of CSO-NA Platform Dialogues.  Source: UNDP MAP Quarterly report June 2021</w:t>
      </w:r>
    </w:p>
    <w:p w14:paraId="5879CE73" w14:textId="77777777" w:rsidR="00941244" w:rsidRPr="006E485B" w:rsidRDefault="00941244" w:rsidP="00941244">
      <w:pPr>
        <w:contextualSpacing/>
        <w:jc w:val="both"/>
        <w:rPr>
          <w:rFonts w:ascii="Proxima Nova Rg" w:hAnsi="Proxima Nova Rg" w:cs="Times New Roman"/>
          <w:sz w:val="24"/>
          <w:szCs w:val="24"/>
        </w:rPr>
      </w:pPr>
    </w:p>
    <w:p w14:paraId="53F1E6F8" w14:textId="3D8F83B5"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lastRenderedPageBreak/>
        <w:t xml:space="preserve">The Project piloted the first </w:t>
      </w:r>
      <w:r w:rsidRPr="006E485B">
        <w:rPr>
          <w:rFonts w:ascii="Proxima Nova Rg" w:eastAsia="Times New Roman" w:hAnsi="Proxima Nova Rg" w:cs="Times New Roman"/>
          <w:b/>
          <w:bCs/>
          <w:sz w:val="24"/>
          <w:szCs w:val="24"/>
          <w:lang w:eastAsia="en-GB"/>
        </w:rPr>
        <w:t>behavioural experiment</w:t>
      </w:r>
      <w:r w:rsidRPr="006E485B">
        <w:rPr>
          <w:rFonts w:ascii="Proxima Nova Rg" w:eastAsia="Times New Roman" w:hAnsi="Proxima Nova Rg" w:cs="Times New Roman"/>
          <w:sz w:val="24"/>
          <w:szCs w:val="24"/>
          <w:lang w:eastAsia="en-GB"/>
        </w:rPr>
        <w:t xml:space="preserve"> to foster citizen engagement by both digital and traditional channels to articulate, aggregate and prioriti</w:t>
      </w:r>
      <w:r w:rsidR="00716417"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e issues, to increase civic activism, and to engage in agenda setting and decision-making processes with the UNDP SDG Innovation Lab. It is agreed that at least two experiments are women-led. The basis for the questions were set in the public opinion poll</w:t>
      </w:r>
      <w:r w:rsidRPr="006E485B">
        <w:rPr>
          <w:rStyle w:val="FootnoteReference"/>
          <w:rFonts w:ascii="Proxima Nova Rg" w:eastAsia="Times New Roman" w:hAnsi="Proxima Nova Rg" w:cs="Times New Roman"/>
          <w:szCs w:val="24"/>
          <w:lang w:eastAsia="en-GB"/>
        </w:rPr>
        <w:footnoteReference w:id="19"/>
      </w:r>
      <w:r w:rsidRPr="006E485B">
        <w:rPr>
          <w:rFonts w:ascii="Proxima Nova Rg" w:eastAsia="Times New Roman" w:hAnsi="Proxima Nova Rg" w:cs="Times New Roman"/>
          <w:sz w:val="24"/>
          <w:szCs w:val="24"/>
          <w:lang w:eastAsia="en-GB"/>
        </w:rPr>
        <w:t xml:space="preserve"> findings. The pilot process will be finali</w:t>
      </w:r>
      <w:r w:rsidR="00716417"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 xml:space="preserve">ed in late </w:t>
      </w:r>
      <w:r w:rsidR="0084055F" w:rsidRPr="006E485B">
        <w:rPr>
          <w:rFonts w:ascii="Proxima Nova Rg" w:eastAsia="Times New Roman" w:hAnsi="Proxima Nova Rg" w:cs="Times New Roman"/>
          <w:sz w:val="24"/>
          <w:szCs w:val="24"/>
          <w:lang w:eastAsia="en-GB"/>
        </w:rPr>
        <w:t>2021</w:t>
      </w:r>
      <w:r w:rsidRPr="006E485B">
        <w:rPr>
          <w:rFonts w:ascii="Proxima Nova Rg" w:eastAsia="Times New Roman" w:hAnsi="Proxima Nova Rg" w:cs="Times New Roman"/>
          <w:sz w:val="24"/>
          <w:szCs w:val="24"/>
          <w:lang w:eastAsia="en-GB"/>
        </w:rPr>
        <w:t xml:space="preserve"> and the results will be incorporated into the NA outreach and communication strategies.</w:t>
      </w:r>
    </w:p>
    <w:p w14:paraId="0236A618" w14:textId="77777777" w:rsidR="00941244" w:rsidRPr="006E485B" w:rsidRDefault="00941244" w:rsidP="00941244">
      <w:pPr>
        <w:spacing w:after="0"/>
        <w:jc w:val="both"/>
        <w:rPr>
          <w:rFonts w:ascii="Proxima Nova Rg" w:eastAsia="Times New Roman" w:hAnsi="Proxima Nova Rg" w:cs="Times New Roman"/>
          <w:b/>
          <w:bCs/>
          <w:sz w:val="24"/>
          <w:szCs w:val="24"/>
          <w:lang w:eastAsia="en-GB"/>
        </w:rPr>
      </w:pPr>
    </w:p>
    <w:p w14:paraId="058E8CB6" w14:textId="1B19C5A6" w:rsidR="00941244" w:rsidRPr="006E485B" w:rsidRDefault="00941244" w:rsidP="00941244">
      <w:pPr>
        <w:spacing w:after="0"/>
        <w:jc w:val="both"/>
        <w:rPr>
          <w:rFonts w:ascii="Proxima Nova Rg" w:eastAsia="Times New Roman" w:hAnsi="Proxima Nova Rg" w:cs="Times New Roman"/>
          <w:bCs/>
          <w:color w:val="2C2B2B"/>
          <w:sz w:val="24"/>
          <w:szCs w:val="24"/>
          <w:lang w:eastAsia="en-GB"/>
        </w:rPr>
      </w:pPr>
      <w:r w:rsidRPr="006E485B">
        <w:rPr>
          <w:rFonts w:ascii="Proxima Nova Rg" w:eastAsia="Times New Roman" w:hAnsi="Proxima Nova Rg" w:cs="Times New Roman"/>
          <w:sz w:val="24"/>
          <w:szCs w:val="24"/>
          <w:lang w:eastAsia="en-GB"/>
        </w:rPr>
        <w:t xml:space="preserve">In addition, the Project supported </w:t>
      </w:r>
      <w:r w:rsidR="00185EC8"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publication of</w:t>
      </w:r>
      <w:r w:rsidRPr="006E485B">
        <w:rPr>
          <w:rFonts w:ascii="Proxima Nova Rg" w:eastAsia="Times New Roman" w:hAnsi="Proxima Nova Rg" w:cs="Times New Roman"/>
          <w:b/>
          <w:bCs/>
          <w:sz w:val="24"/>
          <w:szCs w:val="24"/>
          <w:lang w:eastAsia="en-GB"/>
        </w:rPr>
        <w:t xml:space="preserve"> women’s empowerment </w:t>
      </w:r>
      <w:r w:rsidRPr="006E485B">
        <w:rPr>
          <w:rFonts w:ascii="Proxima Nova Rg" w:eastAsia="Times New Roman" w:hAnsi="Proxima Nova Rg" w:cs="Times New Roman"/>
          <w:sz w:val="24"/>
          <w:szCs w:val="24"/>
          <w:lang w:eastAsia="en-GB"/>
        </w:rPr>
        <w:t xml:space="preserve">awareness raising articles produced by RP </w:t>
      </w:r>
      <w:proofErr w:type="gramStart"/>
      <w:r w:rsidRPr="006E485B">
        <w:rPr>
          <w:rFonts w:ascii="Proxima Nova Rg" w:eastAsia="Times New Roman" w:hAnsi="Proxima Nova Rg" w:cs="Times New Roman"/>
          <w:sz w:val="24"/>
          <w:szCs w:val="24"/>
          <w:lang w:eastAsia="en-GB"/>
        </w:rPr>
        <w:t>Oxygen</w:t>
      </w:r>
      <w:r w:rsidR="00185EC8"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and</w:t>
      </w:r>
      <w:proofErr w:type="gramEnd"/>
      <w:r w:rsidRPr="006E485B">
        <w:rPr>
          <w:rFonts w:ascii="Proxima Nova Rg" w:eastAsia="Times New Roman" w:hAnsi="Proxima Nova Rg" w:cs="Times New Roman"/>
          <w:sz w:val="24"/>
          <w:szCs w:val="24"/>
          <w:lang w:eastAsia="en-GB"/>
        </w:rPr>
        <w:t xml:space="preserve"> posted online on its website.</w:t>
      </w:r>
      <w:r w:rsidRPr="006E485B">
        <w:rPr>
          <w:rFonts w:ascii="Proxima Nova Rg" w:eastAsia="Times New Roman" w:hAnsi="Proxima Nova Rg" w:cs="Times New Roman"/>
          <w:sz w:val="18"/>
          <w:szCs w:val="24"/>
          <w:vertAlign w:val="superscript"/>
          <w:lang w:eastAsia="en-GB"/>
        </w:rPr>
        <w:footnoteReference w:id="20"/>
      </w:r>
      <w:r w:rsidRPr="006E485B">
        <w:rPr>
          <w:rFonts w:ascii="Proxima Nova Rg" w:eastAsia="Times New Roman" w:hAnsi="Proxima Nova Rg" w:cs="Times New Roman"/>
          <w:sz w:val="24"/>
          <w:szCs w:val="24"/>
          <w:lang w:eastAsia="en-GB"/>
        </w:rPr>
        <w:t xml:space="preserve"> Topics include activities of women MPs, legislative initiatives aimed at solving women’s issues, pre-election </w:t>
      </w:r>
      <w:r w:rsidR="00716417" w:rsidRPr="006E485B">
        <w:rPr>
          <w:rFonts w:ascii="Proxima Nova Rg" w:eastAsia="Times New Roman" w:hAnsi="Proxima Nova Rg" w:cs="Times New Roman"/>
          <w:sz w:val="24"/>
          <w:szCs w:val="24"/>
          <w:lang w:eastAsia="en-GB"/>
        </w:rPr>
        <w:t>organisation</w:t>
      </w:r>
      <w:r w:rsidRPr="006E485B">
        <w:rPr>
          <w:rFonts w:ascii="Proxima Nova Rg" w:eastAsia="Times New Roman" w:hAnsi="Proxima Nova Rg" w:cs="Times New Roman"/>
          <w:sz w:val="24"/>
          <w:szCs w:val="24"/>
          <w:lang w:eastAsia="en-GB"/>
        </w:rPr>
        <w:t>al issues in the context of women’s political participation</w:t>
      </w:r>
      <w:r w:rsidR="00185EC8"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and the amendments of the labour code in this </w:t>
      </w:r>
      <w:r w:rsidR="0084055F" w:rsidRPr="006E485B">
        <w:rPr>
          <w:rFonts w:ascii="Proxima Nova Rg" w:eastAsia="Times New Roman" w:hAnsi="Proxima Nova Rg" w:cs="Times New Roman"/>
          <w:sz w:val="24"/>
          <w:szCs w:val="24"/>
          <w:lang w:eastAsia="en-GB"/>
        </w:rPr>
        <w:t>context. It</w:t>
      </w:r>
      <w:r w:rsidR="00185EC8" w:rsidRPr="006E485B">
        <w:rPr>
          <w:rFonts w:ascii="Proxima Nova Rg" w:eastAsia="Times New Roman" w:hAnsi="Proxima Nova Rg" w:cs="Times New Roman"/>
          <w:sz w:val="24"/>
          <w:szCs w:val="24"/>
          <w:lang w:eastAsia="en-GB"/>
        </w:rPr>
        <w:t xml:space="preserve"> also </w:t>
      </w:r>
      <w:r w:rsidR="0084055F" w:rsidRPr="006E485B">
        <w:rPr>
          <w:rFonts w:ascii="Proxima Nova Rg" w:eastAsia="Times New Roman" w:hAnsi="Proxima Nova Rg" w:cs="Times New Roman"/>
          <w:sz w:val="24"/>
          <w:szCs w:val="24"/>
          <w:lang w:eastAsia="en-GB"/>
        </w:rPr>
        <w:t>included the</w:t>
      </w:r>
      <w:r w:rsidRPr="006E485B">
        <w:rPr>
          <w:rFonts w:ascii="Proxima Nova Rg" w:eastAsia="Times New Roman" w:hAnsi="Proxima Nova Rg" w:cs="Times New Roman"/>
          <w:sz w:val="24"/>
          <w:szCs w:val="24"/>
          <w:lang w:eastAsia="en-GB"/>
        </w:rPr>
        <w:t xml:space="preserve"> annual report of Human Rights Defender’s Office of Armenia related to women’s political participation, positive changes in the procedure for providing maternity benefits, and other related topics.</w:t>
      </w:r>
    </w:p>
    <w:p w14:paraId="48B8D91E" w14:textId="77777777" w:rsidR="00941244" w:rsidRPr="006E485B" w:rsidRDefault="00941244" w:rsidP="00941244">
      <w:pPr>
        <w:widowControl w:val="0"/>
        <w:autoSpaceDE w:val="0"/>
        <w:autoSpaceDN w:val="0"/>
        <w:spacing w:after="0"/>
        <w:ind w:left="270"/>
        <w:jc w:val="both"/>
        <w:rPr>
          <w:rFonts w:ascii="Proxima Nova Rg" w:eastAsia="Calibri" w:hAnsi="Proxima Nova Rg" w:cs="Times New Roman"/>
          <w:sz w:val="24"/>
          <w:szCs w:val="24"/>
          <w:highlight w:val="yellow"/>
          <w:lang w:eastAsia="en-GB"/>
        </w:rPr>
      </w:pPr>
    </w:p>
    <w:p w14:paraId="766E2ACE" w14:textId="42954637" w:rsidR="00941244" w:rsidRPr="006E485B" w:rsidRDefault="00941244" w:rsidP="00941244">
      <w:pPr>
        <w:spacing w:after="0"/>
        <w:contextualSpacing/>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noProof/>
          <w:sz w:val="24"/>
          <w:szCs w:val="24"/>
          <w:lang w:eastAsia="en-GB"/>
        </w:rPr>
        <w:drawing>
          <wp:anchor distT="0" distB="0" distL="114300" distR="114300" simplePos="0" relativeHeight="251669504" behindDoc="0" locked="0" layoutInCell="1" allowOverlap="1" wp14:anchorId="75AF9601" wp14:editId="6C1A8C23">
            <wp:simplePos x="0" y="0"/>
            <wp:positionH relativeFrom="margin">
              <wp:align>right</wp:align>
            </wp:positionH>
            <wp:positionV relativeFrom="paragraph">
              <wp:posOffset>69850</wp:posOffset>
            </wp:positionV>
            <wp:extent cx="3238500" cy="1828800"/>
            <wp:effectExtent l="0" t="0" r="0" b="0"/>
            <wp:wrapThrough wrapText="bothSides">
              <wp:wrapPolygon edited="0">
                <wp:start x="0" y="0"/>
                <wp:lineTo x="0" y="21375"/>
                <wp:lineTo x="21473" y="21375"/>
                <wp:lineTo x="21473" y="0"/>
                <wp:lineTo x="0" y="0"/>
              </wp:wrapPolygon>
            </wp:wrapThrough>
            <wp:docPr id="2" name="Chart 2">
              <a:extLst xmlns:a="http://schemas.openxmlformats.org/drawingml/2006/main">
                <a:ext uri="{FF2B5EF4-FFF2-40B4-BE49-F238E27FC236}">
                  <a16:creationId xmlns:a16="http://schemas.microsoft.com/office/drawing/2014/main" id="{1BDCE544-640C-4D12-A59C-46515031B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6E485B">
        <w:rPr>
          <w:rFonts w:ascii="Proxima Nova Rg" w:eastAsia="Times New Roman" w:hAnsi="Proxima Nova Rg" w:cs="Times New Roman"/>
          <w:b/>
          <w:bCs/>
          <w:sz w:val="24"/>
          <w:szCs w:val="24"/>
          <w:lang w:eastAsia="en-GB"/>
        </w:rPr>
        <w:t xml:space="preserve">Mobile standing committee sessions </w:t>
      </w:r>
      <w:r w:rsidR="004162C3" w:rsidRPr="006E485B">
        <w:rPr>
          <w:rFonts w:ascii="Proxima Nova Rg" w:eastAsia="Times New Roman" w:hAnsi="Proxima Nova Rg" w:cs="Times New Roman"/>
          <w:b/>
          <w:bCs/>
          <w:sz w:val="24"/>
          <w:szCs w:val="24"/>
          <w:lang w:eastAsia="en-GB"/>
        </w:rPr>
        <w:t xml:space="preserve">were </w:t>
      </w:r>
      <w:r w:rsidRPr="006E485B">
        <w:rPr>
          <w:rFonts w:ascii="Proxima Nova Rg" w:eastAsia="Times New Roman" w:hAnsi="Proxima Nova Rg" w:cs="Times New Roman"/>
          <w:sz w:val="24"/>
          <w:szCs w:val="24"/>
          <w:lang w:eastAsia="en-GB"/>
        </w:rPr>
        <w:t xml:space="preserve">supported by the MAP Project to enhance the NA’s oversight </w:t>
      </w:r>
      <w:proofErr w:type="gramStart"/>
      <w:r w:rsidRPr="006E485B">
        <w:rPr>
          <w:rFonts w:ascii="Proxima Nova Rg" w:eastAsia="Times New Roman" w:hAnsi="Proxima Nova Rg" w:cs="Times New Roman"/>
          <w:sz w:val="24"/>
          <w:szCs w:val="24"/>
          <w:lang w:eastAsia="en-GB"/>
        </w:rPr>
        <w:t>capacity</w:t>
      </w:r>
      <w:r w:rsidR="004162C3"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and</w:t>
      </w:r>
      <w:proofErr w:type="gramEnd"/>
      <w:r w:rsidRPr="006E485B">
        <w:rPr>
          <w:rFonts w:ascii="Proxima Nova Rg" w:eastAsia="Times New Roman" w:hAnsi="Proxima Nova Rg" w:cs="Times New Roman"/>
          <w:sz w:val="24"/>
          <w:szCs w:val="24"/>
          <w:lang w:eastAsia="en-GB"/>
        </w:rPr>
        <w:t xml:space="preserve"> aimed at exercising scrutiny over the Executive Branch at the national level on local or regional topics. The Project aims </w:t>
      </w:r>
      <w:r w:rsidR="004162C3" w:rsidRPr="006E485B">
        <w:rPr>
          <w:rFonts w:ascii="Proxima Nova Rg" w:eastAsia="Times New Roman" w:hAnsi="Proxima Nova Rg" w:cs="Times New Roman"/>
          <w:sz w:val="24"/>
          <w:szCs w:val="24"/>
          <w:lang w:eastAsia="en-GB"/>
        </w:rPr>
        <w:t>to</w:t>
      </w:r>
      <w:r w:rsidRPr="006E485B">
        <w:rPr>
          <w:rFonts w:ascii="Proxima Nova Rg" w:eastAsia="Times New Roman" w:hAnsi="Proxima Nova Rg" w:cs="Times New Roman"/>
          <w:sz w:val="24"/>
          <w:szCs w:val="24"/>
          <w:lang w:eastAsia="en-GB"/>
        </w:rPr>
        <w:t xml:space="preserve"> conven</w:t>
      </w:r>
      <w:r w:rsidR="004162C3" w:rsidRPr="006E485B">
        <w:rPr>
          <w:rFonts w:ascii="Proxima Nova Rg" w:eastAsia="Times New Roman" w:hAnsi="Proxima Nova Rg" w:cs="Times New Roman"/>
          <w:sz w:val="24"/>
          <w:szCs w:val="24"/>
          <w:lang w:eastAsia="en-GB"/>
        </w:rPr>
        <w:t>e</w:t>
      </w:r>
      <w:r w:rsidRPr="006E485B">
        <w:rPr>
          <w:rFonts w:ascii="Proxima Nova Rg" w:eastAsia="Times New Roman" w:hAnsi="Proxima Nova Rg" w:cs="Times New Roman"/>
          <w:sz w:val="24"/>
          <w:szCs w:val="24"/>
          <w:lang w:eastAsia="en-GB"/>
        </w:rPr>
        <w:t xml:space="preserve"> committee sessions outside the Parliament to provide a direct link between the executive power at the national level, local self-government, independent scrutiny bodies, the citizens, and the media. The committee sessions combine the investigative process in determining the degree of government’s accountability and required response</w:t>
      </w:r>
      <w:r w:rsidR="008A632C"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but also open a debate by allowing local self-government and citizens to take part in such sessions. So far, the NA standing committees have utili</w:t>
      </w:r>
      <w:r w:rsidR="00716417"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ed the legislative oversight and drafting consultation type of sessions, but the Project will, once the pandemic is over, be looking into bringing local citizens to these sessions aiming at giving voice to citizens in the legislative process whilst having an impact on key policy issues.</w:t>
      </w:r>
      <w:r w:rsidRPr="006E485B">
        <w:rPr>
          <w:rFonts w:ascii="Proxima Nova Rg" w:eastAsia="Times New Roman" w:hAnsi="Proxima Nova Rg" w:cs="Times New Roman"/>
          <w:sz w:val="18"/>
          <w:szCs w:val="24"/>
          <w:vertAlign w:val="superscript"/>
          <w:lang w:eastAsia="en-GB"/>
        </w:rPr>
        <w:footnoteReference w:id="21"/>
      </w:r>
    </w:p>
    <w:p w14:paraId="7B6D065C" w14:textId="77777777" w:rsidR="00941244" w:rsidRPr="006E485B" w:rsidRDefault="00941244" w:rsidP="00941244">
      <w:pPr>
        <w:spacing w:after="0"/>
        <w:contextualSpacing/>
        <w:jc w:val="both"/>
        <w:rPr>
          <w:rFonts w:ascii="Proxima Nova Rg" w:eastAsia="Times New Roman" w:hAnsi="Proxima Nova Rg" w:cs="Times New Roman"/>
          <w:sz w:val="24"/>
          <w:szCs w:val="24"/>
          <w:lang w:eastAsia="en-GB"/>
        </w:rPr>
      </w:pPr>
    </w:p>
    <w:p w14:paraId="2099FC6C" w14:textId="73B39660" w:rsidR="00941244" w:rsidRPr="006E485B" w:rsidRDefault="00941244" w:rsidP="00941244">
      <w:pPr>
        <w:spacing w:after="0"/>
        <w:contextualSpacing/>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sz w:val="24"/>
          <w:szCs w:val="24"/>
          <w:lang w:eastAsia="en-GB"/>
        </w:rPr>
        <w:t>As regards</w:t>
      </w:r>
      <w:r w:rsidR="00B72767" w:rsidRPr="006E485B">
        <w:rPr>
          <w:rFonts w:ascii="Proxima Nova Rg" w:eastAsia="Times New Roman" w:hAnsi="Proxima Nova Rg" w:cs="Times New Roman"/>
          <w:sz w:val="24"/>
          <w:szCs w:val="24"/>
          <w:lang w:eastAsia="en-GB"/>
        </w:rPr>
        <w:t xml:space="preserve"> to</w:t>
      </w:r>
      <w:r w:rsidRPr="006E485B">
        <w:rPr>
          <w:rFonts w:ascii="Proxima Nova Rg" w:eastAsia="Times New Roman" w:hAnsi="Proxima Nova Rg" w:cs="Times New Roman"/>
          <w:sz w:val="24"/>
          <w:szCs w:val="24"/>
          <w:lang w:eastAsia="en-GB"/>
        </w:rPr>
        <w:t xml:space="preserve"> the participatory nature of mobile committee engagement, these efforts to date have </w:t>
      </w:r>
      <w:r w:rsidRPr="006E485B">
        <w:rPr>
          <w:rFonts w:ascii="Proxima Nova Rg" w:eastAsia="Times New Roman" w:hAnsi="Proxima Nova Rg" w:cs="Times New Roman"/>
          <w:b/>
          <w:bCs/>
          <w:sz w:val="24"/>
          <w:szCs w:val="24"/>
          <w:lang w:eastAsia="en-GB"/>
        </w:rPr>
        <w:t>resulted in citizen input into the legislative process</w:t>
      </w:r>
      <w:r w:rsidRPr="006E485B">
        <w:rPr>
          <w:rFonts w:ascii="Proxima Nova Rg" w:eastAsia="Times New Roman" w:hAnsi="Proxima Nova Rg" w:cs="Times New Roman"/>
          <w:sz w:val="24"/>
          <w:szCs w:val="24"/>
          <w:lang w:eastAsia="en-GB"/>
        </w:rPr>
        <w:t xml:space="preserve"> by providing lawmakers with a range of policy options</w:t>
      </w:r>
      <w:r w:rsidR="00B72767"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as public input is compiled and then later utili</w:t>
      </w:r>
      <w:r w:rsidR="00716417"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ed as part of the legislative drafting process.</w:t>
      </w:r>
    </w:p>
    <w:p w14:paraId="4E757E98" w14:textId="77777777" w:rsidR="00941244" w:rsidRPr="006E485B" w:rsidRDefault="00941244" w:rsidP="00941244">
      <w:pPr>
        <w:spacing w:after="0"/>
        <w:jc w:val="both"/>
        <w:rPr>
          <w:rFonts w:ascii="Proxima Nova Rg" w:eastAsia="Times New Roman" w:hAnsi="Proxima Nova Rg" w:cs="Times New Roman"/>
          <w:b/>
          <w:bCs/>
          <w:sz w:val="24"/>
          <w:szCs w:val="24"/>
          <w:lang w:eastAsia="en-GB"/>
        </w:rPr>
      </w:pPr>
    </w:p>
    <w:p w14:paraId="0C867260" w14:textId="0BCF73E2" w:rsidR="00941244" w:rsidRPr="006E485B" w:rsidRDefault="00941244" w:rsidP="00941244">
      <w:pPr>
        <w:widowControl w:val="0"/>
        <w:autoSpaceDE w:val="0"/>
        <w:autoSpaceDN w:val="0"/>
        <w:spacing w:after="0"/>
        <w:jc w:val="both"/>
        <w:rPr>
          <w:rFonts w:ascii="Proxima Nova Rg" w:eastAsia="Times New Roman" w:hAnsi="Proxima Nova Rg" w:cs="Times New Roman"/>
          <w:b/>
          <w:bCs/>
          <w:color w:val="00B0F0"/>
          <w:sz w:val="24"/>
          <w:szCs w:val="24"/>
          <w:lang w:eastAsia="en-GB"/>
        </w:rPr>
      </w:pPr>
      <w:r w:rsidRPr="006E485B">
        <w:rPr>
          <w:rFonts w:ascii="Proxima Nova Rg" w:eastAsia="Times New Roman" w:hAnsi="Proxima Nova Rg" w:cs="Times New Roman"/>
          <w:b/>
          <w:bCs/>
          <w:sz w:val="24"/>
          <w:szCs w:val="24"/>
          <w:lang w:eastAsia="en-GB"/>
        </w:rPr>
        <w:t xml:space="preserve">Independent Oversight Bodies (parliamentary watchdogs) landscape analysis. </w:t>
      </w:r>
      <w:r w:rsidRPr="006E485B">
        <w:rPr>
          <w:rFonts w:ascii="Proxima Nova Rg" w:eastAsia="Times New Roman" w:hAnsi="Proxima Nova Rg" w:cs="Times New Roman"/>
          <w:sz w:val="24"/>
          <w:szCs w:val="24"/>
          <w:lang w:eastAsia="en-GB"/>
        </w:rPr>
        <w:t xml:space="preserve">The Project launched its first activities in support of the analytical capacities of the activities with the Audit </w:t>
      </w:r>
      <w:r w:rsidRPr="006E485B">
        <w:rPr>
          <w:rFonts w:ascii="Proxima Nova Rg" w:eastAsia="Times New Roman" w:hAnsi="Proxima Nova Rg" w:cs="Times New Roman"/>
          <w:sz w:val="24"/>
          <w:szCs w:val="24"/>
          <w:lang w:eastAsia="en-GB"/>
        </w:rPr>
        <w:lastRenderedPageBreak/>
        <w:t>Chamber. The scrutiny areas were defined, and the respective experts engaged. The Project will</w:t>
      </w:r>
      <w:r w:rsidR="00283095"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in addition to the support provided within the MAP implementation framework</w:t>
      </w:r>
      <w:r w:rsidR="00283095"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w:t>
      </w:r>
      <w:proofErr w:type="gramStart"/>
      <w:r w:rsidRPr="006E485B">
        <w:rPr>
          <w:rFonts w:ascii="Proxima Nova Rg" w:eastAsia="Times New Roman" w:hAnsi="Proxima Nova Rg" w:cs="Times New Roman"/>
          <w:sz w:val="24"/>
          <w:szCs w:val="24"/>
          <w:lang w:eastAsia="en-GB"/>
        </w:rPr>
        <w:t>look into</w:t>
      </w:r>
      <w:proofErr w:type="gramEnd"/>
      <w:r w:rsidRPr="006E485B">
        <w:rPr>
          <w:rFonts w:ascii="Proxima Nova Rg" w:eastAsia="Times New Roman" w:hAnsi="Proxima Nova Rg" w:cs="Times New Roman"/>
          <w:sz w:val="24"/>
          <w:szCs w:val="24"/>
          <w:lang w:eastAsia="en-GB"/>
        </w:rPr>
        <w:t xml:space="preserve"> a more comprehensive support of the Audit Chamber for expanding scrutiny to Environmental and IT Audits.</w:t>
      </w:r>
      <w:r w:rsidRPr="006E485B">
        <w:rPr>
          <w:rFonts w:ascii="Proxima Nova Rg" w:eastAsia="Times New Roman" w:hAnsi="Proxima Nova Rg" w:cs="Times New Roman"/>
          <w:sz w:val="18"/>
          <w:szCs w:val="24"/>
          <w:vertAlign w:val="superscript"/>
          <w:lang w:eastAsia="en-GB"/>
        </w:rPr>
        <w:footnoteReference w:id="22"/>
      </w:r>
      <w:r w:rsidRPr="006E485B">
        <w:rPr>
          <w:rFonts w:ascii="Proxima Nova Rg" w:eastAsia="Times New Roman" w:hAnsi="Proxima Nova Rg" w:cs="Times New Roman"/>
          <w:sz w:val="24"/>
          <w:szCs w:val="24"/>
          <w:lang w:eastAsia="en-GB"/>
        </w:rPr>
        <w:t xml:space="preserve">  </w:t>
      </w:r>
    </w:p>
    <w:p w14:paraId="1CDE8898" w14:textId="77777777" w:rsidR="00941244" w:rsidRPr="006E485B" w:rsidRDefault="00941244" w:rsidP="00941244">
      <w:pPr>
        <w:tabs>
          <w:tab w:val="left" w:pos="9180"/>
        </w:tabs>
        <w:spacing w:after="0"/>
        <w:ind w:left="360" w:right="189"/>
        <w:jc w:val="both"/>
        <w:rPr>
          <w:rFonts w:ascii="Proxima Nova Rg" w:eastAsia="Times New Roman" w:hAnsi="Proxima Nova Rg" w:cstheme="minorHAnsi"/>
          <w:b/>
          <w:bCs/>
          <w:szCs w:val="24"/>
          <w:lang w:eastAsia="en-GB"/>
        </w:rPr>
      </w:pPr>
    </w:p>
    <w:p w14:paraId="202B0025" w14:textId="77777777" w:rsidR="00941244" w:rsidRPr="006E485B" w:rsidRDefault="00941244" w:rsidP="00941244">
      <w:pPr>
        <w:tabs>
          <w:tab w:val="left" w:pos="9180"/>
        </w:tabs>
        <w:spacing w:after="0"/>
        <w:ind w:left="360" w:right="189"/>
        <w:jc w:val="both"/>
        <w:rPr>
          <w:rFonts w:ascii="Proxima Nova Rg" w:eastAsia="Times New Roman" w:hAnsi="Proxima Nova Rg" w:cstheme="minorHAnsi"/>
          <w:b/>
          <w:bCs/>
          <w:szCs w:val="24"/>
          <w:lang w:eastAsia="en-GB"/>
        </w:rPr>
      </w:pPr>
    </w:p>
    <w:p w14:paraId="2CB14583" w14:textId="77777777" w:rsidR="00941244" w:rsidRPr="006E485B" w:rsidRDefault="00941244" w:rsidP="00941244">
      <w:pPr>
        <w:autoSpaceDE w:val="0"/>
        <w:autoSpaceDN w:val="0"/>
        <w:adjustRightInd w:val="0"/>
        <w:jc w:val="both"/>
        <w:rPr>
          <w:rFonts w:ascii="Proxima Nova Rg" w:hAnsi="Proxima Nova Rg" w:cs="Times New Roman"/>
          <w:b/>
          <w:bCs/>
          <w:sz w:val="24"/>
          <w:szCs w:val="24"/>
        </w:rPr>
      </w:pPr>
      <w:r w:rsidRPr="006E485B">
        <w:rPr>
          <w:rFonts w:ascii="Proxima Nova Rg" w:hAnsi="Proxima Nova Rg" w:cs="Times New Roman"/>
          <w:b/>
          <w:bCs/>
          <w:sz w:val="24"/>
          <w:szCs w:val="24"/>
        </w:rPr>
        <w:t>Innovation</w:t>
      </w:r>
    </w:p>
    <w:p w14:paraId="27C483AA" w14:textId="77777777"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bCs/>
          <w:color w:val="000000"/>
          <w:sz w:val="24"/>
          <w:szCs w:val="24"/>
          <w:shd w:val="clear" w:color="auto" w:fill="FFFFFF"/>
          <w:lang w:eastAsia="en-GB"/>
        </w:rPr>
      </w:pPr>
      <w:r w:rsidRPr="006E485B">
        <w:rPr>
          <w:rFonts w:ascii="Proxima Nova Rg" w:eastAsia="Times New Roman" w:hAnsi="Proxima Nova Rg" w:cs="Times New Roman"/>
          <w:bCs/>
          <w:color w:val="000000"/>
          <w:sz w:val="24"/>
          <w:szCs w:val="24"/>
          <w:shd w:val="clear" w:color="auto" w:fill="FFFFFF"/>
          <w:lang w:eastAsia="en-GB"/>
        </w:rPr>
        <w:t>In brief, several project-sponsored activities are considered innovative, and all are considered in more detail in the body of this report. These are:</w:t>
      </w:r>
    </w:p>
    <w:p w14:paraId="38FBD8C4" w14:textId="77777777"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bCs/>
          <w:color w:val="000000"/>
          <w:sz w:val="24"/>
          <w:szCs w:val="24"/>
          <w:shd w:val="clear" w:color="auto" w:fill="FFFFFF"/>
          <w:lang w:eastAsia="en-GB"/>
        </w:rPr>
      </w:pPr>
    </w:p>
    <w:p w14:paraId="30B7A009" w14:textId="77777777" w:rsidR="00941244" w:rsidRPr="006E485B" w:rsidRDefault="00941244" w:rsidP="00941244">
      <w:pPr>
        <w:pStyle w:val="ListParagraph"/>
        <w:numPr>
          <w:ilvl w:val="0"/>
          <w:numId w:val="70"/>
        </w:numPr>
        <w:rPr>
          <w:rFonts w:ascii="Proxima Nova Rg" w:eastAsiaTheme="minorEastAsia" w:hAnsi="Proxima Nova Rg" w:cs="Times New Roman"/>
          <w:sz w:val="24"/>
          <w:szCs w:val="24"/>
        </w:rPr>
      </w:pPr>
      <w:r w:rsidRPr="006E485B">
        <w:rPr>
          <w:rFonts w:ascii="Proxima Nova Rg" w:hAnsi="Proxima Nova Rg" w:cs="Times New Roman"/>
          <w:sz w:val="24"/>
          <w:szCs w:val="24"/>
        </w:rPr>
        <w:t xml:space="preserve">The </w:t>
      </w:r>
      <w:r w:rsidRPr="006E485B">
        <w:rPr>
          <w:rFonts w:ascii="Proxima Nova Rg" w:hAnsi="Proxima Nova Rg" w:cs="Times New Roman"/>
          <w:b/>
          <w:bCs/>
          <w:sz w:val="24"/>
          <w:szCs w:val="24"/>
        </w:rPr>
        <w:t xml:space="preserve">CSO- NA </w:t>
      </w:r>
      <w:proofErr w:type="gramStart"/>
      <w:r w:rsidRPr="006E485B">
        <w:rPr>
          <w:rFonts w:ascii="Proxima Nova Rg" w:hAnsi="Proxima Nova Rg" w:cs="Times New Roman"/>
          <w:b/>
          <w:bCs/>
          <w:sz w:val="24"/>
          <w:szCs w:val="24"/>
        </w:rPr>
        <w:t>Platform</w:t>
      </w:r>
      <w:r w:rsidRPr="006E485B">
        <w:rPr>
          <w:rFonts w:ascii="Proxima Nova Rg" w:hAnsi="Proxima Nova Rg" w:cs="Times New Roman"/>
          <w:sz w:val="24"/>
          <w:szCs w:val="24"/>
        </w:rPr>
        <w:t>;</w:t>
      </w:r>
      <w:proofErr w:type="gramEnd"/>
    </w:p>
    <w:p w14:paraId="0F834207" w14:textId="77777777" w:rsidR="00941244" w:rsidRPr="006E485B" w:rsidRDefault="00941244" w:rsidP="00941244">
      <w:pPr>
        <w:pStyle w:val="ListParagraph"/>
        <w:numPr>
          <w:ilvl w:val="0"/>
          <w:numId w:val="70"/>
        </w:numPr>
        <w:jc w:val="both"/>
        <w:rPr>
          <w:rFonts w:ascii="Proxima Nova Rg" w:hAnsi="Proxima Nova Rg" w:cs="Times New Roman"/>
          <w:sz w:val="24"/>
          <w:szCs w:val="24"/>
        </w:rPr>
      </w:pPr>
      <w:r w:rsidRPr="006E485B">
        <w:rPr>
          <w:rFonts w:ascii="Proxima Nova Rg" w:hAnsi="Proxima Nova Rg" w:cs="Times New Roman"/>
          <w:b/>
          <w:bCs/>
          <w:sz w:val="24"/>
          <w:szCs w:val="24"/>
        </w:rPr>
        <w:t>Digital transformation of the NA</w:t>
      </w:r>
      <w:r w:rsidRPr="006E485B">
        <w:rPr>
          <w:rFonts w:ascii="Proxima Nova Rg" w:hAnsi="Proxima Nova Rg" w:cs="Times New Roman"/>
          <w:sz w:val="24"/>
          <w:szCs w:val="24"/>
        </w:rPr>
        <w:t>, including the development of e-Learning modules which are an innovative response to the constraints imposed by COVID-</w:t>
      </w:r>
      <w:proofErr w:type="gramStart"/>
      <w:r w:rsidRPr="006E485B">
        <w:rPr>
          <w:rFonts w:ascii="Proxima Nova Rg" w:hAnsi="Proxima Nova Rg" w:cs="Times New Roman"/>
          <w:sz w:val="24"/>
          <w:szCs w:val="24"/>
        </w:rPr>
        <w:t>19;</w:t>
      </w:r>
      <w:proofErr w:type="gramEnd"/>
    </w:p>
    <w:p w14:paraId="3988C855" w14:textId="77777777" w:rsidR="00941244" w:rsidRPr="006E485B" w:rsidRDefault="00941244" w:rsidP="00941244">
      <w:pPr>
        <w:pStyle w:val="ListParagraph"/>
        <w:numPr>
          <w:ilvl w:val="0"/>
          <w:numId w:val="70"/>
        </w:numPr>
        <w:jc w:val="both"/>
        <w:rPr>
          <w:rFonts w:ascii="Proxima Nova Rg" w:hAnsi="Proxima Nova Rg" w:cs="Times New Roman"/>
          <w:b/>
          <w:bCs/>
          <w:sz w:val="24"/>
          <w:szCs w:val="24"/>
        </w:rPr>
      </w:pPr>
      <w:r w:rsidRPr="006E485B">
        <w:rPr>
          <w:rFonts w:ascii="Proxima Nova Rg" w:hAnsi="Proxima Nova Rg" w:cs="Times New Roman"/>
          <w:b/>
          <w:bCs/>
          <w:sz w:val="24"/>
          <w:szCs w:val="24"/>
        </w:rPr>
        <w:t>Research modalities</w:t>
      </w:r>
      <w:r w:rsidRPr="006E485B">
        <w:rPr>
          <w:rFonts w:ascii="Proxima Nova Rg" w:hAnsi="Proxima Nova Rg" w:cs="Times New Roman"/>
          <w:sz w:val="24"/>
          <w:szCs w:val="24"/>
        </w:rPr>
        <w:t xml:space="preserve"> developed to enhance the capacity of the </w:t>
      </w:r>
      <w:r w:rsidRPr="006E485B">
        <w:rPr>
          <w:rFonts w:ascii="Proxima Nova Rg" w:hAnsi="Proxima Nova Rg" w:cs="Times New Roman"/>
          <w:b/>
          <w:bCs/>
          <w:sz w:val="24"/>
          <w:szCs w:val="24"/>
        </w:rPr>
        <w:t xml:space="preserve">Research and Training </w:t>
      </w:r>
      <w:proofErr w:type="gramStart"/>
      <w:r w:rsidRPr="006E485B">
        <w:rPr>
          <w:rFonts w:ascii="Proxima Nova Rg" w:hAnsi="Proxima Nova Rg" w:cs="Times New Roman"/>
          <w:b/>
          <w:bCs/>
          <w:sz w:val="24"/>
          <w:szCs w:val="24"/>
        </w:rPr>
        <w:t>Centre;</w:t>
      </w:r>
      <w:proofErr w:type="gramEnd"/>
    </w:p>
    <w:p w14:paraId="4F7A2AC9" w14:textId="77777777" w:rsidR="00941244" w:rsidRPr="006E485B" w:rsidRDefault="00941244" w:rsidP="00941244">
      <w:pPr>
        <w:pStyle w:val="ListParagraph"/>
        <w:numPr>
          <w:ilvl w:val="0"/>
          <w:numId w:val="70"/>
        </w:numPr>
        <w:jc w:val="both"/>
        <w:rPr>
          <w:rFonts w:ascii="Proxima Nova Rg" w:hAnsi="Proxima Nova Rg" w:cs="Times New Roman"/>
          <w:sz w:val="24"/>
          <w:szCs w:val="24"/>
        </w:rPr>
      </w:pPr>
      <w:r w:rsidRPr="006E485B">
        <w:rPr>
          <w:rFonts w:ascii="Proxima Nova Rg" w:hAnsi="Proxima Nova Rg" w:cs="Times New Roman"/>
          <w:b/>
          <w:bCs/>
          <w:sz w:val="24"/>
          <w:szCs w:val="24"/>
        </w:rPr>
        <w:t>Gender empowerment</w:t>
      </w:r>
      <w:r w:rsidRPr="006E485B">
        <w:rPr>
          <w:rFonts w:ascii="Proxima Nova Rg" w:hAnsi="Proxima Nova Rg" w:cs="Times New Roman"/>
          <w:sz w:val="24"/>
          <w:szCs w:val="24"/>
        </w:rPr>
        <w:t xml:space="preserve"> aspects developed for the first time and included in the corresponding section below, </w:t>
      </w:r>
      <w:proofErr w:type="gramStart"/>
      <w:r w:rsidRPr="006E485B">
        <w:rPr>
          <w:rFonts w:ascii="Proxima Nova Rg" w:hAnsi="Proxima Nova Rg" w:cs="Times New Roman"/>
          <w:sz w:val="24"/>
          <w:szCs w:val="24"/>
        </w:rPr>
        <w:t>and;</w:t>
      </w:r>
      <w:proofErr w:type="gramEnd"/>
    </w:p>
    <w:p w14:paraId="1CC84CEB" w14:textId="77777777" w:rsidR="00941244" w:rsidRPr="006E485B" w:rsidRDefault="00941244" w:rsidP="00941244">
      <w:pPr>
        <w:pStyle w:val="ListParagraph"/>
        <w:numPr>
          <w:ilvl w:val="0"/>
          <w:numId w:val="70"/>
        </w:numPr>
        <w:shd w:val="clear" w:color="auto" w:fill="FFFFFF" w:themeFill="background1"/>
        <w:tabs>
          <w:tab w:val="left" w:pos="5387"/>
        </w:tabs>
        <w:spacing w:after="0"/>
        <w:jc w:val="both"/>
        <w:rPr>
          <w:rFonts w:ascii="Proxima Nova Rg" w:eastAsia="Times New Roman" w:hAnsi="Proxima Nova Rg" w:cs="Times New Roman"/>
          <w:b/>
          <w:bCs/>
          <w:color w:val="000000"/>
          <w:sz w:val="24"/>
          <w:szCs w:val="24"/>
          <w:shd w:val="clear" w:color="auto" w:fill="FFFFFF"/>
          <w:lang w:eastAsia="en-GB"/>
        </w:rPr>
      </w:pPr>
      <w:r w:rsidRPr="006E485B">
        <w:rPr>
          <w:rFonts w:ascii="Proxima Nova Rg" w:hAnsi="Proxima Nova Rg" w:cs="Times New Roman"/>
          <w:b/>
          <w:bCs/>
          <w:sz w:val="24"/>
          <w:szCs w:val="24"/>
        </w:rPr>
        <w:t xml:space="preserve">Mobile committee sessions. </w:t>
      </w:r>
    </w:p>
    <w:p w14:paraId="4B3B9C6D" w14:textId="77777777"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b/>
          <w:color w:val="000000"/>
          <w:sz w:val="24"/>
          <w:szCs w:val="24"/>
          <w:shd w:val="clear" w:color="auto" w:fill="FFFFFF"/>
          <w:lang w:eastAsia="en-GB"/>
        </w:rPr>
      </w:pPr>
    </w:p>
    <w:p w14:paraId="48ECDF42" w14:textId="77777777"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b/>
          <w:color w:val="000000"/>
          <w:sz w:val="24"/>
          <w:szCs w:val="24"/>
          <w:shd w:val="clear" w:color="auto" w:fill="FFFFFF"/>
          <w:lang w:eastAsia="en-GB"/>
        </w:rPr>
      </w:pPr>
    </w:p>
    <w:p w14:paraId="423DC2C4" w14:textId="77777777"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b/>
          <w:color w:val="000000"/>
          <w:sz w:val="24"/>
          <w:szCs w:val="24"/>
          <w:shd w:val="clear" w:color="auto" w:fill="FFFFFF"/>
          <w:lang w:eastAsia="en-GB"/>
        </w:rPr>
      </w:pPr>
      <w:r w:rsidRPr="006E485B">
        <w:rPr>
          <w:rFonts w:ascii="Proxima Nova Rg" w:eastAsia="Times New Roman" w:hAnsi="Proxima Nova Rg" w:cs="Times New Roman"/>
          <w:b/>
          <w:color w:val="000000"/>
          <w:sz w:val="24"/>
          <w:szCs w:val="24"/>
          <w:shd w:val="clear" w:color="auto" w:fill="FFFFFF"/>
          <w:lang w:eastAsia="en-GB"/>
        </w:rPr>
        <w:t>Development of e-Learning Modules</w:t>
      </w:r>
    </w:p>
    <w:p w14:paraId="5665A03C" w14:textId="77777777"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b/>
          <w:color w:val="000000"/>
          <w:sz w:val="24"/>
          <w:szCs w:val="24"/>
          <w:shd w:val="clear" w:color="auto" w:fill="FFFFFF"/>
          <w:lang w:eastAsia="en-GB"/>
        </w:rPr>
      </w:pPr>
    </w:p>
    <w:p w14:paraId="13C0FF22" w14:textId="5C0C12AB"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color w:val="000000"/>
          <w:sz w:val="24"/>
          <w:szCs w:val="24"/>
          <w:shd w:val="clear" w:color="auto" w:fill="FFFFFF"/>
          <w:lang w:eastAsia="en-GB"/>
        </w:rPr>
      </w:pPr>
      <w:r w:rsidRPr="006E485B">
        <w:rPr>
          <w:rFonts w:ascii="Proxima Nova Rg" w:eastAsia="Times New Roman" w:hAnsi="Proxima Nova Rg" w:cs="Times New Roman"/>
          <w:b/>
          <w:color w:val="000000"/>
          <w:sz w:val="24"/>
          <w:szCs w:val="24"/>
          <w:shd w:val="clear" w:color="auto" w:fill="FFFFFF"/>
          <w:lang w:eastAsia="en-GB"/>
        </w:rPr>
        <w:t>Post-legislative Scrutiny (PLS)</w:t>
      </w:r>
      <w:r w:rsidR="00AD3C03" w:rsidRPr="006E485B">
        <w:rPr>
          <w:rFonts w:ascii="Proxima Nova Rg" w:eastAsia="Times New Roman" w:hAnsi="Proxima Nova Rg" w:cs="Times New Roman"/>
          <w:b/>
          <w:color w:val="000000"/>
          <w:sz w:val="24"/>
          <w:szCs w:val="24"/>
          <w:shd w:val="clear" w:color="auto" w:fill="FFFFFF"/>
          <w:lang w:eastAsia="en-GB"/>
        </w:rPr>
        <w:t xml:space="preserve"> </w:t>
      </w:r>
      <w:r w:rsidRPr="006E485B">
        <w:rPr>
          <w:rFonts w:ascii="Proxima Nova Rg" w:eastAsia="Times New Roman" w:hAnsi="Proxima Nova Rg" w:cs="Times New Roman"/>
          <w:b/>
          <w:color w:val="000000"/>
          <w:sz w:val="24"/>
          <w:szCs w:val="24"/>
          <w:shd w:val="clear" w:color="auto" w:fill="FFFFFF"/>
          <w:lang w:eastAsia="en-GB"/>
        </w:rPr>
        <w:t xml:space="preserve">e-Learning Module (Sub-Module 1- </w:t>
      </w:r>
      <w:r w:rsidRPr="006E485B">
        <w:rPr>
          <w:rFonts w:ascii="Proxima Nova Rg" w:eastAsia="Times New Roman" w:hAnsi="Proxima Nova Rg" w:cs="Times New Roman"/>
          <w:bCs/>
          <w:sz w:val="24"/>
          <w:szCs w:val="24"/>
          <w:lang w:eastAsia="en-GB"/>
        </w:rPr>
        <w:t>An introduction to post-legislative scrutiny</w:t>
      </w:r>
      <w:r w:rsidRPr="006E485B">
        <w:rPr>
          <w:rFonts w:ascii="Proxima Nova Rg" w:eastAsia="Times New Roman" w:hAnsi="Proxima Nova Rg" w:cs="Times New Roman"/>
          <w:bCs/>
          <w:color w:val="000000"/>
          <w:sz w:val="24"/>
          <w:szCs w:val="24"/>
          <w:lang w:eastAsia="en-GB"/>
        </w:rPr>
        <w:t xml:space="preserve"> and </w:t>
      </w:r>
      <w:r w:rsidRPr="006E485B">
        <w:rPr>
          <w:rFonts w:ascii="Proxima Nova Rg" w:eastAsia="Times New Roman" w:hAnsi="Proxima Nova Rg" w:cs="Times New Roman"/>
          <w:b/>
          <w:color w:val="000000"/>
          <w:sz w:val="24"/>
          <w:szCs w:val="24"/>
          <w:shd w:val="clear" w:color="auto" w:fill="FFFFFF"/>
          <w:lang w:eastAsia="en-GB"/>
        </w:rPr>
        <w:t>Sub-Module 2</w:t>
      </w:r>
      <w:r w:rsidRPr="006E485B">
        <w:rPr>
          <w:rFonts w:ascii="Proxima Nova Rg" w:eastAsia="Times New Roman" w:hAnsi="Proxima Nova Rg" w:cs="Times New Roman"/>
          <w:bCs/>
          <w:color w:val="000000"/>
          <w:sz w:val="24"/>
          <w:szCs w:val="24"/>
          <w:shd w:val="clear" w:color="auto" w:fill="FFFFFF"/>
          <w:lang w:eastAsia="en-GB"/>
        </w:rPr>
        <w:t xml:space="preserve">- </w:t>
      </w:r>
      <w:r w:rsidRPr="006E485B">
        <w:rPr>
          <w:rFonts w:ascii="Proxima Nova Rg" w:eastAsia="Times New Roman" w:hAnsi="Proxima Nova Rg" w:cs="Times New Roman"/>
          <w:bCs/>
          <w:sz w:val="24"/>
          <w:szCs w:val="24"/>
          <w:lang w:eastAsia="en-GB"/>
        </w:rPr>
        <w:t>Apply practical steps in all phases of post-legislative scrutiny</w:t>
      </w:r>
      <w:r w:rsidRPr="006E485B">
        <w:rPr>
          <w:rFonts w:ascii="Proxima Nova Rg" w:eastAsia="Times New Roman" w:hAnsi="Proxima Nova Rg" w:cs="Times New Roman"/>
          <w:color w:val="000000"/>
          <w:sz w:val="24"/>
          <w:szCs w:val="24"/>
          <w:lang w:eastAsia="en-GB"/>
        </w:rPr>
        <w:t>)</w:t>
      </w:r>
      <w:r w:rsidRPr="006E485B">
        <w:rPr>
          <w:rFonts w:ascii="Proxima Nova Rg" w:eastAsia="Times New Roman" w:hAnsi="Proxima Nova Rg" w:cs="Times New Roman"/>
          <w:color w:val="000000"/>
          <w:sz w:val="24"/>
          <w:szCs w:val="24"/>
          <w:shd w:val="clear" w:color="auto" w:fill="FFFFFF"/>
          <w:lang w:eastAsia="en-GB"/>
        </w:rPr>
        <w:t>:</w:t>
      </w:r>
      <w:r w:rsidRPr="006E485B">
        <w:rPr>
          <w:rFonts w:ascii="Proxima Nova Rg" w:eastAsia="Times New Roman" w:hAnsi="Proxima Nova Rg" w:cs="Times New Roman"/>
          <w:b/>
          <w:color w:val="000000"/>
          <w:sz w:val="24"/>
          <w:szCs w:val="24"/>
          <w:shd w:val="clear" w:color="auto" w:fill="FFFFFF"/>
          <w:lang w:eastAsia="en-GB"/>
        </w:rPr>
        <w:t xml:space="preserve"> and Gender Responsive </w:t>
      </w:r>
      <w:r w:rsidRPr="006E485B">
        <w:rPr>
          <w:rFonts w:ascii="Proxima Nova Rg" w:eastAsia="Times New Roman" w:hAnsi="Proxima Nova Rg" w:cs="Times New Roman"/>
          <w:b/>
          <w:color w:val="000000" w:themeColor="text1"/>
          <w:sz w:val="24"/>
          <w:szCs w:val="24"/>
          <w:shd w:val="clear" w:color="auto" w:fill="FFFFFF"/>
          <w:lang w:eastAsia="en-GB"/>
        </w:rPr>
        <w:t>Budgeting (GRB)</w:t>
      </w:r>
      <w:r w:rsidRPr="006E485B">
        <w:rPr>
          <w:rFonts w:ascii="Proxima Nova Rg" w:eastAsia="Times New Roman" w:hAnsi="Proxima Nova Rg" w:cs="Times New Roman"/>
          <w:color w:val="000000" w:themeColor="text1"/>
          <w:sz w:val="24"/>
          <w:szCs w:val="24"/>
          <w:shd w:val="clear" w:color="auto" w:fill="FFFFFF"/>
          <w:lang w:eastAsia="en-GB"/>
        </w:rPr>
        <w:t xml:space="preserve"> module (Sub-Module</w:t>
      </w:r>
      <w:r w:rsidRPr="006E485B">
        <w:rPr>
          <w:rFonts w:ascii="Proxima Nova Rg" w:eastAsia="Times New Roman" w:hAnsi="Proxima Nova Rg" w:cs="Times New Roman"/>
          <w:b/>
          <w:bCs/>
          <w:color w:val="000000" w:themeColor="text1"/>
          <w:sz w:val="24"/>
          <w:szCs w:val="24"/>
          <w:shd w:val="clear" w:color="auto" w:fill="FFFFFF"/>
          <w:lang w:eastAsia="en-GB"/>
        </w:rPr>
        <w:t xml:space="preserve"> </w:t>
      </w:r>
      <w:r w:rsidRPr="006E485B">
        <w:rPr>
          <w:rFonts w:ascii="Proxima Nova Rg" w:eastAsia="Times New Roman" w:hAnsi="Proxima Nova Rg" w:cs="Times New Roman"/>
          <w:color w:val="000000" w:themeColor="text1"/>
          <w:sz w:val="24"/>
          <w:szCs w:val="24"/>
          <w:shd w:val="clear" w:color="auto" w:fill="FFFFFF"/>
          <w:lang w:eastAsia="en-GB"/>
        </w:rPr>
        <w:t>1-</w:t>
      </w:r>
      <w:r w:rsidRPr="006E485B">
        <w:rPr>
          <w:rFonts w:ascii="Proxima Nova Rg" w:eastAsia="Times New Roman" w:hAnsi="Proxima Nova Rg" w:cs="Times New Roman"/>
          <w:sz w:val="24"/>
          <w:szCs w:val="24"/>
          <w:lang w:eastAsia="en-GB"/>
        </w:rPr>
        <w:t>Why create gender-responsive budgets? and Sub-Module 2- Gender responsive budgeting – a four step process</w:t>
      </w:r>
      <w:r w:rsidRPr="006E485B">
        <w:rPr>
          <w:rFonts w:ascii="Proxima Nova Rg" w:eastAsia="Times New Roman" w:hAnsi="Proxima Nova Rg" w:cs="Times New Roman"/>
          <w:color w:val="000000" w:themeColor="text1"/>
          <w:sz w:val="24"/>
          <w:szCs w:val="24"/>
          <w:shd w:val="clear" w:color="auto" w:fill="FFFFFF"/>
          <w:lang w:eastAsia="en-GB"/>
        </w:rPr>
        <w:t xml:space="preserve">) </w:t>
      </w:r>
      <w:r w:rsidRPr="006E485B">
        <w:rPr>
          <w:rFonts w:ascii="Proxima Nova Rg" w:eastAsia="Times New Roman" w:hAnsi="Proxima Nova Rg" w:cs="Times New Roman"/>
          <w:color w:val="000000"/>
          <w:sz w:val="24"/>
          <w:szCs w:val="24"/>
          <w:shd w:val="clear" w:color="auto" w:fill="FFFFFF"/>
          <w:lang w:eastAsia="en-GB"/>
        </w:rPr>
        <w:t xml:space="preserve">have been developed, </w:t>
      </w:r>
      <w:r w:rsidRPr="006E485B">
        <w:rPr>
          <w:rFonts w:ascii="Proxima Nova Rg" w:eastAsia="Times New Roman" w:hAnsi="Proxima Nova Rg" w:cs="Times New Roman"/>
          <w:color w:val="000000" w:themeColor="text1"/>
          <w:sz w:val="24"/>
          <w:szCs w:val="24"/>
          <w:shd w:val="clear" w:color="auto" w:fill="FFFFFF"/>
          <w:lang w:eastAsia="en-GB"/>
        </w:rPr>
        <w:t xml:space="preserve">designed </w:t>
      </w:r>
      <w:r w:rsidRPr="006E485B">
        <w:rPr>
          <w:rFonts w:ascii="Proxima Nova Rg" w:eastAsia="Times New Roman" w:hAnsi="Proxima Nova Rg" w:cs="Times New Roman"/>
          <w:color w:val="000000"/>
          <w:sz w:val="24"/>
          <w:szCs w:val="24"/>
          <w:shd w:val="clear" w:color="auto" w:fill="FFFFFF"/>
          <w:lang w:eastAsia="en-GB"/>
        </w:rPr>
        <w:t xml:space="preserve">and cross-checked with the MAP national and international experts, </w:t>
      </w:r>
      <w:r w:rsidRPr="006E485B">
        <w:rPr>
          <w:rFonts w:ascii="Proxima Nova Rg" w:eastAsia="Times New Roman" w:hAnsi="Proxima Nova Rg" w:cs="Times New Roman"/>
          <w:color w:val="000000" w:themeColor="text1"/>
          <w:sz w:val="24"/>
          <w:szCs w:val="24"/>
          <w:shd w:val="clear" w:color="auto" w:fill="FFFFFF"/>
          <w:lang w:eastAsia="en-GB"/>
        </w:rPr>
        <w:t xml:space="preserve">peer reviewed by WFD </w:t>
      </w:r>
      <w:r w:rsidRPr="006E485B">
        <w:rPr>
          <w:rFonts w:ascii="Proxima Nova Rg" w:eastAsia="Times New Roman" w:hAnsi="Proxima Nova Rg" w:cs="Times New Roman"/>
          <w:color w:val="000000"/>
          <w:sz w:val="24"/>
          <w:szCs w:val="24"/>
          <w:shd w:val="clear" w:color="auto" w:fill="FFFFFF"/>
          <w:lang w:eastAsia="en-GB"/>
        </w:rPr>
        <w:t xml:space="preserve">in-house experts, submitted for feedback and relevant adjustments made according to the proposals. They include both international and national case studies. Both PLS and GRB modules </w:t>
      </w:r>
      <w:r w:rsidR="00BC0BE5" w:rsidRPr="006E485B">
        <w:rPr>
          <w:rFonts w:ascii="Proxima Nova Rg" w:eastAsia="Times New Roman" w:hAnsi="Proxima Nova Rg" w:cs="Times New Roman"/>
          <w:color w:val="000000"/>
          <w:sz w:val="24"/>
          <w:szCs w:val="24"/>
          <w:shd w:val="clear" w:color="auto" w:fill="FFFFFF"/>
          <w:lang w:eastAsia="en-GB"/>
        </w:rPr>
        <w:t xml:space="preserve">will be </w:t>
      </w:r>
      <w:r w:rsidRPr="006E485B">
        <w:rPr>
          <w:rFonts w:ascii="Proxima Nova Rg" w:eastAsia="Times New Roman" w:hAnsi="Proxima Nova Rg" w:cs="Times New Roman"/>
          <w:color w:val="000000"/>
          <w:sz w:val="24"/>
          <w:szCs w:val="24"/>
          <w:shd w:val="clear" w:color="auto" w:fill="FFFFFF"/>
          <w:lang w:eastAsia="en-GB"/>
        </w:rPr>
        <w:t>finali</w:t>
      </w:r>
      <w:r w:rsidR="00716417" w:rsidRPr="006E485B">
        <w:rPr>
          <w:rFonts w:ascii="Proxima Nova Rg" w:eastAsia="Times New Roman" w:hAnsi="Proxima Nova Rg" w:cs="Times New Roman"/>
          <w:color w:val="000000"/>
          <w:sz w:val="24"/>
          <w:szCs w:val="24"/>
          <w:shd w:val="clear" w:color="auto" w:fill="FFFFFF"/>
          <w:lang w:eastAsia="en-GB"/>
        </w:rPr>
        <w:t>s</w:t>
      </w:r>
      <w:r w:rsidRPr="006E485B">
        <w:rPr>
          <w:rFonts w:ascii="Proxima Nova Rg" w:eastAsia="Times New Roman" w:hAnsi="Proxima Nova Rg" w:cs="Times New Roman"/>
          <w:color w:val="000000"/>
          <w:sz w:val="24"/>
          <w:szCs w:val="24"/>
          <w:shd w:val="clear" w:color="auto" w:fill="FFFFFF"/>
          <w:lang w:eastAsia="en-GB"/>
        </w:rPr>
        <w:t>ed during the MTR assessment period.</w:t>
      </w:r>
    </w:p>
    <w:p w14:paraId="6E086CF4" w14:textId="77777777"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color w:val="000000"/>
          <w:sz w:val="24"/>
          <w:szCs w:val="24"/>
          <w:shd w:val="clear" w:color="auto" w:fill="FFFFFF"/>
          <w:lang w:eastAsia="en-GB"/>
        </w:rPr>
      </w:pPr>
    </w:p>
    <w:p w14:paraId="5448AFEB" w14:textId="6C875AE8" w:rsidR="00941244" w:rsidRPr="006E485B" w:rsidRDefault="00941244" w:rsidP="00941244">
      <w:pPr>
        <w:shd w:val="clear" w:color="auto" w:fill="FFFFFF" w:themeFill="background1"/>
        <w:tabs>
          <w:tab w:val="left" w:pos="5387"/>
        </w:tabs>
        <w:spacing w:after="0"/>
        <w:jc w:val="both"/>
        <w:rPr>
          <w:rFonts w:ascii="Proxima Nova Rg" w:eastAsia="Times New Roman" w:hAnsi="Proxima Nova Rg" w:cs="Times New Roman"/>
          <w:color w:val="000000"/>
          <w:sz w:val="24"/>
          <w:szCs w:val="24"/>
          <w:shd w:val="clear" w:color="auto" w:fill="FFFFFF"/>
          <w:lang w:eastAsia="en-GB"/>
        </w:rPr>
      </w:pPr>
      <w:r w:rsidRPr="006E485B">
        <w:rPr>
          <w:rFonts w:ascii="Proxima Nova Rg" w:eastAsia="Times New Roman" w:hAnsi="Proxima Nova Rg" w:cs="Times New Roman"/>
          <w:color w:val="000000"/>
          <w:sz w:val="24"/>
          <w:szCs w:val="24"/>
          <w:shd w:val="clear" w:color="auto" w:fill="FFFFFF"/>
          <w:lang w:eastAsia="en-GB"/>
        </w:rPr>
        <w:t xml:space="preserve">The e-Learning modules will be playing a crucial role in meeting the challenges of the new stage of parliamentary transformation, through ensuring strong and flexible capacity building opportunities and upholding transparency of actions of MPs. The e-modules will enhance the law making and oversight functions of the </w:t>
      </w:r>
      <w:proofErr w:type="gramStart"/>
      <w:r w:rsidRPr="006E485B">
        <w:rPr>
          <w:rFonts w:ascii="Proxima Nova Rg" w:eastAsia="Times New Roman" w:hAnsi="Proxima Nova Rg" w:cs="Times New Roman"/>
          <w:color w:val="000000"/>
          <w:sz w:val="24"/>
          <w:szCs w:val="24"/>
          <w:shd w:val="clear" w:color="auto" w:fill="FFFFFF"/>
          <w:lang w:eastAsia="en-GB"/>
        </w:rPr>
        <w:t>MPs,</w:t>
      </w:r>
      <w:r w:rsidR="00BC0BE5" w:rsidRPr="006E485B">
        <w:rPr>
          <w:rFonts w:ascii="Proxima Nova Rg" w:eastAsia="Times New Roman" w:hAnsi="Proxima Nova Rg" w:cs="Times New Roman"/>
          <w:color w:val="000000"/>
          <w:sz w:val="24"/>
          <w:szCs w:val="24"/>
          <w:shd w:val="clear" w:color="auto" w:fill="FFFFFF"/>
          <w:lang w:eastAsia="en-GB"/>
        </w:rPr>
        <w:t xml:space="preserve"> and</w:t>
      </w:r>
      <w:proofErr w:type="gramEnd"/>
      <w:r w:rsidRPr="006E485B">
        <w:rPr>
          <w:rFonts w:ascii="Proxima Nova Rg" w:eastAsia="Times New Roman" w:hAnsi="Proxima Nova Rg" w:cs="Times New Roman"/>
          <w:color w:val="000000"/>
          <w:sz w:val="24"/>
          <w:szCs w:val="24"/>
          <w:shd w:val="clear" w:color="auto" w:fill="FFFFFF"/>
          <w:lang w:eastAsia="en-GB"/>
        </w:rPr>
        <w:t xml:space="preserve"> assist the NA staff in their informed decision-making processes. The Modules will be transferred to the depository of the Research and Training Centre of NA.</w:t>
      </w:r>
    </w:p>
    <w:p w14:paraId="0391BE24" w14:textId="77777777" w:rsidR="00941244" w:rsidRPr="006E485B" w:rsidRDefault="00941244" w:rsidP="00941244">
      <w:pPr>
        <w:spacing w:after="0"/>
        <w:jc w:val="both"/>
        <w:rPr>
          <w:rFonts w:ascii="Proxima Nova Rg" w:eastAsia="Times New Roman" w:hAnsi="Proxima Nova Rg" w:cs="Times New Roman"/>
          <w:color w:val="000000"/>
          <w:sz w:val="24"/>
          <w:szCs w:val="24"/>
          <w:shd w:val="clear" w:color="auto" w:fill="FFFFFF"/>
          <w:lang w:eastAsia="en-GB"/>
        </w:rPr>
      </w:pPr>
    </w:p>
    <w:p w14:paraId="0938108C" w14:textId="56350562"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In line with Output 1.2 (“The expert capacity of in-house Research and Training Centre staff is enhanced”), </w:t>
      </w:r>
      <w:r w:rsidR="00BC0BE5" w:rsidRPr="006E485B">
        <w:rPr>
          <w:rFonts w:ascii="Proxima Nova Rg" w:eastAsia="Times New Roman" w:hAnsi="Proxima Nova Rg" w:cs="Times New Roman"/>
          <w:sz w:val="24"/>
          <w:szCs w:val="24"/>
          <w:lang w:eastAsia="en-GB"/>
        </w:rPr>
        <w:t>a</w:t>
      </w:r>
      <w:r w:rsidRPr="006E485B">
        <w:rPr>
          <w:rFonts w:ascii="Proxima Nova Rg" w:eastAsia="Times New Roman" w:hAnsi="Proxima Nova Rg" w:cs="Times New Roman"/>
          <w:sz w:val="24"/>
          <w:szCs w:val="24"/>
          <w:lang w:eastAsia="en-GB"/>
        </w:rPr>
        <w:t>t this mid-point</w:t>
      </w:r>
      <w:r w:rsidR="00BC0BE5"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in </w:t>
      </w:r>
      <w:r w:rsidRPr="006E485B">
        <w:rPr>
          <w:rFonts w:ascii="Proxima Nova Rg" w:eastAsia="Times New Roman" w:hAnsi="Proxima Nova Rg" w:cs="Times New Roman"/>
          <w:b/>
          <w:bCs/>
          <w:sz w:val="24"/>
          <w:szCs w:val="24"/>
          <w:lang w:eastAsia="en-GB"/>
        </w:rPr>
        <w:t xml:space="preserve">Support to the development of the Research and Training </w:t>
      </w:r>
      <w:r w:rsidRPr="006E485B">
        <w:rPr>
          <w:rFonts w:ascii="Proxima Nova Rg" w:eastAsia="Times New Roman" w:hAnsi="Proxima Nova Rg" w:cs="Times New Roman"/>
          <w:b/>
          <w:bCs/>
          <w:sz w:val="24"/>
          <w:szCs w:val="24"/>
          <w:lang w:eastAsia="en-GB"/>
        </w:rPr>
        <w:lastRenderedPageBreak/>
        <w:t xml:space="preserve">Centre: </w:t>
      </w:r>
      <w:r w:rsidRPr="006E485B">
        <w:rPr>
          <w:rFonts w:ascii="Proxima Nova Rg" w:eastAsia="Times New Roman" w:hAnsi="Proxima Nova Rg" w:cs="Times New Roman"/>
          <w:sz w:val="24"/>
          <w:szCs w:val="24"/>
          <w:lang w:eastAsia="en-GB"/>
        </w:rPr>
        <w:t>At this midpoint in Project implementation, MAP commenced with the 2</w:t>
      </w:r>
      <w:r w:rsidRPr="006E485B">
        <w:rPr>
          <w:rFonts w:ascii="Proxima Nova Rg" w:eastAsia="Times New Roman" w:hAnsi="Proxima Nova Rg" w:cs="Times New Roman"/>
          <w:sz w:val="24"/>
          <w:szCs w:val="24"/>
          <w:vertAlign w:val="superscript"/>
          <w:lang w:eastAsia="en-GB"/>
        </w:rPr>
        <w:t>nd</w:t>
      </w:r>
      <w:r w:rsidRPr="006E485B">
        <w:rPr>
          <w:rFonts w:ascii="Proxima Nova Rg" w:eastAsia="Times New Roman" w:hAnsi="Proxima Nova Rg" w:cs="Times New Roman"/>
          <w:sz w:val="24"/>
          <w:szCs w:val="24"/>
          <w:lang w:eastAsia="en-GB"/>
        </w:rPr>
        <w:t xml:space="preserve"> Phase of the Research Centre development. An international consultant developed the Strategic Roadmap of the Research and Training Centre (</w:t>
      </w:r>
      <w:r w:rsidRPr="006E485B">
        <w:rPr>
          <w:rFonts w:ascii="Proxima Nova Rg" w:eastAsia="Calibri" w:hAnsi="Proxima Nova Rg" w:cs="Times New Roman"/>
          <w:bCs/>
          <w:sz w:val="24"/>
          <w:szCs w:val="24"/>
          <w:lang w:eastAsia="en-GB"/>
        </w:rPr>
        <w:t xml:space="preserve">Roadmap for Research and Training Centre of the National Assembly of Armenia </w:t>
      </w:r>
      <w:r w:rsidRPr="006E485B">
        <w:rPr>
          <w:rFonts w:ascii="Proxima Nova Rg" w:eastAsia="Times New Roman" w:hAnsi="Proxima Nova Rg" w:cs="Times New Roman"/>
          <w:sz w:val="24"/>
          <w:szCs w:val="24"/>
          <w:lang w:eastAsia="en-GB"/>
        </w:rPr>
        <w:t xml:space="preserve">and the detailed action plan for the selected model of the Research and Training Centre accompanied with the comparative analysis of </w:t>
      </w:r>
      <w:r w:rsidR="00BC0BE5"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management of workflow and demand in Parliamentary Research Centres. Both documents are currently being reviewed by the Research and Training Centre Head and awaiting the new convocation for presentation.</w:t>
      </w:r>
    </w:p>
    <w:p w14:paraId="46DF7771" w14:textId="77777777" w:rsidR="00941244" w:rsidRPr="006E485B" w:rsidRDefault="00941244" w:rsidP="00941244">
      <w:pPr>
        <w:spacing w:after="0"/>
        <w:jc w:val="both"/>
        <w:rPr>
          <w:rFonts w:ascii="Proxima Nova Rg" w:eastAsia="Times New Roman" w:hAnsi="Proxima Nova Rg" w:cs="Times New Roman"/>
          <w:sz w:val="24"/>
          <w:szCs w:val="24"/>
          <w:lang w:eastAsia="en-GB"/>
        </w:rPr>
      </w:pPr>
    </w:p>
    <w:p w14:paraId="05F606D1" w14:textId="4B1C6395"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The </w:t>
      </w:r>
      <w:r w:rsidR="00716417" w:rsidRPr="006E485B">
        <w:rPr>
          <w:rFonts w:ascii="Proxima Nova Rg" w:eastAsia="Times New Roman" w:hAnsi="Proxima Nova Rg" w:cs="Times New Roman"/>
          <w:sz w:val="24"/>
          <w:szCs w:val="24"/>
          <w:lang w:eastAsia="en-GB"/>
        </w:rPr>
        <w:t>organisation</w:t>
      </w:r>
      <w:r w:rsidRPr="006E485B">
        <w:rPr>
          <w:rFonts w:ascii="Proxima Nova Rg" w:eastAsia="Times New Roman" w:hAnsi="Proxima Nova Rg" w:cs="Times New Roman"/>
          <w:sz w:val="24"/>
          <w:szCs w:val="24"/>
          <w:lang w:eastAsia="en-GB"/>
        </w:rPr>
        <w:t xml:space="preserve"> of the on-the-job training for the Research Unit Development has been initiated, for which the preliminary staff assessment and observation is done. In Q3</w:t>
      </w:r>
      <w:r w:rsidR="00BC0BE5"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the Project plans to conduct a series of on-the-job trainings for staff. </w:t>
      </w:r>
    </w:p>
    <w:p w14:paraId="4A702E75" w14:textId="77777777" w:rsidR="00941244" w:rsidRPr="006E485B" w:rsidRDefault="00941244" w:rsidP="00941244">
      <w:pPr>
        <w:spacing w:after="0"/>
        <w:jc w:val="both"/>
        <w:rPr>
          <w:rFonts w:ascii="Proxima Nova Rg" w:eastAsia="Times New Roman" w:hAnsi="Proxima Nova Rg" w:cs="Times New Roman"/>
          <w:bCs/>
          <w:sz w:val="24"/>
          <w:szCs w:val="24"/>
          <w:lang w:eastAsia="en-GB"/>
        </w:rPr>
      </w:pPr>
    </w:p>
    <w:p w14:paraId="4CB310A0" w14:textId="77777777" w:rsidR="00941244" w:rsidRPr="006E485B" w:rsidRDefault="00941244" w:rsidP="00941244">
      <w:pPr>
        <w:rPr>
          <w:rFonts w:ascii="Proxima Nova Rg" w:hAnsi="Proxima Nova Rg" w:cs="Times New Roman"/>
          <w:b/>
          <w:bCs/>
          <w:sz w:val="24"/>
          <w:szCs w:val="24"/>
          <w:lang w:eastAsia="en-GB"/>
        </w:rPr>
      </w:pPr>
      <w:r w:rsidRPr="006E485B">
        <w:rPr>
          <w:rFonts w:ascii="Proxima Nova Rg" w:hAnsi="Proxima Nova Rg" w:cs="Times New Roman"/>
          <w:b/>
          <w:bCs/>
          <w:sz w:val="24"/>
          <w:szCs w:val="24"/>
          <w:lang w:eastAsia="en-GB"/>
        </w:rPr>
        <w:t>Tools for increased accountability and transparency of the NA</w:t>
      </w:r>
    </w:p>
    <w:p w14:paraId="0C91A6F7" w14:textId="1B2522F3"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The MAP Project provided ongoing technical support during the first half of Project implementation in expanding the functionality and capacity of the </w:t>
      </w:r>
      <w:hyperlink r:id="rId14" w:history="1">
        <w:r w:rsidRPr="006E485B">
          <w:rPr>
            <w:rFonts w:ascii="Proxima Nova Rg" w:eastAsia="Times New Roman" w:hAnsi="Proxima Nova Rg" w:cs="Times New Roman"/>
            <w:color w:val="0000FF"/>
            <w:sz w:val="24"/>
            <w:szCs w:val="24"/>
            <w:u w:val="single"/>
            <w:lang w:eastAsia="en-GB"/>
          </w:rPr>
          <w:t>www.parliament.am</w:t>
        </w:r>
      </w:hyperlink>
      <w:r w:rsidRPr="006E485B">
        <w:rPr>
          <w:rFonts w:ascii="Proxima Nova Rg" w:eastAsia="Times New Roman" w:hAnsi="Proxima Nova Rg" w:cs="Times New Roman"/>
          <w:sz w:val="24"/>
          <w:szCs w:val="24"/>
          <w:lang w:eastAsia="en-GB"/>
        </w:rPr>
        <w:t xml:space="preserve"> web site toward the goal of realising a fully functional and data-driven resource web portal for the Assembly.  This process includes establishing a “hot link” capacity to the online research, training, and online learning resources of the Research and Training Centre.  This ongoing process is part of the requested support provided to the NA to bring the Armenian Parliament more fully into the digital age</w:t>
      </w:r>
      <w:r w:rsidR="0084055F" w:rsidRPr="006E485B">
        <w:rPr>
          <w:rFonts w:ascii="Proxima Nova Rg" w:eastAsia="Times New Roman" w:hAnsi="Proxima Nova Rg" w:cs="Times New Roman"/>
          <w:sz w:val="24"/>
          <w:szCs w:val="24"/>
          <w:lang w:eastAsia="en-GB"/>
        </w:rPr>
        <w:t>. This will</w:t>
      </w:r>
      <w:r w:rsidRPr="006E485B">
        <w:rPr>
          <w:rFonts w:ascii="Proxima Nova Rg" w:eastAsia="Times New Roman" w:hAnsi="Proxima Nova Rg" w:cs="Times New Roman"/>
          <w:sz w:val="24"/>
          <w:szCs w:val="24"/>
          <w:lang w:eastAsia="en-GB"/>
        </w:rPr>
        <w:t xml:space="preserve"> allow for increased flexibility, adaptability and institutional memory for the institution, individual MPs, and other stakeholders from one convocation to the next while eventually allowing greater access to the NA by such external stakeholders as citizens, media, CSOs/</w:t>
      </w:r>
      <w:proofErr w:type="gramStart"/>
      <w:r w:rsidRPr="006E485B">
        <w:rPr>
          <w:rFonts w:ascii="Proxima Nova Rg" w:eastAsia="Times New Roman" w:hAnsi="Proxima Nova Rg" w:cs="Times New Roman"/>
          <w:sz w:val="24"/>
          <w:szCs w:val="24"/>
          <w:lang w:eastAsia="en-GB"/>
        </w:rPr>
        <w:t>NGOs</w:t>
      </w:r>
      <w:proofErr w:type="gramEnd"/>
      <w:r w:rsidRPr="006E485B">
        <w:rPr>
          <w:rFonts w:ascii="Proxima Nova Rg" w:eastAsia="Times New Roman" w:hAnsi="Proxima Nova Rg" w:cs="Times New Roman"/>
          <w:sz w:val="24"/>
          <w:szCs w:val="24"/>
          <w:lang w:eastAsia="en-GB"/>
        </w:rPr>
        <w:t xml:space="preserve"> and others.  It is anticipated that the e-Parliament initiative will be fully realised in the short term and as part of the second phase of MAP implementation from late 2021.</w:t>
      </w:r>
    </w:p>
    <w:p w14:paraId="4ABF073B" w14:textId="77777777" w:rsidR="00941244" w:rsidRPr="006E485B" w:rsidRDefault="00941244" w:rsidP="00941244">
      <w:pPr>
        <w:spacing w:after="0"/>
        <w:jc w:val="both"/>
        <w:rPr>
          <w:rFonts w:ascii="Proxima Nova Rg" w:eastAsia="Times New Roman" w:hAnsi="Proxima Nova Rg" w:cs="Times New Roman"/>
          <w:b/>
          <w:bCs/>
          <w:sz w:val="24"/>
          <w:szCs w:val="24"/>
          <w:lang w:eastAsia="en-GB"/>
        </w:rPr>
      </w:pPr>
    </w:p>
    <w:p w14:paraId="1D853070" w14:textId="22243F1F"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Digital Transformation: </w:t>
      </w:r>
      <w:r w:rsidRPr="006E485B">
        <w:rPr>
          <w:rFonts w:ascii="Proxima Nova Rg" w:eastAsia="Times New Roman" w:hAnsi="Proxima Nova Rg" w:cs="Times New Roman"/>
          <w:sz w:val="24"/>
          <w:szCs w:val="24"/>
          <w:lang w:eastAsia="en-GB"/>
        </w:rPr>
        <w:t>Ongoing work on the NA</w:t>
      </w:r>
      <w:r w:rsidRPr="006E485B">
        <w:rPr>
          <w:rFonts w:ascii="Proxima Nova Rg" w:eastAsia="Times New Roman" w:hAnsi="Proxima Nova Rg" w:cs="Times New Roman"/>
          <w:b/>
          <w:bCs/>
          <w:sz w:val="24"/>
          <w:szCs w:val="24"/>
          <w:lang w:eastAsia="en-GB"/>
        </w:rPr>
        <w:t xml:space="preserve"> </w:t>
      </w:r>
      <w:r w:rsidRPr="006E485B">
        <w:rPr>
          <w:rFonts w:ascii="Proxima Nova Rg" w:eastAsia="Times New Roman" w:hAnsi="Proxima Nova Rg" w:cs="Times New Roman"/>
          <w:sz w:val="24"/>
          <w:szCs w:val="24"/>
          <w:lang w:eastAsia="en-GB"/>
        </w:rPr>
        <w:t>Transformation Assessment Strategy</w:t>
      </w:r>
      <w:r w:rsidRPr="006E485B">
        <w:rPr>
          <w:rFonts w:ascii="Proxima Nova Rg" w:eastAsia="Times New Roman" w:hAnsi="Proxima Nova Rg" w:cs="Times New Roman"/>
          <w:sz w:val="18"/>
          <w:szCs w:val="24"/>
          <w:vertAlign w:val="superscript"/>
          <w:lang w:eastAsia="en-GB"/>
        </w:rPr>
        <w:footnoteReference w:id="23"/>
      </w:r>
      <w:r w:rsidRPr="006E485B">
        <w:rPr>
          <w:rFonts w:ascii="Proxima Nova Rg" w:eastAsia="Times New Roman" w:hAnsi="Proxima Nova Rg" w:cs="Times New Roman"/>
          <w:sz w:val="24"/>
          <w:szCs w:val="24"/>
          <w:lang w:eastAsia="en-GB"/>
        </w:rPr>
        <w:t xml:space="preserve"> continued during the MTR period, and a working group workshop were organised. Given the prevalence and penetration of digital platforms, </w:t>
      </w:r>
      <w:proofErr w:type="gramStart"/>
      <w:r w:rsidRPr="006E485B">
        <w:rPr>
          <w:rFonts w:ascii="Proxima Nova Rg" w:eastAsia="Times New Roman" w:hAnsi="Proxima Nova Rg" w:cs="Times New Roman"/>
          <w:sz w:val="24"/>
          <w:szCs w:val="24"/>
          <w:lang w:eastAsia="en-GB"/>
        </w:rPr>
        <w:t>services</w:t>
      </w:r>
      <w:proofErr w:type="gramEnd"/>
      <w:r w:rsidRPr="006E485B">
        <w:rPr>
          <w:rFonts w:ascii="Proxima Nova Rg" w:eastAsia="Times New Roman" w:hAnsi="Proxima Nova Rg" w:cs="Times New Roman"/>
          <w:sz w:val="24"/>
          <w:szCs w:val="24"/>
          <w:lang w:eastAsia="en-GB"/>
        </w:rPr>
        <w:t xml:space="preserve"> and operational modalities in parliaments worldwide, the NA’s e-Parliament digital transformation initiative is recognised as being fundamental to the modernization of the NA as a modern parliament and its adaptation to the 21</w:t>
      </w:r>
      <w:r w:rsidRPr="006E485B">
        <w:rPr>
          <w:rFonts w:ascii="Proxima Nova Rg" w:eastAsia="Times New Roman" w:hAnsi="Proxima Nova Rg" w:cs="Times New Roman"/>
          <w:sz w:val="24"/>
          <w:szCs w:val="24"/>
          <w:vertAlign w:val="superscript"/>
          <w:lang w:eastAsia="en-GB"/>
        </w:rPr>
        <w:t>st</w:t>
      </w:r>
      <w:r w:rsidRPr="006E485B">
        <w:rPr>
          <w:rFonts w:ascii="Proxima Nova Rg" w:eastAsia="Times New Roman" w:hAnsi="Proxima Nova Rg" w:cs="Times New Roman"/>
          <w:sz w:val="24"/>
          <w:szCs w:val="24"/>
          <w:lang w:eastAsia="en-GB"/>
        </w:rPr>
        <w:t xml:space="preserve"> century digital era. Parliament depends on basic premises applied to any other public </w:t>
      </w:r>
      <w:r w:rsidR="00716417" w:rsidRPr="006E485B">
        <w:rPr>
          <w:rFonts w:ascii="Proxima Nova Rg" w:eastAsia="Times New Roman" w:hAnsi="Proxima Nova Rg" w:cs="Times New Roman"/>
          <w:sz w:val="24"/>
          <w:szCs w:val="24"/>
          <w:lang w:eastAsia="en-GB"/>
        </w:rPr>
        <w:t>organisation</w:t>
      </w:r>
      <w:r w:rsidRPr="006E485B">
        <w:rPr>
          <w:rFonts w:ascii="Proxima Nova Rg" w:eastAsia="Times New Roman" w:hAnsi="Proxima Nova Rg" w:cs="Times New Roman"/>
          <w:sz w:val="24"/>
          <w:szCs w:val="24"/>
          <w:lang w:eastAsia="en-GB"/>
        </w:rPr>
        <w:t xml:space="preserve">: the integration of tools, methods, and strategies into the </w:t>
      </w:r>
      <w:r w:rsidR="00716417" w:rsidRPr="006E485B">
        <w:rPr>
          <w:rFonts w:ascii="Proxima Nova Rg" w:eastAsia="Times New Roman" w:hAnsi="Proxima Nova Rg" w:cs="Times New Roman"/>
          <w:sz w:val="24"/>
          <w:szCs w:val="24"/>
          <w:lang w:eastAsia="en-GB"/>
        </w:rPr>
        <w:t>organisation</w:t>
      </w:r>
      <w:r w:rsidRPr="006E485B">
        <w:rPr>
          <w:rFonts w:ascii="Proxima Nova Rg" w:eastAsia="Times New Roman" w:hAnsi="Proxima Nova Rg" w:cs="Times New Roman"/>
          <w:sz w:val="24"/>
          <w:szCs w:val="24"/>
          <w:lang w:eastAsia="en-GB"/>
        </w:rPr>
        <w:t>’s plans and daily habits toward the goal of shaping a new work culture. Once the defined strategy for digital transformation is accepted, the roadmap will emerge as a more granular and visual instrument that sets up the necessary activities and chronology to operationali</w:t>
      </w:r>
      <w:r w:rsidR="00716417"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e the strategy</w:t>
      </w:r>
      <w:r w:rsidRPr="006E485B">
        <w:rPr>
          <w:rFonts w:ascii="Proxima Nova Rg" w:eastAsia="Times New Roman" w:hAnsi="Proxima Nova Rg" w:cs="Times New Roman"/>
          <w:sz w:val="24"/>
          <w:szCs w:val="24"/>
          <w:vertAlign w:val="superscript"/>
          <w:lang w:eastAsia="en-GB"/>
        </w:rPr>
        <w:footnoteReference w:id="24"/>
      </w:r>
      <w:r w:rsidRPr="006E485B">
        <w:rPr>
          <w:rFonts w:ascii="Proxima Nova Rg" w:eastAsia="Times New Roman" w:hAnsi="Proxima Nova Rg" w:cs="Times New Roman"/>
          <w:sz w:val="24"/>
          <w:szCs w:val="24"/>
          <w:lang w:eastAsia="en-GB"/>
        </w:rPr>
        <w:t xml:space="preserve">. The Project will work with the IT and Secretariat Staff until the MPs from the new convocation are </w:t>
      </w:r>
      <w:r w:rsidRPr="006E485B">
        <w:rPr>
          <w:rFonts w:ascii="Proxima Nova Rg" w:eastAsia="Times New Roman" w:hAnsi="Proxima Nova Rg" w:cs="Times New Roman"/>
          <w:sz w:val="24"/>
          <w:szCs w:val="24"/>
          <w:lang w:eastAsia="en-GB"/>
        </w:rPr>
        <w:lastRenderedPageBreak/>
        <w:t xml:space="preserve">appointed to the working group. This process will continue until December 2021 and is planned to </w:t>
      </w:r>
      <w:proofErr w:type="gramStart"/>
      <w:r w:rsidRPr="006E485B">
        <w:rPr>
          <w:rFonts w:ascii="Proxima Nova Rg" w:eastAsia="Times New Roman" w:hAnsi="Proxima Nova Rg" w:cs="Times New Roman"/>
          <w:sz w:val="24"/>
          <w:szCs w:val="24"/>
          <w:lang w:eastAsia="en-GB"/>
        </w:rPr>
        <w:t>enter into</w:t>
      </w:r>
      <w:proofErr w:type="gramEnd"/>
      <w:r w:rsidRPr="006E485B">
        <w:rPr>
          <w:rFonts w:ascii="Proxima Nova Rg" w:eastAsia="Times New Roman" w:hAnsi="Proxima Nova Rg" w:cs="Times New Roman"/>
          <w:sz w:val="24"/>
          <w:szCs w:val="24"/>
          <w:lang w:eastAsia="en-GB"/>
        </w:rPr>
        <w:t xml:space="preserve"> full implementation in 2022 and 2023 (at which point the Project will focus on replenishing the basket fund).</w:t>
      </w:r>
    </w:p>
    <w:p w14:paraId="199FEF8A" w14:textId="77777777" w:rsidR="00941244" w:rsidRPr="006E485B" w:rsidRDefault="00941244" w:rsidP="00941244">
      <w:pPr>
        <w:shd w:val="clear" w:color="auto" w:fill="FFFFFF" w:themeFill="background1"/>
        <w:spacing w:after="0"/>
        <w:jc w:val="both"/>
        <w:rPr>
          <w:rFonts w:ascii="Proxima Nova Rg" w:eastAsia="Times New Roman" w:hAnsi="Proxima Nova Rg" w:cs="Times New Roman"/>
          <w:sz w:val="24"/>
          <w:szCs w:val="24"/>
          <w:lang w:eastAsia="en-GB"/>
        </w:rPr>
      </w:pPr>
    </w:p>
    <w:p w14:paraId="27B5331D" w14:textId="60BD80B3"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E-Parliament: </w:t>
      </w:r>
      <w:r w:rsidRPr="006E485B">
        <w:rPr>
          <w:rFonts w:ascii="Proxima Nova Rg" w:eastAsia="Times New Roman" w:hAnsi="Proxima Nova Rg" w:cs="Times New Roman"/>
          <w:sz w:val="24"/>
          <w:szCs w:val="24"/>
          <w:lang w:eastAsia="en-GB"/>
        </w:rPr>
        <w:t xml:space="preserve">The Project set the system integration and interoperability with other internal and external tools and systems, defined security requirements and controls for development, and the testing, piloting, launching and maintenance of e-Parliament system in the RA NA. The document also discusses a broader vision on the expansion of e-parliament into an ERP solution for </w:t>
      </w:r>
      <w:r w:rsidR="00ED3169" w:rsidRPr="006E485B">
        <w:rPr>
          <w:rFonts w:ascii="Proxima Nova Rg" w:eastAsia="Times New Roman" w:hAnsi="Proxima Nova Rg" w:cs="Times New Roman"/>
          <w:sz w:val="24"/>
          <w:szCs w:val="24"/>
          <w:lang w:eastAsia="en-GB"/>
        </w:rPr>
        <w:t>NA, which</w:t>
      </w:r>
      <w:r w:rsidRPr="006E485B">
        <w:rPr>
          <w:rFonts w:ascii="Proxima Nova Rg" w:eastAsia="Times New Roman" w:hAnsi="Proxima Nova Rg" w:cs="Times New Roman"/>
          <w:sz w:val="24"/>
          <w:szCs w:val="24"/>
          <w:lang w:eastAsia="en-GB"/>
        </w:rPr>
        <w:t xml:space="preserve"> would allow </w:t>
      </w:r>
      <w:r w:rsidR="00ED3169" w:rsidRPr="006E485B">
        <w:rPr>
          <w:rFonts w:ascii="Proxima Nova Rg" w:eastAsia="Times New Roman" w:hAnsi="Proxima Nova Rg" w:cs="Times New Roman"/>
          <w:sz w:val="24"/>
          <w:szCs w:val="24"/>
          <w:lang w:eastAsia="en-GB"/>
        </w:rPr>
        <w:t>consolidating</w:t>
      </w:r>
      <w:r w:rsidRPr="006E485B">
        <w:rPr>
          <w:rFonts w:ascii="Proxima Nova Rg" w:eastAsia="Times New Roman" w:hAnsi="Proxima Nova Rg" w:cs="Times New Roman"/>
          <w:sz w:val="24"/>
          <w:szCs w:val="24"/>
          <w:lang w:eastAsia="en-GB"/>
        </w:rPr>
        <w:t xml:space="preserve"> the operations of all divisions under one platform. The </w:t>
      </w:r>
      <w:proofErr w:type="spellStart"/>
      <w:r w:rsidRPr="006E485B">
        <w:rPr>
          <w:rFonts w:ascii="Proxima Nova Rg" w:eastAsia="Times New Roman" w:hAnsi="Proxima Nova Rg" w:cs="Times New Roman"/>
          <w:sz w:val="24"/>
          <w:szCs w:val="24"/>
          <w:lang w:eastAsia="en-GB"/>
        </w:rPr>
        <w:t>ToR</w:t>
      </w:r>
      <w:proofErr w:type="spellEnd"/>
      <w:r w:rsidRPr="006E485B">
        <w:rPr>
          <w:rFonts w:ascii="Proxima Nova Rg" w:eastAsia="Times New Roman" w:hAnsi="Proxima Nova Rg" w:cs="Times New Roman"/>
          <w:sz w:val="24"/>
          <w:szCs w:val="24"/>
          <w:lang w:eastAsia="en-GB"/>
        </w:rPr>
        <w:t xml:space="preserve"> of e-Parliament ha</w:t>
      </w:r>
      <w:r w:rsidR="00ED3169" w:rsidRPr="006E485B">
        <w:rPr>
          <w:rFonts w:ascii="Proxima Nova Rg" w:eastAsia="Times New Roman" w:hAnsi="Proxima Nova Rg" w:cs="Times New Roman"/>
          <w:sz w:val="24"/>
          <w:szCs w:val="24"/>
          <w:lang w:eastAsia="en-GB"/>
        </w:rPr>
        <w:t>ve been</w:t>
      </w:r>
      <w:r w:rsidRPr="006E485B">
        <w:rPr>
          <w:rFonts w:ascii="Proxima Nova Rg" w:eastAsia="Times New Roman" w:hAnsi="Proxima Nova Rg" w:cs="Times New Roman"/>
          <w:sz w:val="24"/>
          <w:szCs w:val="24"/>
          <w:lang w:eastAsia="en-GB"/>
        </w:rPr>
        <w:t xml:space="preserve"> drafted by international and local experts; it is to be shared with the parliament digital transformation workgroup for their comments. The e-parliament design for tendering for a software development company was drafted for further discussion with the NA working group and announcement later in 2021.</w:t>
      </w:r>
    </w:p>
    <w:p w14:paraId="6D7698EE" w14:textId="77777777" w:rsidR="00941244" w:rsidRPr="006E485B" w:rsidRDefault="00941244" w:rsidP="00941244">
      <w:pPr>
        <w:spacing w:after="0"/>
        <w:jc w:val="both"/>
        <w:rPr>
          <w:rFonts w:ascii="Proxima Nova Rg" w:eastAsia="Times New Roman" w:hAnsi="Proxima Nova Rg" w:cs="Times New Roman"/>
          <w:b/>
          <w:bCs/>
          <w:sz w:val="24"/>
          <w:szCs w:val="24"/>
          <w:lang w:eastAsia="en-GB"/>
        </w:rPr>
      </w:pPr>
    </w:p>
    <w:p w14:paraId="79D5C18B" w14:textId="38D08DAA"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Business Continuity. </w:t>
      </w:r>
      <w:r w:rsidRPr="006E485B">
        <w:rPr>
          <w:rFonts w:ascii="Proxima Nova Rg" w:eastAsia="Times New Roman" w:hAnsi="Proxima Nova Rg" w:cs="Times New Roman"/>
          <w:sz w:val="24"/>
          <w:szCs w:val="24"/>
          <w:lang w:eastAsia="en-GB"/>
        </w:rPr>
        <w:t>The cybersecurity assessment for the business continuity planning was finali</w:t>
      </w:r>
      <w:r w:rsidR="00716417"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 xml:space="preserve">ed in the reporting period. The </w:t>
      </w:r>
      <w:r w:rsidR="00ED3169" w:rsidRPr="006E485B">
        <w:rPr>
          <w:rFonts w:ascii="Proxima Nova Rg" w:eastAsia="Times New Roman" w:hAnsi="Proxima Nova Rg" w:cs="Times New Roman"/>
          <w:sz w:val="24"/>
          <w:szCs w:val="24"/>
          <w:lang w:eastAsia="en-GB"/>
        </w:rPr>
        <w:t>two</w:t>
      </w:r>
      <w:r w:rsidRPr="006E485B">
        <w:rPr>
          <w:rFonts w:ascii="Proxima Nova Rg" w:eastAsia="Times New Roman" w:hAnsi="Proxima Nova Rg" w:cs="Times New Roman"/>
          <w:sz w:val="24"/>
          <w:szCs w:val="24"/>
          <w:lang w:eastAsia="en-GB"/>
        </w:rPr>
        <w:t xml:space="preserve"> technical experts on IT networking and cybersecurity were hired to work closely with the NA ICT staff to design a new server complex for extending the computational and storage capacities for the Parliament and to perform the security assessment of the information systems and staff awareness on cybersecurity threats. The business continuity process will be re</w:t>
      </w:r>
      <w:r w:rsidR="00FF7BA1"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approached with the new convocation and based on the Functional Analysis recommendations to form a new Unit that will serve as a hub for all business continuity and security matters as is the case in other developed parliamentary democracies. The Project is working closely with several parliaments and parliamentary risk reduction bodies primarily based in Canada on elaborating the protocols and job descriptions.</w:t>
      </w:r>
      <w:r w:rsidRPr="006E485B">
        <w:rPr>
          <w:rFonts w:ascii="Proxima Nova Rg" w:eastAsia="Times New Roman" w:hAnsi="Proxima Nova Rg" w:cs="Times New Roman"/>
          <w:sz w:val="18"/>
          <w:szCs w:val="24"/>
          <w:vertAlign w:val="superscript"/>
          <w:lang w:eastAsia="en-GB"/>
        </w:rPr>
        <w:footnoteReference w:id="25"/>
      </w:r>
      <w:r w:rsidRPr="006E485B">
        <w:rPr>
          <w:rFonts w:ascii="Proxima Nova Rg" w:eastAsia="Times New Roman" w:hAnsi="Proxima Nova Rg" w:cs="Times New Roman"/>
          <w:sz w:val="24"/>
          <w:szCs w:val="24"/>
          <w:lang w:eastAsia="en-GB"/>
        </w:rPr>
        <w:t xml:space="preserve"> </w:t>
      </w:r>
    </w:p>
    <w:p w14:paraId="186EDEAB" w14:textId="77777777" w:rsidR="00941244" w:rsidRPr="006E485B" w:rsidRDefault="00941244" w:rsidP="00941244">
      <w:pPr>
        <w:autoSpaceDE w:val="0"/>
        <w:autoSpaceDN w:val="0"/>
        <w:adjustRightInd w:val="0"/>
        <w:contextualSpacing/>
        <w:jc w:val="both"/>
        <w:rPr>
          <w:rFonts w:ascii="Proxima Nova Rg" w:hAnsi="Proxima Nova Rg" w:cs="Times New Roman"/>
          <w:b/>
          <w:bCs/>
          <w:sz w:val="24"/>
          <w:szCs w:val="24"/>
        </w:rPr>
      </w:pPr>
    </w:p>
    <w:p w14:paraId="7061129F" w14:textId="77777777" w:rsidR="00941244" w:rsidRPr="006E485B" w:rsidRDefault="00941244" w:rsidP="00941244">
      <w:pPr>
        <w:autoSpaceDE w:val="0"/>
        <w:autoSpaceDN w:val="0"/>
        <w:adjustRightInd w:val="0"/>
        <w:spacing w:after="0"/>
        <w:jc w:val="both"/>
        <w:rPr>
          <w:rFonts w:ascii="Proxima Nova Rg" w:hAnsi="Proxima Nova Rg" w:cs="Times New Roman"/>
          <w:b/>
          <w:bCs/>
          <w:sz w:val="24"/>
          <w:szCs w:val="24"/>
          <w:highlight w:val="cyan"/>
        </w:rPr>
      </w:pPr>
    </w:p>
    <w:p w14:paraId="5714490F" w14:textId="77777777" w:rsidR="00941244" w:rsidRPr="006E485B" w:rsidRDefault="00941244" w:rsidP="00941244">
      <w:pPr>
        <w:autoSpaceDE w:val="0"/>
        <w:autoSpaceDN w:val="0"/>
        <w:adjustRightInd w:val="0"/>
        <w:spacing w:after="0"/>
        <w:jc w:val="both"/>
        <w:rPr>
          <w:rFonts w:ascii="Proxima Nova Rg" w:hAnsi="Proxima Nova Rg" w:cs="Times New Roman"/>
          <w:b/>
          <w:bCs/>
          <w:sz w:val="24"/>
          <w:szCs w:val="24"/>
        </w:rPr>
      </w:pPr>
      <w:r w:rsidRPr="006E485B">
        <w:rPr>
          <w:rFonts w:ascii="Proxima Nova Rg" w:hAnsi="Proxima Nova Rg" w:cs="Times New Roman"/>
          <w:b/>
          <w:bCs/>
          <w:sz w:val="24"/>
          <w:szCs w:val="24"/>
        </w:rPr>
        <w:t>Gender equality and Gender equity</w:t>
      </w:r>
    </w:p>
    <w:p w14:paraId="7DBD474F" w14:textId="6FEBD33C" w:rsidR="00941244" w:rsidRPr="006E485B" w:rsidRDefault="00941244" w:rsidP="00941244">
      <w:pPr>
        <w:tabs>
          <w:tab w:val="left" w:pos="9180"/>
        </w:tabs>
        <w:spacing w:after="0"/>
        <w:jc w:val="both"/>
        <w:rPr>
          <w:rFonts w:ascii="Proxima Nova Rg" w:eastAsia="Times New Roman" w:hAnsi="Proxima Nova Rg" w:cs="Times New Roman"/>
          <w:sz w:val="24"/>
          <w:szCs w:val="24"/>
          <w:lang w:eastAsia="en-GB"/>
        </w:rPr>
      </w:pPr>
      <w:r w:rsidRPr="006E485B">
        <w:rPr>
          <w:rFonts w:ascii="Proxima Nova Rg" w:hAnsi="Proxima Nova Rg" w:cs="Times New Roman"/>
          <w:b/>
          <w:bCs/>
          <w:sz w:val="24"/>
          <w:szCs w:val="24"/>
        </w:rPr>
        <w:t>Gender Equality</w:t>
      </w:r>
      <w:r w:rsidRPr="006E485B">
        <w:rPr>
          <w:rFonts w:ascii="Proxima Nova Rg" w:hAnsi="Proxima Nova Rg" w:cs="Times New Roman"/>
          <w:sz w:val="24"/>
          <w:szCs w:val="24"/>
        </w:rPr>
        <w:t xml:space="preserve"> and gender equity are a cross-cutting consideration and address the unique social justice and equitable treatment for women in Armenia</w:t>
      </w:r>
      <w:r w:rsidR="00FF7BA1" w:rsidRPr="006E485B">
        <w:rPr>
          <w:rFonts w:ascii="Proxima Nova Rg" w:hAnsi="Proxima Nova Rg" w:cs="Times New Roman"/>
          <w:sz w:val="24"/>
          <w:szCs w:val="24"/>
        </w:rPr>
        <w:t>.</w:t>
      </w:r>
      <w:r w:rsidRPr="006E485B">
        <w:rPr>
          <w:rFonts w:ascii="Proxima Nova Rg" w:hAnsi="Proxima Nova Rg" w:cs="Times New Roman"/>
          <w:sz w:val="24"/>
          <w:szCs w:val="24"/>
        </w:rPr>
        <w:t xml:space="preserve"> </w:t>
      </w:r>
      <w:r w:rsidR="00FF7BA1" w:rsidRPr="006E485B">
        <w:rPr>
          <w:rFonts w:ascii="Proxima Nova Rg" w:hAnsi="Proxima Nova Rg" w:cs="Times New Roman"/>
          <w:sz w:val="24"/>
          <w:szCs w:val="24"/>
        </w:rPr>
        <w:t>The issue</w:t>
      </w:r>
      <w:r w:rsidRPr="006E485B">
        <w:rPr>
          <w:rFonts w:ascii="Proxima Nova Rg" w:hAnsi="Proxima Nova Rg" w:cs="Times New Roman"/>
          <w:sz w:val="24"/>
          <w:szCs w:val="24"/>
        </w:rPr>
        <w:t xml:space="preserve"> came to the fore during the first half of Project implementation, particularly in relation to the handling of these issues within the National Assembly once the external conflict was resolved.  </w:t>
      </w:r>
      <w:r w:rsidRPr="006E485B">
        <w:rPr>
          <w:rFonts w:ascii="Proxima Nova Rg" w:eastAsia="Times New Roman" w:hAnsi="Proxima Nova Rg" w:cs="Times New Roman"/>
          <w:sz w:val="24"/>
          <w:szCs w:val="24"/>
          <w:lang w:eastAsia="en-GB"/>
        </w:rPr>
        <w:t>From a gender empowerment and gender parity perspective, the CSO-NA platform resulted in improved parliamentary representation while also enhancing public discourse on the challenges women face in the wake of conflict and potential measures for the NA to consider moving forward</w:t>
      </w:r>
      <w:r w:rsidR="00B77478" w:rsidRPr="006E485B">
        <w:rPr>
          <w:rFonts w:ascii="Proxima Nova Rg" w:eastAsia="Times New Roman" w:hAnsi="Proxima Nova Rg" w:cs="Times New Roman"/>
          <w:sz w:val="24"/>
          <w:szCs w:val="24"/>
          <w:lang w:eastAsia="en-GB"/>
        </w:rPr>
        <w:t>. This is</w:t>
      </w:r>
      <w:r w:rsidRPr="006E485B">
        <w:rPr>
          <w:rFonts w:ascii="Proxima Nova Rg" w:eastAsia="Times New Roman" w:hAnsi="Proxima Nova Rg" w:cs="Times New Roman"/>
          <w:sz w:val="24"/>
          <w:szCs w:val="24"/>
          <w:lang w:eastAsia="en-GB"/>
        </w:rPr>
        <w:t xml:space="preserve"> particularly as the ongoing crises of the past two years diminish and as part of the NA effort to ensure that substantive support systems for women, children and society’s marginalised groups are put in place according to a sustainable, adequately financed, and </w:t>
      </w:r>
      <w:proofErr w:type="gramStart"/>
      <w:r w:rsidRPr="006E485B">
        <w:rPr>
          <w:rFonts w:ascii="Proxima Nova Rg" w:eastAsia="Times New Roman" w:hAnsi="Proxima Nova Rg" w:cs="Times New Roman"/>
          <w:sz w:val="24"/>
          <w:szCs w:val="24"/>
          <w:lang w:eastAsia="en-GB"/>
        </w:rPr>
        <w:t>politically-supported</w:t>
      </w:r>
      <w:proofErr w:type="gramEnd"/>
      <w:r w:rsidRPr="006E485B">
        <w:rPr>
          <w:rFonts w:ascii="Proxima Nova Rg" w:eastAsia="Times New Roman" w:hAnsi="Proxima Nova Rg" w:cs="Times New Roman"/>
          <w:sz w:val="24"/>
          <w:szCs w:val="24"/>
          <w:lang w:eastAsia="en-GB"/>
        </w:rPr>
        <w:t xml:space="preserve"> fashion.    </w:t>
      </w:r>
    </w:p>
    <w:p w14:paraId="6165A0DA" w14:textId="77777777" w:rsidR="00941244" w:rsidRPr="006E485B" w:rsidRDefault="00941244" w:rsidP="00941244">
      <w:pPr>
        <w:tabs>
          <w:tab w:val="left" w:pos="9180"/>
        </w:tabs>
        <w:spacing w:after="0"/>
        <w:jc w:val="both"/>
        <w:rPr>
          <w:rFonts w:ascii="Proxima Nova Rg" w:eastAsia="Times New Roman" w:hAnsi="Proxima Nova Rg" w:cs="Times New Roman"/>
          <w:sz w:val="24"/>
          <w:szCs w:val="24"/>
          <w:lang w:eastAsia="en-GB"/>
        </w:rPr>
      </w:pPr>
    </w:p>
    <w:p w14:paraId="12D8AE7A" w14:textId="45138B39"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Cs/>
          <w:sz w:val="24"/>
          <w:szCs w:val="24"/>
          <w:lang w:eastAsia="en-GB"/>
        </w:rPr>
        <w:lastRenderedPageBreak/>
        <w:t xml:space="preserve">In terms of outreach and awareness-raising via </w:t>
      </w:r>
      <w:r w:rsidRPr="006E485B">
        <w:rPr>
          <w:rFonts w:ascii="Proxima Nova Rg" w:eastAsia="Times New Roman" w:hAnsi="Proxima Nova Rg" w:cs="Times New Roman"/>
          <w:b/>
          <w:sz w:val="24"/>
          <w:szCs w:val="24"/>
          <w:lang w:eastAsia="en-GB"/>
        </w:rPr>
        <w:t>social media</w:t>
      </w:r>
      <w:r w:rsidRPr="006E485B">
        <w:rPr>
          <w:rFonts w:ascii="Proxima Nova Rg" w:eastAsia="Times New Roman" w:hAnsi="Proxima Nova Rg" w:cs="Times New Roman"/>
          <w:bCs/>
          <w:sz w:val="24"/>
          <w:szCs w:val="24"/>
          <w:lang w:eastAsia="en-GB"/>
        </w:rPr>
        <w:t xml:space="preserve">, over 40 posts have been made in </w:t>
      </w:r>
      <w:hyperlink r:id="rId15" w:history="1">
        <w:r w:rsidRPr="006E485B">
          <w:rPr>
            <w:rFonts w:ascii="Proxima Nova Rg" w:eastAsia="Times New Roman" w:hAnsi="Proxima Nova Rg" w:cs="Times New Roman"/>
            <w:bCs/>
            <w:color w:val="0000FF"/>
            <w:sz w:val="24"/>
            <w:szCs w:val="24"/>
            <w:u w:val="single"/>
            <w:lang w:eastAsia="en-GB"/>
          </w:rPr>
          <w:t>Equal Campaign</w:t>
        </w:r>
      </w:hyperlink>
      <w:r w:rsidRPr="006E485B">
        <w:rPr>
          <w:rFonts w:ascii="Proxima Nova Rg" w:eastAsia="Times New Roman" w:hAnsi="Proxima Nova Rg" w:cs="Times New Roman"/>
          <w:bCs/>
          <w:color w:val="2C2B2B"/>
          <w:sz w:val="24"/>
          <w:szCs w:val="24"/>
          <w:lang w:eastAsia="en-GB"/>
        </w:rPr>
        <w:t xml:space="preserve"> </w:t>
      </w:r>
      <w:r w:rsidRPr="006E485B">
        <w:rPr>
          <w:rFonts w:ascii="Proxima Nova Rg" w:eastAsia="Times New Roman" w:hAnsi="Proxima Nova Rg" w:cs="Times New Roman"/>
          <w:bCs/>
          <w:sz w:val="24"/>
          <w:szCs w:val="24"/>
          <w:lang w:eastAsia="en-GB"/>
        </w:rPr>
        <w:t>and</w:t>
      </w:r>
      <w:r w:rsidRPr="006E485B">
        <w:rPr>
          <w:rFonts w:ascii="Proxima Nova Rg" w:eastAsia="Times New Roman" w:hAnsi="Proxima Nova Rg" w:cs="Times New Roman"/>
          <w:bCs/>
          <w:color w:val="2C2B2B"/>
          <w:sz w:val="24"/>
          <w:szCs w:val="24"/>
          <w:lang w:eastAsia="en-GB"/>
        </w:rPr>
        <w:t xml:space="preserve"> </w:t>
      </w:r>
      <w:hyperlink r:id="rId16" w:history="1">
        <w:r w:rsidRPr="006E485B">
          <w:rPr>
            <w:rFonts w:ascii="Proxima Nova Rg" w:eastAsia="Times New Roman" w:hAnsi="Proxima Nova Rg" w:cs="Times New Roman"/>
            <w:bCs/>
            <w:color w:val="0000FF"/>
            <w:sz w:val="24"/>
            <w:szCs w:val="24"/>
            <w:u w:val="single"/>
            <w:lang w:eastAsia="en-GB"/>
          </w:rPr>
          <w:t>WomenNet.am</w:t>
        </w:r>
      </w:hyperlink>
      <w:r w:rsidRPr="006E485B">
        <w:rPr>
          <w:rFonts w:ascii="Proxima Nova Rg" w:eastAsia="Times New Roman" w:hAnsi="Proxima Nova Rg" w:cs="Times New Roman"/>
          <w:bCs/>
          <w:color w:val="2C2B2B"/>
          <w:sz w:val="24"/>
          <w:szCs w:val="24"/>
          <w:lang w:eastAsia="en-GB"/>
        </w:rPr>
        <w:t xml:space="preserve"> </w:t>
      </w:r>
      <w:r w:rsidRPr="006E485B">
        <w:rPr>
          <w:rFonts w:ascii="Proxima Nova Rg" w:eastAsia="Times New Roman" w:hAnsi="Proxima Nova Rg" w:cs="Times New Roman"/>
          <w:bCs/>
          <w:sz w:val="24"/>
          <w:szCs w:val="24"/>
          <w:lang w:eastAsia="en-GB"/>
        </w:rPr>
        <w:t xml:space="preserve">Facebook pages on  </w:t>
      </w:r>
      <w:r w:rsidRPr="006E485B">
        <w:rPr>
          <w:rFonts w:ascii="Proxima Nova Rg" w:eastAsia="Times New Roman" w:hAnsi="Proxima Nova Rg" w:cs="Times New Roman"/>
          <w:sz w:val="24"/>
          <w:szCs w:val="24"/>
          <w:lang w:eastAsia="en-GB"/>
        </w:rPr>
        <w:t xml:space="preserve">project related topics but prepared within other projects and sources particularly about the legislative amendments adopted by the Parliament.  </w:t>
      </w:r>
    </w:p>
    <w:p w14:paraId="1DAA4BA6" w14:textId="77777777" w:rsidR="00941244" w:rsidRPr="006E485B" w:rsidRDefault="00941244" w:rsidP="00941244">
      <w:pPr>
        <w:spacing w:after="0"/>
        <w:jc w:val="both"/>
        <w:rPr>
          <w:rFonts w:ascii="Proxima Nova Rg" w:eastAsia="Times New Roman" w:hAnsi="Proxima Nova Rg" w:cs="Times New Roman"/>
          <w:sz w:val="24"/>
          <w:szCs w:val="24"/>
          <w:lang w:eastAsia="en-GB"/>
        </w:rPr>
      </w:pPr>
    </w:p>
    <w:p w14:paraId="2924E42A" w14:textId="20F1856E" w:rsidR="00941244" w:rsidRPr="006E485B" w:rsidRDefault="00941244" w:rsidP="00941244">
      <w:pPr>
        <w:spacing w:after="160"/>
        <w:contextualSpacing/>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Cs/>
          <w:sz w:val="24"/>
          <w:szCs w:val="24"/>
          <w:lang w:eastAsia="en-GB"/>
        </w:rPr>
        <w:t>The first pilot hybrid (both live and online) workshop on</w:t>
      </w:r>
      <w:r w:rsidRPr="006E485B">
        <w:rPr>
          <w:rFonts w:ascii="Proxima Nova Rg" w:eastAsia="Times New Roman" w:hAnsi="Proxima Nova Rg" w:cs="Times New Roman"/>
          <w:b/>
          <w:sz w:val="24"/>
          <w:szCs w:val="24"/>
          <w:lang w:eastAsia="en-GB"/>
        </w:rPr>
        <w:t xml:space="preserve"> Gender Responsive Budgeting </w:t>
      </w:r>
      <w:r w:rsidRPr="006E485B">
        <w:rPr>
          <w:rFonts w:ascii="Proxima Nova Rg" w:eastAsia="Times New Roman" w:hAnsi="Proxima Nova Rg" w:cs="Times New Roman"/>
          <w:bCs/>
          <w:sz w:val="24"/>
          <w:szCs w:val="24"/>
          <w:lang w:eastAsia="en-GB"/>
        </w:rPr>
        <w:t xml:space="preserve">has been </w:t>
      </w:r>
      <w:r w:rsidR="00716417" w:rsidRPr="006E485B">
        <w:rPr>
          <w:rFonts w:ascii="Proxima Nova Rg" w:eastAsia="Times New Roman" w:hAnsi="Proxima Nova Rg" w:cs="Times New Roman"/>
          <w:bCs/>
          <w:sz w:val="24"/>
          <w:szCs w:val="24"/>
          <w:lang w:eastAsia="en-GB"/>
        </w:rPr>
        <w:t>organised</w:t>
      </w:r>
      <w:r w:rsidRPr="006E485B">
        <w:rPr>
          <w:rFonts w:ascii="Proxima Nova Rg" w:eastAsia="Times New Roman" w:hAnsi="Proxima Nova Rg" w:cs="Times New Roman"/>
          <w:bCs/>
          <w:sz w:val="24"/>
          <w:szCs w:val="24"/>
          <w:lang w:eastAsia="en-GB"/>
        </w:rPr>
        <w:t xml:space="preserve"> and conducted for the NA staff and MPs, the Parliamentary Budget </w:t>
      </w:r>
      <w:proofErr w:type="gramStart"/>
      <w:r w:rsidRPr="006E485B">
        <w:rPr>
          <w:rFonts w:ascii="Proxima Nova Rg" w:eastAsia="Times New Roman" w:hAnsi="Proxima Nova Rg" w:cs="Times New Roman"/>
          <w:bCs/>
          <w:sz w:val="24"/>
          <w:szCs w:val="24"/>
          <w:lang w:eastAsia="en-GB"/>
        </w:rPr>
        <w:t>Office</w:t>
      </w:r>
      <w:proofErr w:type="gramEnd"/>
      <w:r w:rsidRPr="006E485B">
        <w:rPr>
          <w:rFonts w:ascii="Proxima Nova Rg" w:eastAsia="Times New Roman" w:hAnsi="Proxima Nova Rg" w:cs="Times New Roman"/>
          <w:bCs/>
          <w:sz w:val="24"/>
          <w:szCs w:val="24"/>
          <w:lang w:eastAsia="en-GB"/>
        </w:rPr>
        <w:t xml:space="preserve"> and the Audit Chamber representatives, in collaboration with the UNDP Women Empowerment and Gender Equality (WEGE) Programme</w:t>
      </w:r>
      <w:r w:rsidRPr="006E485B">
        <w:rPr>
          <w:rFonts w:ascii="Proxima Nova Rg" w:eastAsia="Times New Roman" w:hAnsi="Proxima Nova Rg" w:cs="Times New Roman"/>
          <w:bCs/>
          <w:sz w:val="24"/>
          <w:szCs w:val="24"/>
          <w:vertAlign w:val="superscript"/>
          <w:lang w:eastAsia="en-GB"/>
        </w:rPr>
        <w:footnoteReference w:id="26"/>
      </w:r>
      <w:r w:rsidRPr="006E485B">
        <w:rPr>
          <w:rFonts w:ascii="Proxima Nova Rg" w:eastAsia="Times New Roman" w:hAnsi="Proxima Nova Rg" w:cs="Times New Roman"/>
          <w:bCs/>
          <w:sz w:val="24"/>
          <w:szCs w:val="24"/>
          <w:lang w:eastAsia="en-GB"/>
        </w:rPr>
        <w:t xml:space="preserve">, WFD, </w:t>
      </w:r>
      <w:proofErr w:type="spellStart"/>
      <w:r w:rsidRPr="006E485B">
        <w:rPr>
          <w:rFonts w:ascii="Proxima Nova Rg" w:eastAsia="Times New Roman" w:hAnsi="Proxima Nova Rg" w:cs="Times New Roman"/>
          <w:bCs/>
          <w:sz w:val="24"/>
          <w:szCs w:val="24"/>
          <w:lang w:eastAsia="en-GB"/>
        </w:rPr>
        <w:t>OxYGen</w:t>
      </w:r>
      <w:proofErr w:type="spellEnd"/>
      <w:r w:rsidRPr="006E485B">
        <w:rPr>
          <w:rFonts w:ascii="Proxima Nova Rg" w:eastAsia="Times New Roman" w:hAnsi="Proxima Nova Rg" w:cs="Times New Roman"/>
          <w:bCs/>
          <w:sz w:val="24"/>
          <w:szCs w:val="24"/>
          <w:lang w:eastAsia="en-GB"/>
        </w:rPr>
        <w:t xml:space="preserve">, and ICHD.  It was opened by the Chief of Staff of the NA. During the workshop, participants were provided with comprehensive introductory sessions on </w:t>
      </w:r>
      <w:r w:rsidR="00ED3169" w:rsidRPr="006E485B">
        <w:rPr>
          <w:rFonts w:ascii="Proxima Nova Rg" w:eastAsia="Times New Roman" w:hAnsi="Proxima Nova Rg" w:cs="Times New Roman"/>
          <w:bCs/>
          <w:sz w:val="24"/>
          <w:szCs w:val="24"/>
          <w:lang w:eastAsia="en-GB"/>
        </w:rPr>
        <w:t>GRB;</w:t>
      </w:r>
      <w:r w:rsidRPr="006E485B">
        <w:rPr>
          <w:rFonts w:ascii="Proxima Nova Rg" w:eastAsia="Times New Roman" w:hAnsi="Proxima Nova Rg" w:cs="Times New Roman"/>
          <w:bCs/>
          <w:sz w:val="24"/>
          <w:szCs w:val="24"/>
          <w:lang w:eastAsia="en-GB"/>
        </w:rPr>
        <w:t xml:space="preserve"> they were </w:t>
      </w:r>
      <w:r w:rsidRPr="006E485B">
        <w:rPr>
          <w:rFonts w:ascii="Proxima Nova Rg" w:eastAsia="Times New Roman" w:hAnsi="Proxima Nova Rg" w:cs="Times New Roman"/>
          <w:sz w:val="24"/>
          <w:szCs w:val="24"/>
          <w:lang w:eastAsia="en-GB"/>
        </w:rPr>
        <w:t>equipped with hands-on tools and necessary intervention mechanisms into the budget approval and evaluation process, exchanged views and experiences and enhanced their understanding of the GRB. The workshop introduced the role of Parliaments in GRB</w:t>
      </w:r>
      <w:r w:rsidR="009773EA"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and a short overview of how gender is addressed in RA budget was conducted.  This was a pilot workshop designed to collect information and </w:t>
      </w:r>
      <w:r w:rsidR="009773EA" w:rsidRPr="006E485B">
        <w:rPr>
          <w:rFonts w:ascii="Proxima Nova Rg" w:eastAsia="Times New Roman" w:hAnsi="Proxima Nova Rg" w:cs="Times New Roman"/>
          <w:sz w:val="24"/>
          <w:szCs w:val="24"/>
          <w:lang w:eastAsia="en-GB"/>
        </w:rPr>
        <w:t xml:space="preserve">an </w:t>
      </w:r>
      <w:r w:rsidRPr="006E485B">
        <w:rPr>
          <w:rFonts w:ascii="Proxima Nova Rg" w:eastAsia="Times New Roman" w:hAnsi="Proxima Nova Rg" w:cs="Times New Roman"/>
          <w:sz w:val="24"/>
          <w:szCs w:val="24"/>
          <w:lang w:eastAsia="en-GB"/>
        </w:rPr>
        <w:t xml:space="preserve">evaluation to design a bespoke GRB approach to various instances in the Parliament. Overall, the workshop was well received by the participants and special interest was expressed in the follow-up and more detailed work on the topic, especially by the Budgetary Office, the Audit Chamber and MPs. The Project will be based on the feedback and evaluations </w:t>
      </w:r>
      <w:r w:rsidR="009773EA" w:rsidRPr="006E485B">
        <w:rPr>
          <w:rFonts w:ascii="Proxima Nova Rg" w:eastAsia="Times New Roman" w:hAnsi="Proxima Nova Rg" w:cs="Times New Roman"/>
          <w:sz w:val="24"/>
          <w:szCs w:val="24"/>
          <w:lang w:eastAsia="en-GB"/>
        </w:rPr>
        <w:t>through</w:t>
      </w:r>
      <w:r w:rsidRPr="006E485B">
        <w:rPr>
          <w:rFonts w:ascii="Proxima Nova Rg" w:eastAsia="Times New Roman" w:hAnsi="Proxima Nova Rg" w:cs="Times New Roman"/>
          <w:sz w:val="24"/>
          <w:szCs w:val="24"/>
          <w:lang w:eastAsia="en-GB"/>
        </w:rPr>
        <w:t xml:space="preserve"> a follow up workshop for the new convocation and during the second half of Project implementation.</w:t>
      </w:r>
    </w:p>
    <w:p w14:paraId="0751F654" w14:textId="77777777" w:rsidR="00941244" w:rsidRPr="006E485B" w:rsidRDefault="00941244" w:rsidP="00941244">
      <w:pPr>
        <w:spacing w:after="160"/>
        <w:contextualSpacing/>
        <w:jc w:val="both"/>
        <w:rPr>
          <w:rFonts w:ascii="Proxima Nova Rg" w:eastAsia="Times New Roman" w:hAnsi="Proxima Nova Rg" w:cs="Times New Roman"/>
          <w:sz w:val="24"/>
          <w:szCs w:val="24"/>
          <w:lang w:eastAsia="en-GB"/>
        </w:rPr>
      </w:pPr>
    </w:p>
    <w:p w14:paraId="6E63AA89" w14:textId="6C989CE8"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Gender Equality Plan (GEP).  </w:t>
      </w:r>
      <w:r w:rsidRPr="006E485B">
        <w:rPr>
          <w:rFonts w:ascii="Proxima Nova Rg" w:eastAsia="Times New Roman" w:hAnsi="Proxima Nova Rg" w:cs="Times New Roman"/>
          <w:sz w:val="24"/>
          <w:szCs w:val="24"/>
          <w:lang w:eastAsia="en-GB"/>
        </w:rPr>
        <w:t xml:space="preserve">A final version of the GEP has been submitted to MAP as of this writing, </w:t>
      </w:r>
      <w:r w:rsidR="00ED3169" w:rsidRPr="006E485B">
        <w:rPr>
          <w:rFonts w:ascii="Proxima Nova Rg" w:eastAsia="Times New Roman" w:hAnsi="Proxima Nova Rg" w:cs="Times New Roman"/>
          <w:sz w:val="24"/>
          <w:szCs w:val="24"/>
          <w:lang w:eastAsia="en-GB"/>
        </w:rPr>
        <w:t>this</w:t>
      </w:r>
      <w:r w:rsidRPr="006E485B">
        <w:rPr>
          <w:rFonts w:ascii="Proxima Nova Rg" w:eastAsia="Times New Roman" w:hAnsi="Proxima Nova Rg" w:cs="Times New Roman"/>
          <w:sz w:val="24"/>
          <w:szCs w:val="24"/>
          <w:lang w:eastAsia="en-GB"/>
        </w:rPr>
        <w:t xml:space="preserve"> 5-year plan </w:t>
      </w:r>
      <w:r w:rsidRPr="006E485B">
        <w:rPr>
          <w:rFonts w:ascii="Proxima Nova Rg" w:eastAsia="Times New Roman" w:hAnsi="Proxima Nova Rg" w:cs="Times New Roman"/>
          <w:color w:val="000000"/>
          <w:sz w:val="24"/>
          <w:szCs w:val="24"/>
          <w:lang w:eastAsia="en-GB"/>
        </w:rPr>
        <w:t xml:space="preserve">was developed by the expert group, and RP </w:t>
      </w:r>
      <w:proofErr w:type="spellStart"/>
      <w:r w:rsidRPr="006E485B">
        <w:rPr>
          <w:rFonts w:ascii="Proxima Nova Rg" w:eastAsia="Times New Roman" w:hAnsi="Proxima Nova Rg" w:cs="Times New Roman"/>
          <w:color w:val="000000"/>
          <w:sz w:val="24"/>
          <w:szCs w:val="24"/>
          <w:lang w:eastAsia="en-GB"/>
        </w:rPr>
        <w:t>OxYGen’s</w:t>
      </w:r>
      <w:proofErr w:type="spellEnd"/>
      <w:r w:rsidRPr="006E485B">
        <w:rPr>
          <w:rFonts w:ascii="Proxima Nova Rg" w:eastAsia="Times New Roman" w:hAnsi="Proxima Nova Rg" w:cs="Times New Roman"/>
          <w:color w:val="000000"/>
          <w:sz w:val="24"/>
          <w:szCs w:val="24"/>
          <w:lang w:eastAsia="en-GB"/>
        </w:rPr>
        <w:t xml:space="preserve"> action plan is aimed at providing MPs </w:t>
      </w:r>
      <w:r w:rsidRPr="006E485B">
        <w:rPr>
          <w:rFonts w:ascii="Proxima Nova Rg" w:eastAsia="Times New Roman" w:hAnsi="Proxima Nova Rg" w:cs="Times New Roman"/>
          <w:sz w:val="24"/>
          <w:szCs w:val="24"/>
          <w:lang w:eastAsia="en-GB"/>
        </w:rPr>
        <w:t xml:space="preserve">with an effective tool, framework, and structure for achieving parliamentary gender equality through systematic and well-coordinated efforts. It includes activities aimed at comprehending and achieving gender equality objectives within the NA.  </w:t>
      </w:r>
    </w:p>
    <w:p w14:paraId="0092488D" w14:textId="77777777" w:rsidR="00941244" w:rsidRPr="006E485B" w:rsidRDefault="00941244" w:rsidP="00941244">
      <w:pPr>
        <w:spacing w:after="0"/>
        <w:jc w:val="both"/>
        <w:rPr>
          <w:rFonts w:ascii="Proxima Nova Rg" w:eastAsia="Times New Roman" w:hAnsi="Proxima Nova Rg" w:cs="Times New Roman"/>
          <w:sz w:val="24"/>
          <w:szCs w:val="24"/>
          <w:lang w:eastAsia="en-GB"/>
        </w:rPr>
      </w:pPr>
    </w:p>
    <w:p w14:paraId="06F60997" w14:textId="77777777" w:rsidR="00941244" w:rsidRPr="006E485B" w:rsidRDefault="00941244" w:rsidP="00941244">
      <w:pPr>
        <w:spacing w:after="0"/>
        <w:jc w:val="both"/>
        <w:rPr>
          <w:rFonts w:ascii="Proxima Nova Rg" w:hAnsi="Proxima Nova Rg" w:cs="Times New Roman"/>
          <w:sz w:val="24"/>
          <w:szCs w:val="24"/>
          <w:lang w:eastAsia="en-GB"/>
        </w:rPr>
      </w:pPr>
      <w:r w:rsidRPr="006E485B">
        <w:rPr>
          <w:rFonts w:ascii="Proxima Nova Rg" w:hAnsi="Proxima Nova Rg" w:cs="Times New Roman"/>
          <w:sz w:val="24"/>
          <w:szCs w:val="24"/>
          <w:lang w:eastAsia="en-GB"/>
        </w:rPr>
        <w:t xml:space="preserve">The </w:t>
      </w:r>
      <w:r w:rsidRPr="006E485B">
        <w:rPr>
          <w:rFonts w:ascii="Proxima Nova Rg" w:hAnsi="Proxima Nova Rg" w:cs="Times New Roman"/>
          <w:b/>
          <w:bCs/>
          <w:sz w:val="24"/>
          <w:szCs w:val="24"/>
          <w:lang w:eastAsia="en-GB"/>
        </w:rPr>
        <w:t>Project contributed</w:t>
      </w:r>
      <w:r w:rsidRPr="006E485B">
        <w:rPr>
          <w:rFonts w:ascii="Proxima Nova Rg" w:hAnsi="Proxima Nova Rg" w:cs="Times New Roman"/>
          <w:sz w:val="24"/>
          <w:szCs w:val="24"/>
          <w:lang w:eastAsia="en-GB"/>
        </w:rPr>
        <w:t xml:space="preserve"> to the preparation of a </w:t>
      </w:r>
      <w:r w:rsidRPr="006E485B">
        <w:rPr>
          <w:rFonts w:ascii="Proxima Nova Rg" w:hAnsi="Proxima Nova Rg" w:cs="Times New Roman"/>
          <w:b/>
          <w:bCs/>
          <w:sz w:val="24"/>
          <w:szCs w:val="24"/>
          <w:lang w:eastAsia="en-GB"/>
        </w:rPr>
        <w:t>gender sensitive information package for MPs</w:t>
      </w:r>
      <w:r w:rsidRPr="006E485B">
        <w:rPr>
          <w:rFonts w:ascii="Proxima Nova Rg" w:hAnsi="Proxima Nova Rg" w:cs="Times New Roman"/>
          <w:sz w:val="24"/>
          <w:szCs w:val="24"/>
          <w:lang w:eastAsia="en-GB"/>
        </w:rPr>
        <w:t xml:space="preserve"> and staff of the Parliament: </w:t>
      </w:r>
    </w:p>
    <w:p w14:paraId="27DA9A75" w14:textId="376BC460" w:rsidR="00941244" w:rsidRPr="006E485B" w:rsidRDefault="00941244" w:rsidP="00941244">
      <w:pPr>
        <w:numPr>
          <w:ilvl w:val="2"/>
          <w:numId w:val="55"/>
        </w:numPr>
        <w:spacing w:after="0"/>
        <w:ind w:left="360" w:hanging="180"/>
        <w:jc w:val="both"/>
        <w:rPr>
          <w:rFonts w:ascii="Proxima Nova Rg" w:hAnsi="Proxima Nova Rg" w:cs="Times New Roman"/>
          <w:sz w:val="24"/>
          <w:szCs w:val="24"/>
          <w:lang w:eastAsia="en-GB"/>
        </w:rPr>
      </w:pPr>
      <w:r w:rsidRPr="006E485B">
        <w:rPr>
          <w:rFonts w:ascii="Proxima Nova Rg" w:hAnsi="Proxima Nova Rg" w:cs="Times New Roman"/>
          <w:b/>
          <w:bCs/>
          <w:sz w:val="24"/>
          <w:szCs w:val="24"/>
          <w:lang w:eastAsia="en-GB"/>
        </w:rPr>
        <w:t xml:space="preserve">The Gender Equality Toolkit </w:t>
      </w:r>
      <w:r w:rsidRPr="006E485B">
        <w:rPr>
          <w:rFonts w:ascii="Proxima Nova Rg" w:hAnsi="Proxima Nova Rg" w:cs="Times New Roman"/>
          <w:sz w:val="24"/>
          <w:szCs w:val="24"/>
          <w:lang w:eastAsia="en-GB"/>
        </w:rPr>
        <w:t>comprises</w:t>
      </w:r>
      <w:r w:rsidR="006F4EC3" w:rsidRPr="006E485B">
        <w:rPr>
          <w:rFonts w:ascii="Proxima Nova Rg" w:hAnsi="Proxima Nova Rg" w:cs="Times New Roman"/>
          <w:sz w:val="24"/>
          <w:szCs w:val="24"/>
          <w:lang w:eastAsia="en-GB"/>
        </w:rPr>
        <w:t xml:space="preserve"> of</w:t>
      </w:r>
      <w:r w:rsidRPr="006E485B">
        <w:rPr>
          <w:rFonts w:ascii="Proxima Nova Rg" w:hAnsi="Proxima Nova Rg" w:cs="Times New Roman"/>
          <w:sz w:val="24"/>
          <w:szCs w:val="24"/>
          <w:lang w:eastAsia="en-GB"/>
        </w:rPr>
        <w:t xml:space="preserve"> a glossary of key terms, simple methodological guides (step-by-step TO DO manuals) on gender vocabulary and principles, as well as basic information on mechanisms and relevance of the gender mainstreaming, gender budgeting, gender impact assessment, gender audit, etc. The Kit was already shared and presented to the NA and is in the e-learning depository of the NA. It will be included in the induction courses list for the new convocation. </w:t>
      </w:r>
    </w:p>
    <w:p w14:paraId="08644D1E" w14:textId="734FB41A" w:rsidR="00941244" w:rsidRPr="006E485B" w:rsidRDefault="00941244" w:rsidP="00941244">
      <w:pPr>
        <w:numPr>
          <w:ilvl w:val="0"/>
          <w:numId w:val="55"/>
        </w:numPr>
        <w:spacing w:after="0"/>
        <w:ind w:left="360" w:hanging="180"/>
        <w:jc w:val="both"/>
        <w:rPr>
          <w:rFonts w:ascii="Proxima Nova Rg" w:hAnsi="Proxima Nova Rg" w:cs="Times New Roman"/>
          <w:sz w:val="24"/>
          <w:szCs w:val="24"/>
          <w:lang w:eastAsia="en-GB"/>
        </w:rPr>
      </w:pPr>
      <w:r w:rsidRPr="006E485B">
        <w:rPr>
          <w:rFonts w:ascii="Proxima Nova Rg" w:hAnsi="Proxima Nova Rg" w:cs="Times New Roman"/>
          <w:b/>
          <w:bCs/>
          <w:sz w:val="24"/>
          <w:szCs w:val="24"/>
          <w:lang w:eastAsia="en-GB"/>
        </w:rPr>
        <w:t>Speciali</w:t>
      </w:r>
      <w:r w:rsidR="00716417" w:rsidRPr="006E485B">
        <w:rPr>
          <w:rFonts w:ascii="Proxima Nova Rg" w:hAnsi="Proxima Nova Rg" w:cs="Times New Roman"/>
          <w:b/>
          <w:bCs/>
          <w:sz w:val="24"/>
          <w:szCs w:val="24"/>
          <w:lang w:eastAsia="en-GB"/>
        </w:rPr>
        <w:t>s</w:t>
      </w:r>
      <w:r w:rsidRPr="006E485B">
        <w:rPr>
          <w:rFonts w:ascii="Proxima Nova Rg" w:hAnsi="Proxima Nova Rg" w:cs="Times New Roman"/>
          <w:b/>
          <w:bCs/>
          <w:sz w:val="24"/>
          <w:szCs w:val="24"/>
          <w:lang w:eastAsia="en-GB"/>
        </w:rPr>
        <w:t xml:space="preserve">ed Gender Equality Course </w:t>
      </w:r>
      <w:r w:rsidRPr="006E485B">
        <w:rPr>
          <w:rFonts w:ascii="Proxima Nova Rg" w:hAnsi="Proxima Nova Rg" w:cs="Times New Roman"/>
          <w:sz w:val="24"/>
          <w:szCs w:val="24"/>
          <w:lang w:eastAsia="en-GB"/>
        </w:rPr>
        <w:t xml:space="preserve">to be integrated into </w:t>
      </w:r>
      <w:r w:rsidR="002B4A79" w:rsidRPr="006E485B">
        <w:rPr>
          <w:rFonts w:ascii="Proxima Nova Rg" w:hAnsi="Proxima Nova Rg" w:cs="Times New Roman"/>
          <w:sz w:val="24"/>
          <w:szCs w:val="24"/>
          <w:lang w:eastAsia="en-GB"/>
        </w:rPr>
        <w:t xml:space="preserve">the </w:t>
      </w:r>
      <w:r w:rsidRPr="006E485B">
        <w:rPr>
          <w:rFonts w:ascii="Proxima Nova Rg" w:hAnsi="Proxima Nova Rg" w:cs="Times New Roman"/>
          <w:sz w:val="24"/>
          <w:szCs w:val="24"/>
          <w:lang w:eastAsia="en-GB"/>
        </w:rPr>
        <w:t>NA in-house Research and Training Centre capacity. The speciali</w:t>
      </w:r>
      <w:r w:rsidR="00716417" w:rsidRPr="006E485B">
        <w:rPr>
          <w:rFonts w:ascii="Proxima Nova Rg" w:hAnsi="Proxima Nova Rg" w:cs="Times New Roman"/>
          <w:sz w:val="24"/>
          <w:szCs w:val="24"/>
          <w:lang w:eastAsia="en-GB"/>
        </w:rPr>
        <w:t>s</w:t>
      </w:r>
      <w:r w:rsidRPr="006E485B">
        <w:rPr>
          <w:rFonts w:ascii="Proxima Nova Rg" w:hAnsi="Proxima Nova Rg" w:cs="Times New Roman"/>
          <w:sz w:val="24"/>
          <w:szCs w:val="24"/>
          <w:lang w:eastAsia="en-GB"/>
        </w:rPr>
        <w:t xml:space="preserve">ed Gender Equality online course is being developed and tested by the </w:t>
      </w:r>
      <w:proofErr w:type="spellStart"/>
      <w:r w:rsidRPr="006E485B">
        <w:rPr>
          <w:rFonts w:ascii="Proxima Nova Rg" w:hAnsi="Proxima Nova Rg" w:cs="Times New Roman"/>
          <w:sz w:val="24"/>
          <w:szCs w:val="24"/>
          <w:lang w:eastAsia="en-GB"/>
        </w:rPr>
        <w:t>OxYGen</w:t>
      </w:r>
      <w:proofErr w:type="spellEnd"/>
      <w:r w:rsidRPr="006E485B">
        <w:rPr>
          <w:rFonts w:ascii="Proxima Nova Rg" w:hAnsi="Proxima Nova Rg" w:cs="Times New Roman"/>
          <w:sz w:val="24"/>
          <w:szCs w:val="24"/>
          <w:lang w:eastAsia="en-GB"/>
        </w:rPr>
        <w:t xml:space="preserve"> team. For effectiveness, the course is based on a combination of theor</w:t>
      </w:r>
      <w:r w:rsidR="002B4A79" w:rsidRPr="006E485B">
        <w:rPr>
          <w:rFonts w:ascii="Proxima Nova Rg" w:hAnsi="Proxima Nova Rg" w:cs="Times New Roman"/>
          <w:sz w:val="24"/>
          <w:szCs w:val="24"/>
          <w:lang w:eastAsia="en-GB"/>
        </w:rPr>
        <w:t>etical</w:t>
      </w:r>
      <w:r w:rsidRPr="006E485B">
        <w:rPr>
          <w:rFonts w:ascii="Proxima Nova Rg" w:hAnsi="Proxima Nova Rg" w:cs="Times New Roman"/>
          <w:sz w:val="24"/>
          <w:szCs w:val="24"/>
          <w:lang w:eastAsia="en-GB"/>
        </w:rPr>
        <w:t xml:space="preserve"> and practical tests. The training tool is to help MPs and their advisory, support staff </w:t>
      </w:r>
      <w:r w:rsidR="002B4A79" w:rsidRPr="006E485B">
        <w:rPr>
          <w:rFonts w:ascii="Proxima Nova Rg" w:hAnsi="Proxima Nova Rg" w:cs="Times New Roman"/>
          <w:sz w:val="24"/>
          <w:szCs w:val="24"/>
          <w:lang w:eastAsia="en-GB"/>
        </w:rPr>
        <w:t xml:space="preserve">to </w:t>
      </w:r>
      <w:r w:rsidRPr="006E485B">
        <w:rPr>
          <w:rFonts w:ascii="Proxima Nova Rg" w:hAnsi="Proxima Nova Rg" w:cs="Times New Roman"/>
          <w:sz w:val="24"/>
          <w:szCs w:val="24"/>
          <w:lang w:eastAsia="en-GB"/>
        </w:rPr>
        <w:t xml:space="preserve">understand the country’s gender profile </w:t>
      </w:r>
      <w:r w:rsidR="00ED3169" w:rsidRPr="006E485B">
        <w:rPr>
          <w:rFonts w:ascii="Proxima Nova Rg" w:hAnsi="Proxima Nova Rg" w:cs="Times New Roman"/>
          <w:sz w:val="24"/>
          <w:szCs w:val="24"/>
          <w:lang w:eastAsia="en-GB"/>
        </w:rPr>
        <w:t xml:space="preserve">better </w:t>
      </w:r>
      <w:r w:rsidRPr="006E485B">
        <w:rPr>
          <w:rFonts w:ascii="Proxima Nova Rg" w:hAnsi="Proxima Nova Rg" w:cs="Times New Roman"/>
          <w:sz w:val="24"/>
          <w:szCs w:val="24"/>
          <w:lang w:eastAsia="en-GB"/>
        </w:rPr>
        <w:t xml:space="preserve">as well as gender </w:t>
      </w:r>
      <w:r w:rsidRPr="006E485B">
        <w:rPr>
          <w:rFonts w:ascii="Proxima Nova Rg" w:hAnsi="Proxima Nova Rg" w:cs="Times New Roman"/>
          <w:sz w:val="24"/>
          <w:szCs w:val="24"/>
          <w:lang w:eastAsia="en-GB"/>
        </w:rPr>
        <w:lastRenderedPageBreak/>
        <w:t>aspects of the legislative work, social system and structure of the NA, ways and means to remove various hurdles and biases</w:t>
      </w:r>
      <w:r w:rsidR="002B4A79" w:rsidRPr="006E485B">
        <w:rPr>
          <w:rFonts w:ascii="Proxima Nova Rg" w:hAnsi="Proxima Nova Rg" w:cs="Times New Roman"/>
          <w:sz w:val="24"/>
          <w:szCs w:val="24"/>
          <w:lang w:eastAsia="en-GB"/>
        </w:rPr>
        <w:t>,</w:t>
      </w:r>
      <w:r w:rsidRPr="006E485B">
        <w:rPr>
          <w:rFonts w:ascii="Proxima Nova Rg" w:hAnsi="Proxima Nova Rg" w:cs="Times New Roman"/>
          <w:sz w:val="24"/>
          <w:szCs w:val="24"/>
          <w:lang w:eastAsia="en-GB"/>
        </w:rPr>
        <w:t xml:space="preserve"> and to move towards gender equality both within the Parliament and in </w:t>
      </w:r>
      <w:r w:rsidR="00ED3169" w:rsidRPr="006E485B">
        <w:rPr>
          <w:rFonts w:ascii="Proxima Nova Rg" w:hAnsi="Proxima Nova Rg" w:cs="Times New Roman"/>
          <w:sz w:val="24"/>
          <w:szCs w:val="24"/>
          <w:lang w:eastAsia="en-GB"/>
        </w:rPr>
        <w:t>society</w:t>
      </w:r>
      <w:r w:rsidRPr="006E485B">
        <w:rPr>
          <w:rFonts w:ascii="Proxima Nova Rg" w:hAnsi="Proxima Nova Rg" w:cs="Times New Roman"/>
          <w:sz w:val="24"/>
          <w:szCs w:val="24"/>
          <w:lang w:eastAsia="en-GB"/>
        </w:rPr>
        <w:t xml:space="preserve">. </w:t>
      </w:r>
    </w:p>
    <w:p w14:paraId="12FCD386" w14:textId="5A0A69F0" w:rsidR="00941244" w:rsidRPr="006E485B" w:rsidRDefault="00941244" w:rsidP="00941244">
      <w:pPr>
        <w:shd w:val="clear" w:color="auto" w:fill="FFFFFF"/>
        <w:spacing w:before="100" w:beforeAutospacing="1" w:after="100" w:afterAutospacing="1"/>
        <w:jc w:val="both"/>
        <w:rPr>
          <w:rFonts w:ascii="Proxima Nova Rg" w:hAnsi="Proxima Nova Rg" w:cs="Times New Roman"/>
          <w:b/>
          <w:sz w:val="24"/>
          <w:szCs w:val="24"/>
        </w:rPr>
      </w:pPr>
      <w:r w:rsidRPr="006E485B">
        <w:rPr>
          <w:rFonts w:ascii="Proxima Nova Rg" w:hAnsi="Proxima Nova Rg" w:cs="Times New Roman"/>
          <w:sz w:val="24"/>
          <w:szCs w:val="24"/>
        </w:rPr>
        <w:t xml:space="preserve">As part of the CSO-NA platform process, a discussion regarding the need for </w:t>
      </w:r>
      <w:r w:rsidRPr="006E485B">
        <w:rPr>
          <w:rFonts w:ascii="Proxima Nova Rg" w:hAnsi="Proxima Nova Rg" w:cs="Times New Roman"/>
          <w:b/>
          <w:bCs/>
          <w:sz w:val="24"/>
          <w:szCs w:val="24"/>
        </w:rPr>
        <w:t>paternity leave as a legal right</w:t>
      </w:r>
      <w:r w:rsidRPr="006E485B">
        <w:rPr>
          <w:rFonts w:ascii="Proxima Nova Rg" w:hAnsi="Proxima Nova Rg" w:cs="Times New Roman"/>
          <w:sz w:val="24"/>
          <w:szCs w:val="24"/>
        </w:rPr>
        <w:t xml:space="preserve"> in Armenia resulted in MPs responding to participating parents’ concerns to formulate and propose an </w:t>
      </w:r>
      <w:r w:rsidRPr="006E485B">
        <w:rPr>
          <w:rFonts w:ascii="Proxima Nova Rg" w:hAnsi="Proxima Nova Rg" w:cs="Times New Roman"/>
          <w:b/>
          <w:bCs/>
          <w:sz w:val="24"/>
          <w:szCs w:val="24"/>
        </w:rPr>
        <w:t>amendment to the Labour Law</w:t>
      </w:r>
      <w:r w:rsidRPr="006E485B">
        <w:rPr>
          <w:rFonts w:ascii="Proxima Nova Rg" w:hAnsi="Proxima Nova Rg" w:cs="Times New Roman"/>
          <w:sz w:val="24"/>
          <w:szCs w:val="24"/>
        </w:rPr>
        <w:t xml:space="preserve"> that was adopted and entered into legal force on 01 January 2021. </w:t>
      </w:r>
      <w:r w:rsidRPr="006E485B">
        <w:rPr>
          <w:rFonts w:ascii="Proxima Nova Rg" w:eastAsia="Times New Roman" w:hAnsi="Proxima Nova Rg" w:cs="Times New Roman"/>
          <w:sz w:val="24"/>
          <w:szCs w:val="24"/>
          <w:lang w:eastAsia="en-GB"/>
        </w:rPr>
        <w:t xml:space="preserve">Considering the traditional role of women and men in the country, this is a </w:t>
      </w:r>
      <w:r w:rsidRPr="006E485B">
        <w:rPr>
          <w:rFonts w:ascii="Proxima Nova Rg" w:eastAsia="Times New Roman" w:hAnsi="Proxima Nova Rg" w:cs="Times New Roman"/>
          <w:b/>
          <w:bCs/>
          <w:sz w:val="24"/>
          <w:szCs w:val="24"/>
          <w:lang w:eastAsia="en-GB"/>
        </w:rPr>
        <w:t>significant achievement in the incremental move toward true equality in the country and reflects the impact of MAP on parliamentary development</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b/>
          <w:bCs/>
          <w:sz w:val="24"/>
          <w:szCs w:val="24"/>
          <w:lang w:eastAsia="en-GB"/>
        </w:rPr>
        <w:t>Working fathers</w:t>
      </w:r>
      <w:r w:rsidRPr="006E485B">
        <w:rPr>
          <w:rFonts w:ascii="Proxima Nova Rg" w:eastAsia="Times New Roman" w:hAnsi="Proxima Nova Rg" w:cs="Times New Roman"/>
          <w:sz w:val="24"/>
          <w:szCs w:val="24"/>
          <w:lang w:eastAsia="en-GB"/>
        </w:rPr>
        <w:t xml:space="preserve"> are now entitled to one </w:t>
      </w:r>
      <w:r w:rsidR="00ED3169" w:rsidRPr="006E485B">
        <w:rPr>
          <w:rFonts w:ascii="Proxima Nova Rg" w:eastAsia="Times New Roman" w:hAnsi="Proxima Nova Rg" w:cs="Times New Roman"/>
          <w:sz w:val="24"/>
          <w:szCs w:val="24"/>
          <w:lang w:eastAsia="en-GB"/>
        </w:rPr>
        <w:t>workweek</w:t>
      </w:r>
      <w:r w:rsidRPr="006E485B">
        <w:rPr>
          <w:rFonts w:ascii="Proxima Nova Rg" w:eastAsia="Times New Roman" w:hAnsi="Proxima Nova Rg" w:cs="Times New Roman"/>
          <w:sz w:val="24"/>
          <w:szCs w:val="24"/>
          <w:lang w:eastAsia="en-GB"/>
        </w:rPr>
        <w:t xml:space="preserve"> (e.g., 5 days) of paid leave within 30 days of a child’s birth and protects the employment rights of both parents during the first year of </w:t>
      </w:r>
      <w:r w:rsidR="00ED3169" w:rsidRPr="006E485B">
        <w:rPr>
          <w:rFonts w:ascii="Proxima Nova Rg" w:eastAsia="Times New Roman" w:hAnsi="Proxima Nova Rg" w:cs="Times New Roman"/>
          <w:sz w:val="24"/>
          <w:szCs w:val="24"/>
          <w:lang w:eastAsia="en-GB"/>
        </w:rPr>
        <w:t>child rearing</w:t>
      </w:r>
      <w:r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vertAlign w:val="superscript"/>
          <w:lang w:eastAsia="en-GB"/>
        </w:rPr>
        <w:footnoteReference w:id="27"/>
      </w:r>
      <w:r w:rsidRPr="006E485B">
        <w:rPr>
          <w:rFonts w:ascii="Proxima Nova Rg" w:eastAsia="Times New Roman" w:hAnsi="Proxima Nova Rg" w:cs="Times New Roman"/>
          <w:sz w:val="24"/>
          <w:szCs w:val="24"/>
          <w:lang w:eastAsia="en-GB"/>
        </w:rPr>
        <w:t xml:space="preserve"> </w:t>
      </w:r>
      <w:r w:rsidRPr="006E485B">
        <w:rPr>
          <w:rFonts w:ascii="Proxima Nova Rg" w:hAnsi="Proxima Nova Rg" w:cs="Times New Roman"/>
          <w:b/>
          <w:sz w:val="24"/>
          <w:szCs w:val="24"/>
        </w:rPr>
        <w:t xml:space="preserve">This example is one of ten such policy changes (amendments) adopted by the NA </w:t>
      </w:r>
      <w:r w:rsidR="00ED3169" w:rsidRPr="006E485B">
        <w:rPr>
          <w:rFonts w:ascii="Proxima Nova Rg" w:hAnsi="Proxima Nova Rg" w:cs="Times New Roman"/>
          <w:b/>
          <w:sz w:val="24"/>
          <w:szCs w:val="24"/>
        </w:rPr>
        <w:t>because</w:t>
      </w:r>
      <w:r w:rsidRPr="006E485B">
        <w:rPr>
          <w:rFonts w:ascii="Proxima Nova Rg" w:hAnsi="Proxima Nova Rg" w:cs="Times New Roman"/>
          <w:b/>
          <w:sz w:val="24"/>
          <w:szCs w:val="24"/>
        </w:rPr>
        <w:t xml:space="preserve"> of MAP project research and public debate. </w:t>
      </w:r>
    </w:p>
    <w:p w14:paraId="084B65C1" w14:textId="77777777" w:rsidR="00941244" w:rsidRPr="006E485B" w:rsidRDefault="00941244" w:rsidP="00941244">
      <w:pPr>
        <w:spacing w:after="0"/>
        <w:jc w:val="both"/>
        <w:rPr>
          <w:rFonts w:ascii="Proxima Nova Rg" w:hAnsi="Proxima Nova Rg" w:cs="Times New Roman"/>
          <w:sz w:val="24"/>
          <w:szCs w:val="24"/>
          <w:lang w:eastAsia="en-GB"/>
        </w:rPr>
      </w:pPr>
      <w:r w:rsidRPr="006E485B">
        <w:rPr>
          <w:rFonts w:ascii="Proxima Nova Rg" w:hAnsi="Proxima Nova Rg" w:cs="Times New Roman"/>
          <w:b/>
          <w:bCs/>
          <w:sz w:val="24"/>
          <w:szCs w:val="24"/>
          <w:lang w:eastAsia="en-GB"/>
        </w:rPr>
        <w:t>The Project commenced the work</w:t>
      </w:r>
      <w:r w:rsidRPr="006E485B">
        <w:rPr>
          <w:rFonts w:ascii="Proxima Nova Rg" w:hAnsi="Proxima Nova Rg" w:cs="Times New Roman"/>
          <w:sz w:val="24"/>
          <w:szCs w:val="24"/>
          <w:lang w:eastAsia="en-GB"/>
        </w:rPr>
        <w:t xml:space="preserve"> on </w:t>
      </w:r>
      <w:r w:rsidRPr="006E485B">
        <w:rPr>
          <w:rFonts w:ascii="Proxima Nova Rg" w:hAnsi="Proxima Nova Rg" w:cs="Times New Roman"/>
          <w:b/>
          <w:bCs/>
          <w:sz w:val="24"/>
          <w:szCs w:val="24"/>
          <w:lang w:eastAsia="en-GB"/>
        </w:rPr>
        <w:t>Gender Mainstreaming of Laws</w:t>
      </w:r>
      <w:r w:rsidRPr="006E485B">
        <w:rPr>
          <w:rFonts w:ascii="Proxima Nova Rg" w:hAnsi="Proxima Nova Rg" w:cs="Times New Roman"/>
          <w:sz w:val="24"/>
          <w:szCs w:val="24"/>
          <w:lang w:eastAsia="en-GB"/>
        </w:rPr>
        <w:t xml:space="preserve"> with the </w:t>
      </w:r>
      <w:proofErr w:type="spellStart"/>
      <w:r w:rsidRPr="006E485B">
        <w:rPr>
          <w:rFonts w:ascii="Proxima Nova Rg" w:eastAsia="Calibri" w:hAnsi="Proxima Nova Rg" w:cs="Times New Roman"/>
          <w:sz w:val="24"/>
          <w:szCs w:val="24"/>
          <w:lang w:eastAsia="en-GB"/>
        </w:rPr>
        <w:t>OxYGen</w:t>
      </w:r>
      <w:proofErr w:type="spellEnd"/>
      <w:r w:rsidRPr="006E485B">
        <w:rPr>
          <w:rFonts w:ascii="Proxima Nova Rg" w:eastAsia="Calibri" w:hAnsi="Proxima Nova Rg" w:cs="Times New Roman"/>
          <w:sz w:val="24"/>
          <w:szCs w:val="24"/>
          <w:lang w:eastAsia="en-GB"/>
        </w:rPr>
        <w:t xml:space="preserve"> Foundation</w:t>
      </w:r>
      <w:r w:rsidRPr="006E485B">
        <w:rPr>
          <w:rFonts w:ascii="Proxima Nova Rg" w:eastAsia="Calibri" w:hAnsi="Proxima Nova Rg" w:cs="Times New Roman"/>
          <w:sz w:val="18"/>
          <w:szCs w:val="24"/>
          <w:vertAlign w:val="superscript"/>
          <w:lang w:eastAsia="en-GB"/>
        </w:rPr>
        <w:footnoteReference w:id="28"/>
      </w:r>
    </w:p>
    <w:p w14:paraId="4F8B636F" w14:textId="77777777" w:rsidR="00941244" w:rsidRPr="006E485B" w:rsidRDefault="00941244" w:rsidP="00941244">
      <w:pPr>
        <w:numPr>
          <w:ilvl w:val="2"/>
          <w:numId w:val="58"/>
        </w:numPr>
        <w:spacing w:after="0"/>
        <w:ind w:left="450"/>
        <w:jc w:val="both"/>
        <w:rPr>
          <w:rFonts w:ascii="Proxima Nova Rg" w:hAnsi="Proxima Nova Rg" w:cs="Times New Roman"/>
          <w:sz w:val="24"/>
          <w:szCs w:val="24"/>
          <w:lang w:eastAsia="en-GB"/>
        </w:rPr>
      </w:pPr>
      <w:r w:rsidRPr="006E485B">
        <w:rPr>
          <w:rFonts w:ascii="Proxima Nova Rg" w:hAnsi="Proxima Nova Rg" w:cs="Times New Roman"/>
          <w:sz w:val="24"/>
          <w:szCs w:val="24"/>
          <w:lang w:eastAsia="en-GB"/>
        </w:rPr>
        <w:t xml:space="preserve">As a part of the support to MPs for gender mainstreaming of draft laws, the Project formed a task force with the participation of human rights, gender experts and lawyers to review the draft Labour Code and propose recommendations for gender mainstreaming of the draft. The proposed recommendations are being presented in the e-draft and are discussed during the consultation meeting and CSO-NA platform meeting during the Q2, see Outcome 3. </w:t>
      </w:r>
    </w:p>
    <w:p w14:paraId="31727201" w14:textId="77C86AF0" w:rsidR="00941244" w:rsidRPr="006E485B" w:rsidRDefault="00941244" w:rsidP="00941244">
      <w:pPr>
        <w:numPr>
          <w:ilvl w:val="2"/>
          <w:numId w:val="58"/>
        </w:numPr>
        <w:spacing w:after="0"/>
        <w:ind w:left="450"/>
        <w:jc w:val="both"/>
        <w:rPr>
          <w:rFonts w:ascii="Proxima Nova Rg" w:hAnsi="Proxima Nova Rg" w:cs="Times New Roman"/>
          <w:sz w:val="24"/>
          <w:szCs w:val="24"/>
          <w:lang w:eastAsia="en-GB"/>
        </w:rPr>
      </w:pPr>
      <w:r w:rsidRPr="006E485B">
        <w:rPr>
          <w:rFonts w:ascii="Proxima Nova Rg" w:hAnsi="Proxima Nova Rg" w:cs="Times New Roman"/>
          <w:sz w:val="24"/>
          <w:szCs w:val="24"/>
          <w:lang w:eastAsia="en-GB"/>
        </w:rPr>
        <w:t xml:space="preserve">As a result, </w:t>
      </w:r>
      <w:r w:rsidR="00ED3169" w:rsidRPr="006E485B">
        <w:rPr>
          <w:rFonts w:ascii="Proxima Nova Rg" w:hAnsi="Proxima Nova Rg" w:cs="Times New Roman"/>
          <w:sz w:val="24"/>
          <w:szCs w:val="24"/>
          <w:lang w:eastAsia="en-GB"/>
        </w:rPr>
        <w:t>three</w:t>
      </w:r>
      <w:r w:rsidRPr="006E485B">
        <w:rPr>
          <w:rFonts w:ascii="Proxima Nova Rg" w:hAnsi="Proxima Nova Rg" w:cs="Times New Roman"/>
          <w:sz w:val="24"/>
          <w:szCs w:val="24"/>
          <w:lang w:eastAsia="en-GB"/>
        </w:rPr>
        <w:t xml:space="preserve"> recommendations </w:t>
      </w:r>
      <w:r w:rsidR="00ED3169" w:rsidRPr="006E485B">
        <w:rPr>
          <w:rFonts w:ascii="Proxima Nova Rg" w:hAnsi="Proxima Nova Rg" w:cs="Times New Roman"/>
          <w:sz w:val="24"/>
          <w:szCs w:val="24"/>
          <w:lang w:eastAsia="en-GB"/>
        </w:rPr>
        <w:t xml:space="preserve">have been </w:t>
      </w:r>
      <w:r w:rsidRPr="006E485B">
        <w:rPr>
          <w:rFonts w:ascii="Proxima Nova Rg" w:hAnsi="Proxima Nova Rg" w:cs="Times New Roman"/>
          <w:sz w:val="24"/>
          <w:szCs w:val="24"/>
          <w:lang w:eastAsia="en-GB"/>
        </w:rPr>
        <w:t>accepted by the MLSA and will be included in the revised Law. At the same time</w:t>
      </w:r>
      <w:r w:rsidR="00863E67" w:rsidRPr="006E485B">
        <w:rPr>
          <w:rFonts w:ascii="Proxima Nova Rg" w:hAnsi="Proxima Nova Rg" w:cs="Times New Roman"/>
          <w:sz w:val="24"/>
          <w:szCs w:val="24"/>
          <w:lang w:eastAsia="en-GB"/>
        </w:rPr>
        <w:t>,</w:t>
      </w:r>
      <w:r w:rsidRPr="006E485B">
        <w:rPr>
          <w:rFonts w:ascii="Proxima Nova Rg" w:hAnsi="Proxima Nova Rg" w:cs="Times New Roman"/>
          <w:sz w:val="24"/>
          <w:szCs w:val="24"/>
          <w:lang w:eastAsia="en-GB"/>
        </w:rPr>
        <w:t xml:space="preserve"> considering the major influence of Labour Code on women’s issues and the need for the profound gender mainstreaming of the code, follow up advocacy and lobbying for the adoption of other recommendations are ongoing.   </w:t>
      </w:r>
    </w:p>
    <w:p w14:paraId="0E8C55E6" w14:textId="77777777" w:rsidR="00941244" w:rsidRPr="006E485B" w:rsidRDefault="00941244" w:rsidP="00941244">
      <w:pPr>
        <w:spacing w:after="0"/>
        <w:ind w:left="720"/>
        <w:jc w:val="both"/>
        <w:rPr>
          <w:rFonts w:ascii="Proxima Nova Rg" w:eastAsia="Calibri" w:hAnsi="Proxima Nova Rg" w:cs="Times New Roman"/>
          <w:b/>
          <w:bCs/>
          <w:color w:val="C00000"/>
          <w:sz w:val="24"/>
          <w:szCs w:val="24"/>
          <w:lang w:eastAsia="en-GB"/>
        </w:rPr>
      </w:pPr>
    </w:p>
    <w:p w14:paraId="38C8219C" w14:textId="4022BFD0" w:rsidR="00941244" w:rsidRPr="006E485B" w:rsidRDefault="00941244" w:rsidP="00941244">
      <w:pPr>
        <w:spacing w:after="0"/>
        <w:jc w:val="both"/>
        <w:rPr>
          <w:rFonts w:ascii="Proxima Nova Rg" w:hAnsi="Proxima Nova Rg" w:cs="Times New Roman"/>
          <w:bCs/>
          <w:color w:val="FF0000"/>
          <w:sz w:val="24"/>
          <w:szCs w:val="24"/>
          <w:lang w:eastAsia="en-GB"/>
        </w:rPr>
      </w:pPr>
      <w:r w:rsidRPr="006E485B">
        <w:rPr>
          <w:rFonts w:ascii="Proxima Nova Rg" w:hAnsi="Proxima Nova Rg" w:cs="Times New Roman"/>
          <w:b/>
          <w:bCs/>
          <w:sz w:val="24"/>
          <w:szCs w:val="24"/>
          <w:lang w:eastAsia="en-GB"/>
        </w:rPr>
        <w:t xml:space="preserve">Analysis of the women MPs’ legislative work: </w:t>
      </w:r>
      <w:r w:rsidRPr="006E485B">
        <w:rPr>
          <w:rFonts w:ascii="Proxima Nova Rg" w:hAnsi="Proxima Nova Rg" w:cs="Times New Roman"/>
          <w:sz w:val="24"/>
          <w:szCs w:val="24"/>
          <w:lang w:eastAsia="en-GB"/>
        </w:rPr>
        <w:t xml:space="preserve">A desk review analysis of women MPs’ legislative work, including several legislative initiatives, recommendations and proposed revisions of the laws took place during the MTR period.  The aim of the desk research is to collect and analyse comparative statistics of Women MPs activities during the </w:t>
      </w:r>
      <w:r w:rsidR="00ED3169" w:rsidRPr="006E485B">
        <w:rPr>
          <w:rFonts w:ascii="Proxima Nova Rg" w:hAnsi="Proxima Nova Rg" w:cs="Times New Roman"/>
          <w:sz w:val="24"/>
          <w:szCs w:val="24"/>
          <w:lang w:eastAsia="en-GB"/>
        </w:rPr>
        <w:t>fifth</w:t>
      </w:r>
      <w:r w:rsidRPr="006E485B">
        <w:rPr>
          <w:rFonts w:ascii="Proxima Nova Rg" w:hAnsi="Proxima Nova Rg" w:cs="Times New Roman"/>
          <w:sz w:val="24"/>
          <w:szCs w:val="24"/>
          <w:lang w:eastAsia="en-GB"/>
        </w:rPr>
        <w:t xml:space="preserve">, </w:t>
      </w:r>
      <w:r w:rsidR="00ED3169" w:rsidRPr="006E485B">
        <w:rPr>
          <w:rFonts w:ascii="Proxima Nova Rg" w:hAnsi="Proxima Nova Rg" w:cs="Times New Roman"/>
          <w:sz w:val="24"/>
          <w:szCs w:val="24"/>
          <w:lang w:eastAsia="en-GB"/>
        </w:rPr>
        <w:t>sixth</w:t>
      </w:r>
      <w:r w:rsidRPr="006E485B">
        <w:rPr>
          <w:rFonts w:ascii="Proxima Nova Rg" w:hAnsi="Proxima Nova Rg" w:cs="Times New Roman"/>
          <w:sz w:val="24"/>
          <w:szCs w:val="24"/>
          <w:lang w:eastAsia="en-GB"/>
        </w:rPr>
        <w:t xml:space="preserve">, and </w:t>
      </w:r>
      <w:r w:rsidR="00ED3169" w:rsidRPr="006E485B">
        <w:rPr>
          <w:rFonts w:ascii="Proxima Nova Rg" w:hAnsi="Proxima Nova Rg" w:cs="Times New Roman"/>
          <w:sz w:val="24"/>
          <w:szCs w:val="24"/>
          <w:lang w:eastAsia="en-GB"/>
        </w:rPr>
        <w:t>seventh</w:t>
      </w:r>
      <w:r w:rsidRPr="006E485B">
        <w:rPr>
          <w:rFonts w:ascii="Proxima Nova Rg" w:hAnsi="Proxima Nova Rg" w:cs="Times New Roman"/>
          <w:sz w:val="24"/>
          <w:szCs w:val="24"/>
          <w:lang w:eastAsia="en-GB"/>
        </w:rPr>
        <w:t xml:space="preserve"> Convocations. Two information sources are being used for the desk research</w:t>
      </w:r>
      <w:r w:rsidR="00ED3169" w:rsidRPr="006E485B">
        <w:rPr>
          <w:rFonts w:ascii="Proxima Nova Rg" w:hAnsi="Proxima Nova Rg" w:cs="Times New Roman"/>
          <w:sz w:val="24"/>
          <w:szCs w:val="24"/>
          <w:lang w:eastAsia="en-GB"/>
        </w:rPr>
        <w:t xml:space="preserve">: </w:t>
      </w:r>
      <w:hyperlink r:id="rId17" w:history="1">
        <w:r w:rsidRPr="006E485B">
          <w:rPr>
            <w:rFonts w:ascii="Proxima Nova Rg" w:hAnsi="Proxima Nova Rg" w:cs="Times New Roman"/>
            <w:color w:val="0000FF"/>
            <w:sz w:val="24"/>
            <w:szCs w:val="24"/>
            <w:u w:val="single"/>
            <w:lang w:val="hy-AM" w:eastAsia="en-GB"/>
          </w:rPr>
          <w:t>www.parliament.am</w:t>
        </w:r>
      </w:hyperlink>
      <w:r w:rsidRPr="006E485B">
        <w:rPr>
          <w:rFonts w:ascii="Proxima Nova Rg" w:hAnsi="Proxima Nova Rg" w:cs="Times New Roman"/>
          <w:color w:val="0000FF"/>
          <w:sz w:val="24"/>
          <w:szCs w:val="24"/>
          <w:u w:val="single"/>
          <w:lang w:eastAsia="en-GB"/>
        </w:rPr>
        <w:t xml:space="preserve"> </w:t>
      </w:r>
      <w:r w:rsidRPr="006E485B">
        <w:rPr>
          <w:rFonts w:ascii="Proxima Nova Rg" w:hAnsi="Proxima Nova Rg" w:cs="Times New Roman"/>
          <w:sz w:val="24"/>
          <w:szCs w:val="24"/>
          <w:lang w:eastAsia="en-GB"/>
        </w:rPr>
        <w:t xml:space="preserve">and </w:t>
      </w:r>
      <w:hyperlink r:id="rId18" w:history="1">
        <w:r w:rsidRPr="006E485B">
          <w:rPr>
            <w:rFonts w:ascii="Proxima Nova Rg" w:hAnsi="Proxima Nova Rg" w:cs="Times New Roman"/>
            <w:color w:val="0000FF"/>
            <w:sz w:val="24"/>
            <w:szCs w:val="24"/>
            <w:u w:val="single"/>
            <w:lang w:val="hy-AM" w:eastAsia="en-GB"/>
          </w:rPr>
          <w:t>www.par</w:t>
        </w:r>
        <w:r w:rsidRPr="006E485B">
          <w:rPr>
            <w:rFonts w:ascii="Proxima Nova Rg" w:hAnsi="Proxima Nova Rg" w:cs="Times New Roman"/>
            <w:color w:val="0000FF"/>
            <w:sz w:val="24"/>
            <w:szCs w:val="24"/>
            <w:u w:val="single"/>
            <w:lang w:eastAsia="en-GB"/>
          </w:rPr>
          <w:t>l</w:t>
        </w:r>
        <w:r w:rsidRPr="006E485B">
          <w:rPr>
            <w:rFonts w:ascii="Proxima Nova Rg" w:hAnsi="Proxima Nova Rg" w:cs="Times New Roman"/>
            <w:color w:val="0000FF"/>
            <w:sz w:val="24"/>
            <w:szCs w:val="24"/>
            <w:u w:val="single"/>
            <w:lang w:val="hy-AM" w:eastAsia="en-GB"/>
          </w:rPr>
          <w:t>iamentmonitoring.am</w:t>
        </w:r>
      </w:hyperlink>
      <w:r w:rsidRPr="006E485B">
        <w:rPr>
          <w:rFonts w:ascii="Proxima Nova Rg" w:hAnsi="Proxima Nova Rg" w:cs="Times New Roman"/>
          <w:sz w:val="24"/>
          <w:szCs w:val="24"/>
          <w:lang w:eastAsia="en-GB"/>
        </w:rPr>
        <w:t xml:space="preserve"> websites</w:t>
      </w:r>
      <w:r w:rsidRPr="006E485B">
        <w:rPr>
          <w:rFonts w:ascii="Proxima Nova Rg" w:hAnsi="Proxima Nova Rg" w:cs="Times New Roman"/>
          <w:iCs/>
          <w:sz w:val="24"/>
          <w:szCs w:val="24"/>
          <w:lang w:eastAsia="en-GB"/>
        </w:rPr>
        <w:t xml:space="preserve">. </w:t>
      </w:r>
    </w:p>
    <w:p w14:paraId="70BE3B54" w14:textId="77777777" w:rsidR="00941244" w:rsidRPr="006E485B" w:rsidRDefault="00941244" w:rsidP="00941244">
      <w:pPr>
        <w:spacing w:after="160"/>
        <w:contextualSpacing/>
        <w:jc w:val="both"/>
        <w:rPr>
          <w:rFonts w:ascii="Proxima Nova Rg" w:eastAsia="Times New Roman" w:hAnsi="Proxima Nova Rg" w:cs="Times New Roman"/>
          <w:sz w:val="24"/>
          <w:szCs w:val="24"/>
          <w:lang w:eastAsia="en-GB"/>
        </w:rPr>
      </w:pPr>
    </w:p>
    <w:p w14:paraId="4CF707AA" w14:textId="77777777" w:rsidR="00941244" w:rsidRPr="006E485B" w:rsidRDefault="00941244" w:rsidP="00941244">
      <w:pPr>
        <w:numPr>
          <w:ilvl w:val="0"/>
          <w:numId w:val="57"/>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b/>
          <w:sz w:val="24"/>
          <w:szCs w:val="24"/>
          <w:lang w:eastAsia="en-GB"/>
        </w:rPr>
        <w:t>Gender analysis and knowledge products</w:t>
      </w:r>
      <w:r w:rsidRPr="006E485B">
        <w:rPr>
          <w:rFonts w:ascii="Proxima Nova Rg" w:eastAsia="Calibri" w:hAnsi="Proxima Nova Rg" w:cs="Times New Roman"/>
          <w:sz w:val="24"/>
          <w:szCs w:val="24"/>
          <w:lang w:eastAsia="en-GB"/>
        </w:rPr>
        <w:t>:</w:t>
      </w:r>
    </w:p>
    <w:p w14:paraId="3BEDF23B" w14:textId="77777777" w:rsidR="00941244" w:rsidRPr="006E485B" w:rsidRDefault="00941244" w:rsidP="00941244">
      <w:pPr>
        <w:numPr>
          <w:ilvl w:val="1"/>
          <w:numId w:val="57"/>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Gender Reference Library- The </w:t>
      </w:r>
      <w:proofErr w:type="spellStart"/>
      <w:r w:rsidRPr="006E485B">
        <w:rPr>
          <w:rFonts w:ascii="Proxima Nova Rg" w:eastAsia="Calibri" w:hAnsi="Proxima Nova Rg" w:cs="Times New Roman"/>
          <w:sz w:val="24"/>
          <w:szCs w:val="24"/>
          <w:lang w:eastAsia="en-GB"/>
        </w:rPr>
        <w:t>OxYGen</w:t>
      </w:r>
      <w:proofErr w:type="spellEnd"/>
      <w:r w:rsidRPr="006E485B">
        <w:rPr>
          <w:rFonts w:ascii="Proxima Nova Rg" w:eastAsia="Calibri" w:hAnsi="Proxima Nova Rg" w:cs="Times New Roman"/>
          <w:sz w:val="24"/>
          <w:szCs w:val="24"/>
          <w:lang w:eastAsia="en-GB"/>
        </w:rPr>
        <w:t xml:space="preserve"> Foundation produced Electronic Gender Reference Library comprising of resource materials, books, </w:t>
      </w:r>
      <w:proofErr w:type="gramStart"/>
      <w:r w:rsidRPr="006E485B">
        <w:rPr>
          <w:rFonts w:ascii="Proxima Nova Rg" w:eastAsia="Calibri" w:hAnsi="Proxima Nova Rg" w:cs="Times New Roman"/>
          <w:sz w:val="24"/>
          <w:szCs w:val="24"/>
          <w:lang w:eastAsia="en-GB"/>
        </w:rPr>
        <w:t>studies</w:t>
      </w:r>
      <w:proofErr w:type="gramEnd"/>
      <w:r w:rsidRPr="006E485B">
        <w:rPr>
          <w:rFonts w:ascii="Proxima Nova Rg" w:eastAsia="Calibri" w:hAnsi="Proxima Nova Rg" w:cs="Times New Roman"/>
          <w:sz w:val="24"/>
          <w:szCs w:val="24"/>
          <w:lang w:eastAsia="en-GB"/>
        </w:rPr>
        <w:t xml:space="preserve"> and other relevant publications on gender issues worldwide and particularly in Armenia, and international documents on Women and Environment/Agriculture, </w:t>
      </w:r>
      <w:r w:rsidRPr="006E485B">
        <w:rPr>
          <w:rFonts w:ascii="Proxima Nova Rg" w:eastAsia="Calibri" w:hAnsi="Proxima Nova Rg" w:cs="Times New Roman"/>
          <w:sz w:val="24"/>
          <w:szCs w:val="24"/>
          <w:lang w:eastAsia="en-GB"/>
        </w:rPr>
        <w:lastRenderedPageBreak/>
        <w:t>Education, Economy and Labour Rights, Women and Armed Conflicts, Health and Demography</w:t>
      </w:r>
    </w:p>
    <w:p w14:paraId="3272835F" w14:textId="637F9C9B" w:rsidR="00941244" w:rsidRPr="006E485B" w:rsidRDefault="00941244" w:rsidP="00941244">
      <w:pPr>
        <w:numPr>
          <w:ilvl w:val="1"/>
          <w:numId w:val="57"/>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An Analysis of Implementation of</w:t>
      </w:r>
      <w:r w:rsidR="00863E67" w:rsidRPr="006E485B">
        <w:rPr>
          <w:rFonts w:ascii="Proxima Nova Rg" w:eastAsia="Calibri" w:hAnsi="Proxima Nova Rg" w:cs="Times New Roman"/>
          <w:sz w:val="24"/>
          <w:szCs w:val="24"/>
          <w:lang w:eastAsia="en-GB"/>
        </w:rPr>
        <w:t xml:space="preserve"> the</w:t>
      </w:r>
      <w:r w:rsidRPr="006E485B">
        <w:rPr>
          <w:rFonts w:ascii="Proxima Nova Rg" w:eastAsia="Calibri" w:hAnsi="Proxima Nova Rg" w:cs="Times New Roman"/>
          <w:sz w:val="24"/>
          <w:szCs w:val="24"/>
          <w:lang w:eastAsia="en-GB"/>
        </w:rPr>
        <w:t xml:space="preserve"> Beijing Declaration and Platform for Actions in Armenia by </w:t>
      </w:r>
      <w:r w:rsidR="00863E67" w:rsidRPr="006E485B">
        <w:rPr>
          <w:rFonts w:ascii="Proxima Nova Rg" w:eastAsia="Calibri" w:hAnsi="Proxima Nova Rg" w:cs="Times New Roman"/>
          <w:sz w:val="24"/>
          <w:szCs w:val="24"/>
          <w:lang w:eastAsia="en-GB"/>
        </w:rPr>
        <w:t xml:space="preserve">the </w:t>
      </w:r>
      <w:proofErr w:type="spellStart"/>
      <w:r w:rsidRPr="006E485B">
        <w:rPr>
          <w:rFonts w:ascii="Proxima Nova Rg" w:eastAsia="Calibri" w:hAnsi="Proxima Nova Rg" w:cs="Times New Roman"/>
          <w:sz w:val="24"/>
          <w:szCs w:val="24"/>
          <w:lang w:eastAsia="en-GB"/>
        </w:rPr>
        <w:t>OxYGen</w:t>
      </w:r>
      <w:proofErr w:type="spellEnd"/>
      <w:r w:rsidRPr="006E485B">
        <w:rPr>
          <w:rFonts w:ascii="Proxima Nova Rg" w:eastAsia="Calibri" w:hAnsi="Proxima Nova Rg" w:cs="Times New Roman"/>
          <w:sz w:val="24"/>
          <w:szCs w:val="24"/>
          <w:lang w:eastAsia="en-GB"/>
        </w:rPr>
        <w:t xml:space="preserve"> Foundation</w:t>
      </w:r>
    </w:p>
    <w:p w14:paraId="6E26A75B" w14:textId="6ED6DEBD" w:rsidR="00941244" w:rsidRPr="006E485B" w:rsidRDefault="00941244" w:rsidP="00941244">
      <w:pPr>
        <w:numPr>
          <w:ilvl w:val="1"/>
          <w:numId w:val="57"/>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color w:val="000000" w:themeColor="text1"/>
          <w:sz w:val="24"/>
          <w:szCs w:val="24"/>
          <w:lang w:eastAsia="en-GB"/>
        </w:rPr>
        <w:t xml:space="preserve">Recommendations on Gender Mainstreaming of Laws by </w:t>
      </w:r>
      <w:r w:rsidR="00863E67" w:rsidRPr="006E485B">
        <w:rPr>
          <w:rFonts w:ascii="Proxima Nova Rg" w:eastAsia="Calibri" w:hAnsi="Proxima Nova Rg" w:cs="Times New Roman"/>
          <w:color w:val="000000" w:themeColor="text1"/>
          <w:sz w:val="24"/>
          <w:szCs w:val="24"/>
          <w:lang w:eastAsia="en-GB"/>
        </w:rPr>
        <w:t xml:space="preserve">the </w:t>
      </w:r>
      <w:proofErr w:type="spellStart"/>
      <w:r w:rsidRPr="006E485B">
        <w:rPr>
          <w:rFonts w:ascii="Proxima Nova Rg" w:eastAsia="Calibri" w:hAnsi="Proxima Nova Rg" w:cs="Times New Roman"/>
          <w:color w:val="000000" w:themeColor="text1"/>
          <w:sz w:val="24"/>
          <w:szCs w:val="24"/>
          <w:lang w:eastAsia="en-GB"/>
        </w:rPr>
        <w:t>OxYGen</w:t>
      </w:r>
      <w:proofErr w:type="spellEnd"/>
      <w:r w:rsidRPr="006E485B">
        <w:rPr>
          <w:rFonts w:ascii="Proxima Nova Rg" w:eastAsia="Calibri" w:hAnsi="Proxima Nova Rg" w:cs="Times New Roman"/>
          <w:color w:val="000000" w:themeColor="text1"/>
          <w:sz w:val="24"/>
          <w:szCs w:val="24"/>
          <w:lang w:eastAsia="en-GB"/>
        </w:rPr>
        <w:t xml:space="preserve"> Foundation</w:t>
      </w:r>
    </w:p>
    <w:p w14:paraId="5BEF31B6" w14:textId="77777777" w:rsidR="00941244" w:rsidRPr="006E485B" w:rsidRDefault="00941244" w:rsidP="00941244">
      <w:pPr>
        <w:numPr>
          <w:ilvl w:val="1"/>
          <w:numId w:val="57"/>
        </w:numPr>
        <w:spacing w:after="0"/>
        <w:jc w:val="both"/>
        <w:rPr>
          <w:rFonts w:ascii="Proxima Nova Rg" w:eastAsia="Calibri" w:hAnsi="Proxima Nova Rg" w:cs="Times New Roman"/>
          <w:color w:val="000000" w:themeColor="text1"/>
          <w:sz w:val="24"/>
          <w:szCs w:val="24"/>
          <w:lang w:eastAsia="en-GB"/>
        </w:rPr>
      </w:pPr>
      <w:r w:rsidRPr="006E485B">
        <w:rPr>
          <w:rFonts w:ascii="Proxima Nova Rg" w:eastAsia="Calibri" w:hAnsi="Proxima Nova Rg" w:cs="Times New Roman"/>
          <w:color w:val="000000" w:themeColor="text1"/>
          <w:sz w:val="24"/>
          <w:szCs w:val="24"/>
          <w:lang w:eastAsia="en-GB"/>
        </w:rPr>
        <w:t>Recommendations on Gender Mainstreaming of the Modern Parliament for a Modern Armenia Project</w:t>
      </w:r>
    </w:p>
    <w:p w14:paraId="02530370" w14:textId="77777777" w:rsidR="00941244" w:rsidRPr="006E485B" w:rsidRDefault="00941244" w:rsidP="00941244">
      <w:pPr>
        <w:numPr>
          <w:ilvl w:val="1"/>
          <w:numId w:val="57"/>
        </w:numPr>
        <w:spacing w:after="0"/>
        <w:jc w:val="both"/>
        <w:rPr>
          <w:rFonts w:ascii="Proxima Nova Rg" w:eastAsia="Calibri" w:hAnsi="Proxima Nova Rg" w:cs="Times New Roman"/>
          <w:color w:val="000000" w:themeColor="text1"/>
          <w:sz w:val="24"/>
          <w:szCs w:val="24"/>
          <w:lang w:eastAsia="en-GB"/>
        </w:rPr>
      </w:pPr>
      <w:r w:rsidRPr="006E485B">
        <w:rPr>
          <w:rFonts w:ascii="Proxima Nova Rg" w:eastAsia="Calibri" w:hAnsi="Proxima Nova Rg" w:cs="Times New Roman"/>
          <w:color w:val="000000" w:themeColor="text1"/>
          <w:sz w:val="24"/>
          <w:szCs w:val="24"/>
          <w:lang w:eastAsia="en-GB"/>
        </w:rPr>
        <w:t>Report on Participatory Gender Assessment</w:t>
      </w:r>
    </w:p>
    <w:p w14:paraId="45B79DE1" w14:textId="77777777" w:rsidR="00941244" w:rsidRPr="006E485B" w:rsidRDefault="00941244" w:rsidP="00941244">
      <w:pPr>
        <w:spacing w:after="0"/>
        <w:jc w:val="both"/>
        <w:rPr>
          <w:rFonts w:ascii="Proxima Nova Rg" w:eastAsia="Times New Roman" w:hAnsi="Proxima Nova Rg" w:cstheme="minorHAnsi"/>
          <w:color w:val="000000" w:themeColor="text1"/>
          <w:szCs w:val="24"/>
          <w:lang w:eastAsia="en-GB"/>
        </w:rPr>
      </w:pPr>
    </w:p>
    <w:p w14:paraId="52485838" w14:textId="77777777" w:rsidR="00941244" w:rsidRPr="006E485B" w:rsidRDefault="00941244" w:rsidP="00941244">
      <w:pPr>
        <w:jc w:val="both"/>
        <w:rPr>
          <w:rFonts w:ascii="Proxima Nova Rg" w:eastAsia="Proxima Nova" w:hAnsi="Proxima Nova Rg" w:cs="Times New Roman"/>
          <w:b/>
          <w:color w:val="000000"/>
          <w:sz w:val="24"/>
          <w:szCs w:val="24"/>
        </w:rPr>
      </w:pPr>
      <w:r w:rsidRPr="006E485B">
        <w:rPr>
          <w:rFonts w:ascii="Proxima Nova Rg" w:eastAsia="Proxima Nova" w:hAnsi="Proxima Nova Rg" w:cs="Times New Roman"/>
          <w:b/>
          <w:color w:val="000000"/>
          <w:sz w:val="24"/>
          <w:szCs w:val="24"/>
        </w:rPr>
        <w:t>Human rights and Leaving No One Behind</w:t>
      </w:r>
    </w:p>
    <w:p w14:paraId="3C6D30B7" w14:textId="10256123" w:rsidR="00941244" w:rsidRPr="006E485B" w:rsidRDefault="00941244" w:rsidP="00941244">
      <w:pPr>
        <w:autoSpaceDE w:val="0"/>
        <w:autoSpaceDN w:val="0"/>
        <w:adjustRightInd w:val="0"/>
        <w:spacing w:before="120"/>
        <w:jc w:val="both"/>
        <w:rPr>
          <w:rFonts w:ascii="Proxima Nova Rg" w:hAnsi="Proxima Nova Rg" w:cs="Times New Roman"/>
          <w:sz w:val="24"/>
          <w:szCs w:val="24"/>
        </w:rPr>
      </w:pPr>
      <w:r w:rsidRPr="006E485B">
        <w:rPr>
          <w:rFonts w:ascii="Proxima Nova Rg" w:hAnsi="Proxima Nova Rg" w:cs="Times New Roman"/>
          <w:sz w:val="24"/>
          <w:szCs w:val="24"/>
        </w:rPr>
        <w:t xml:space="preserve">Given the unanticipated </w:t>
      </w:r>
      <w:r w:rsidR="00ED3169" w:rsidRPr="006E485B">
        <w:rPr>
          <w:rFonts w:ascii="Proxima Nova Rg" w:hAnsi="Proxima Nova Rg" w:cs="Times New Roman"/>
          <w:sz w:val="24"/>
          <w:szCs w:val="24"/>
        </w:rPr>
        <w:t>circumstances, which</w:t>
      </w:r>
      <w:r w:rsidRPr="006E485B">
        <w:rPr>
          <w:rFonts w:ascii="Proxima Nova Rg" w:hAnsi="Proxima Nova Rg" w:cs="Times New Roman"/>
          <w:sz w:val="24"/>
          <w:szCs w:val="24"/>
        </w:rPr>
        <w:t xml:space="preserve"> arose during the initial stage of Project implementation from August 2019, there are several ethical considerations included in the MTR, including human rights and cross-cutting aspects of Project implementation.</w:t>
      </w:r>
    </w:p>
    <w:p w14:paraId="43F2A430" w14:textId="208B59D2" w:rsidR="00941244" w:rsidRPr="006E485B" w:rsidRDefault="00941244" w:rsidP="00941244">
      <w:pPr>
        <w:autoSpaceDE w:val="0"/>
        <w:autoSpaceDN w:val="0"/>
        <w:adjustRightInd w:val="0"/>
        <w:spacing w:before="120"/>
        <w:jc w:val="both"/>
        <w:rPr>
          <w:rFonts w:ascii="Proxima Nova Rg" w:hAnsi="Proxima Nova Rg" w:cs="Times New Roman"/>
          <w:sz w:val="24"/>
          <w:szCs w:val="24"/>
        </w:rPr>
      </w:pPr>
      <w:r w:rsidRPr="006E485B">
        <w:rPr>
          <w:rFonts w:ascii="Proxima Nova Rg" w:hAnsi="Proxima Nova Rg" w:cs="Times New Roman"/>
          <w:sz w:val="24"/>
          <w:szCs w:val="24"/>
        </w:rPr>
        <w:t xml:space="preserve">The armed conflict in and around </w:t>
      </w:r>
      <w:r w:rsidR="00C43B00">
        <w:rPr>
          <w:rFonts w:ascii="Proxima Nova Rg" w:hAnsi="Proxima Nova Rg" w:cs="Times New Roman"/>
          <w:sz w:val="24"/>
          <w:szCs w:val="24"/>
        </w:rPr>
        <w:t>Nagorno-Karabakh</w:t>
      </w:r>
      <w:r w:rsidRPr="006E485B">
        <w:rPr>
          <w:rFonts w:ascii="Proxima Nova Rg" w:hAnsi="Proxima Nova Rg" w:cs="Times New Roman"/>
          <w:sz w:val="24"/>
          <w:szCs w:val="24"/>
        </w:rPr>
        <w:t xml:space="preserve"> had a direct and still-lingering </w:t>
      </w:r>
      <w:r w:rsidR="00F16420">
        <w:rPr>
          <w:rFonts w:ascii="Proxima Nova Rg" w:hAnsi="Proxima Nova Rg" w:cs="Times New Roman"/>
          <w:sz w:val="24"/>
          <w:szCs w:val="24"/>
        </w:rPr>
        <w:t>impac</w:t>
      </w:r>
      <w:r w:rsidRPr="006E485B">
        <w:rPr>
          <w:rFonts w:ascii="Proxima Nova Rg" w:hAnsi="Proxima Nova Rg" w:cs="Times New Roman"/>
          <w:sz w:val="24"/>
          <w:szCs w:val="24"/>
        </w:rPr>
        <w:t>t on the quality of life for many Armenians and displaced persons</w:t>
      </w:r>
      <w:r w:rsidR="00863E67" w:rsidRPr="006E485B">
        <w:rPr>
          <w:rFonts w:ascii="Proxima Nova Rg" w:hAnsi="Proxima Nova Rg" w:cs="Times New Roman"/>
          <w:sz w:val="24"/>
          <w:szCs w:val="24"/>
        </w:rPr>
        <w:t>. There is</w:t>
      </w:r>
      <w:r w:rsidRPr="006E485B">
        <w:rPr>
          <w:rFonts w:ascii="Proxima Nova Rg" w:hAnsi="Proxima Nova Rg" w:cs="Times New Roman"/>
          <w:sz w:val="24"/>
          <w:szCs w:val="24"/>
        </w:rPr>
        <w:t xml:space="preserve"> an emphasis on protecting the rights of those displaced from the disputed territory</w:t>
      </w:r>
      <w:r w:rsidR="00863E67" w:rsidRPr="006E485B">
        <w:rPr>
          <w:rFonts w:ascii="Proxima Nova Rg" w:hAnsi="Proxima Nova Rg" w:cs="Times New Roman"/>
          <w:sz w:val="24"/>
          <w:szCs w:val="24"/>
        </w:rPr>
        <w:t>,</w:t>
      </w:r>
      <w:r w:rsidRPr="006E485B">
        <w:rPr>
          <w:rFonts w:ascii="Proxima Nova Rg" w:hAnsi="Proxima Nova Rg" w:cs="Times New Roman"/>
          <w:sz w:val="24"/>
          <w:szCs w:val="24"/>
        </w:rPr>
        <w:t xml:space="preserve"> while working to ensure that armed forces personnel negatively </w:t>
      </w:r>
      <w:r w:rsidR="00ED3169" w:rsidRPr="006E485B">
        <w:rPr>
          <w:rFonts w:ascii="Proxima Nova Rg" w:hAnsi="Proxima Nova Rg" w:cs="Times New Roman"/>
          <w:sz w:val="24"/>
          <w:szCs w:val="24"/>
        </w:rPr>
        <w:t>either affected</w:t>
      </w:r>
      <w:r w:rsidRPr="006E485B">
        <w:rPr>
          <w:rFonts w:ascii="Proxima Nova Rg" w:hAnsi="Proxima Nova Rg" w:cs="Times New Roman"/>
          <w:sz w:val="24"/>
          <w:szCs w:val="24"/>
        </w:rPr>
        <w:t xml:space="preserve"> mentally or physically by the conflict are properly cared for.</w:t>
      </w:r>
      <w:r w:rsidRPr="006E485B">
        <w:rPr>
          <w:rFonts w:ascii="Proxima Nova Rg" w:hAnsi="Proxima Nova Rg" w:cs="Times New Roman"/>
          <w:sz w:val="18"/>
          <w:szCs w:val="24"/>
          <w:vertAlign w:val="superscript"/>
        </w:rPr>
        <w:footnoteReference w:id="29"/>
      </w:r>
    </w:p>
    <w:p w14:paraId="4E9198C2" w14:textId="602854AE" w:rsidR="00941244" w:rsidRPr="006E485B" w:rsidRDefault="00941244" w:rsidP="00941244">
      <w:pPr>
        <w:jc w:val="both"/>
        <w:rPr>
          <w:rFonts w:ascii="Proxima Nova Rg" w:hAnsi="Proxima Nova Rg"/>
          <w:sz w:val="18"/>
          <w:szCs w:val="18"/>
        </w:rPr>
      </w:pPr>
      <w:r w:rsidRPr="006E485B">
        <w:rPr>
          <w:rFonts w:ascii="Proxima Nova Rg" w:hAnsi="Proxima Nova Rg" w:cs="Times New Roman"/>
          <w:sz w:val="24"/>
          <w:szCs w:val="24"/>
        </w:rPr>
        <w:t xml:space="preserve">To that end, RP ICHD identified the need </w:t>
      </w:r>
      <w:r w:rsidRPr="006E485B">
        <w:rPr>
          <w:rFonts w:ascii="Proxima Nova Rg" w:eastAsia="Proxima Nova" w:hAnsi="Proxima Nova Rg" w:cs="Times New Roman"/>
          <w:color w:val="000000"/>
          <w:sz w:val="24"/>
          <w:szCs w:val="24"/>
        </w:rPr>
        <w:t xml:space="preserve">for policy communication and support to the NA in formulating and implementing advocacy initiatives in response. This includes </w:t>
      </w:r>
      <w:r w:rsidRPr="006E485B">
        <w:rPr>
          <w:rFonts w:ascii="Proxima Nova Rg" w:eastAsia="Proxima Nova" w:hAnsi="Proxima Nova Rg" w:cs="Times New Roman"/>
          <w:b/>
          <w:bCs/>
          <w:color w:val="000000"/>
          <w:sz w:val="24"/>
          <w:szCs w:val="24"/>
        </w:rPr>
        <w:t>relevant information obtained during town hall meetings</w:t>
      </w:r>
      <w:r w:rsidRPr="006E485B">
        <w:rPr>
          <w:rFonts w:ascii="Proxima Nova Rg" w:eastAsia="Proxima Nova" w:hAnsi="Proxima Nova Rg" w:cs="Times New Roman"/>
          <w:color w:val="000000"/>
          <w:sz w:val="24"/>
          <w:szCs w:val="24"/>
        </w:rPr>
        <w:t xml:space="preserve"> </w:t>
      </w:r>
      <w:r w:rsidRPr="006E485B">
        <w:rPr>
          <w:rFonts w:ascii="Proxima Nova Rg" w:hAnsi="Proxima Nova Rg" w:cs="Times New Roman"/>
          <w:b/>
          <w:bCs/>
          <w:sz w:val="24"/>
          <w:szCs w:val="24"/>
        </w:rPr>
        <w:t>and off-the-record discussion</w:t>
      </w:r>
      <w:r w:rsidR="00B823F9" w:rsidRPr="006E485B">
        <w:rPr>
          <w:rFonts w:ascii="Proxima Nova Rg" w:hAnsi="Proxima Nova Rg" w:cs="Times New Roman"/>
          <w:b/>
          <w:bCs/>
          <w:sz w:val="24"/>
          <w:szCs w:val="24"/>
        </w:rPr>
        <w:t>s</w:t>
      </w:r>
      <w:r w:rsidRPr="006E485B">
        <w:rPr>
          <w:rFonts w:ascii="Proxima Nova Rg" w:hAnsi="Proxima Nova Rg"/>
          <w:sz w:val="18"/>
          <w:szCs w:val="18"/>
        </w:rPr>
        <w:t xml:space="preserve"> </w:t>
      </w:r>
      <w:r w:rsidRPr="006E485B">
        <w:rPr>
          <w:rFonts w:ascii="Proxima Nova Rg" w:eastAsia="Proxima Nova" w:hAnsi="Proxima Nova Rg" w:cs="Times New Roman"/>
          <w:color w:val="000000"/>
          <w:sz w:val="24"/>
          <w:szCs w:val="24"/>
        </w:rPr>
        <w:t xml:space="preserve">conducted immediately after the 2020 </w:t>
      </w:r>
      <w:r w:rsidR="00C43B00">
        <w:rPr>
          <w:rFonts w:ascii="Proxima Nova Rg" w:eastAsia="Proxima Nova" w:hAnsi="Proxima Nova Rg" w:cs="Times New Roman"/>
          <w:color w:val="000000"/>
          <w:sz w:val="24"/>
          <w:szCs w:val="24"/>
        </w:rPr>
        <w:t>Nagorno-Karabakh</w:t>
      </w:r>
      <w:r w:rsidRPr="006E485B">
        <w:rPr>
          <w:rFonts w:ascii="Proxima Nova Rg" w:eastAsia="Proxima Nova" w:hAnsi="Proxima Nova Rg" w:cs="Times New Roman"/>
          <w:color w:val="000000"/>
          <w:sz w:val="24"/>
          <w:szCs w:val="24"/>
        </w:rPr>
        <w:t xml:space="preserve"> conflict. Many internally displaced persons (IDPs) along with civilians and military personnel were suffering injuries and, in some cases, permanent disability, and therefore petitioning the government to address their critical care needs. This is also related to the need for health care reform, veterans’ health benefits, and ensuring that those most marginali</w:t>
      </w:r>
      <w:r w:rsidR="00716417" w:rsidRPr="006E485B">
        <w:rPr>
          <w:rFonts w:ascii="Proxima Nova Rg" w:eastAsia="Proxima Nova" w:hAnsi="Proxima Nova Rg" w:cs="Times New Roman"/>
          <w:color w:val="000000"/>
          <w:sz w:val="24"/>
          <w:szCs w:val="24"/>
        </w:rPr>
        <w:t>s</w:t>
      </w:r>
      <w:r w:rsidRPr="006E485B">
        <w:rPr>
          <w:rFonts w:ascii="Proxima Nova Rg" w:eastAsia="Proxima Nova" w:hAnsi="Proxima Nova Rg" w:cs="Times New Roman"/>
          <w:color w:val="000000"/>
          <w:sz w:val="24"/>
          <w:szCs w:val="24"/>
        </w:rPr>
        <w:t>ed by conflict are adequately cared for in a post-conflict environment.</w:t>
      </w:r>
      <w:r w:rsidRPr="006E485B">
        <w:rPr>
          <w:rStyle w:val="FootnoteReference"/>
          <w:rFonts w:ascii="Proxima Nova Rg" w:eastAsia="Proxima Nova" w:hAnsi="Proxima Nova Rg" w:cs="Times New Roman"/>
          <w:color w:val="000000"/>
          <w:szCs w:val="24"/>
        </w:rPr>
        <w:footnoteReference w:id="30"/>
      </w:r>
      <w:r w:rsidRPr="006E485B">
        <w:rPr>
          <w:rFonts w:ascii="Proxima Nova Rg" w:eastAsia="Proxima Nova" w:hAnsi="Proxima Nova Rg" w:cs="Times New Roman"/>
          <w:color w:val="000000"/>
          <w:sz w:val="24"/>
          <w:szCs w:val="24"/>
        </w:rPr>
        <w:t xml:space="preserve"> The concrete results are seen </w:t>
      </w:r>
      <w:r w:rsidRPr="006E485B">
        <w:rPr>
          <w:rFonts w:ascii="Proxima Nova Rg" w:eastAsia="Proxima Nova" w:hAnsi="Proxima Nova Rg" w:cs="Times New Roman"/>
          <w:b/>
          <w:bCs/>
          <w:color w:val="000000"/>
          <w:sz w:val="24"/>
          <w:szCs w:val="24"/>
        </w:rPr>
        <w:t>in improving the legislation and adopting Human Rights Defender</w:t>
      </w:r>
      <w:r w:rsidRPr="006E485B">
        <w:rPr>
          <w:rFonts w:ascii="Proxima Nova Rg" w:hAnsi="Proxima Nova Rg" w:cs="Times New Roman"/>
          <w:b/>
          <w:bCs/>
          <w:sz w:val="24"/>
          <w:szCs w:val="24"/>
        </w:rPr>
        <w:t xml:space="preserve">’s recommendations </w:t>
      </w:r>
      <w:r w:rsidR="00ED3169" w:rsidRPr="006E485B">
        <w:rPr>
          <w:rFonts w:ascii="Proxima Nova Rg" w:hAnsi="Proxima Nova Rg" w:cs="Times New Roman"/>
          <w:b/>
          <w:bCs/>
          <w:sz w:val="24"/>
          <w:szCs w:val="24"/>
        </w:rPr>
        <w:t>because</w:t>
      </w:r>
      <w:r w:rsidRPr="006E485B">
        <w:rPr>
          <w:rFonts w:ascii="Proxima Nova Rg" w:hAnsi="Proxima Nova Rg" w:cs="Times New Roman"/>
          <w:b/>
          <w:bCs/>
          <w:sz w:val="24"/>
          <w:szCs w:val="24"/>
        </w:rPr>
        <w:t xml:space="preserve"> of discussions </w:t>
      </w:r>
      <w:r w:rsidR="00716417" w:rsidRPr="006E485B">
        <w:rPr>
          <w:rFonts w:ascii="Proxima Nova Rg" w:hAnsi="Proxima Nova Rg" w:cs="Times New Roman"/>
          <w:b/>
          <w:bCs/>
          <w:sz w:val="24"/>
          <w:szCs w:val="24"/>
        </w:rPr>
        <w:t>organised</w:t>
      </w:r>
      <w:r w:rsidRPr="006E485B">
        <w:rPr>
          <w:rFonts w:ascii="Proxima Nova Rg" w:hAnsi="Proxima Nova Rg" w:cs="Times New Roman"/>
          <w:b/>
          <w:bCs/>
          <w:sz w:val="24"/>
          <w:szCs w:val="24"/>
        </w:rPr>
        <w:t xml:space="preserve"> by the MAP and MAP RP ICHD.</w:t>
      </w:r>
    </w:p>
    <w:p w14:paraId="429E23B7" w14:textId="5B35E466" w:rsidR="00941244" w:rsidRPr="006E485B" w:rsidRDefault="00941244" w:rsidP="00941244">
      <w:pPr>
        <w:autoSpaceDE w:val="0"/>
        <w:autoSpaceDN w:val="0"/>
        <w:adjustRightInd w:val="0"/>
        <w:spacing w:before="120"/>
        <w:jc w:val="both"/>
        <w:rPr>
          <w:rFonts w:ascii="Proxima Nova Rg" w:hAnsi="Proxima Nova Rg" w:cs="Times New Roman"/>
          <w:sz w:val="24"/>
          <w:szCs w:val="24"/>
        </w:rPr>
      </w:pPr>
      <w:r w:rsidRPr="006E485B">
        <w:rPr>
          <w:rFonts w:ascii="Proxima Nova Rg" w:hAnsi="Proxima Nova Rg" w:cs="Times New Roman"/>
          <w:sz w:val="24"/>
          <w:szCs w:val="24"/>
        </w:rPr>
        <w:t xml:space="preserve">Within the Project framework and NA purview, therefore, human rights for women, minorities, disabled </w:t>
      </w:r>
      <w:proofErr w:type="gramStart"/>
      <w:r w:rsidRPr="006E485B">
        <w:rPr>
          <w:rFonts w:ascii="Proxima Nova Rg" w:hAnsi="Proxima Nova Rg" w:cs="Times New Roman"/>
          <w:sz w:val="24"/>
          <w:szCs w:val="24"/>
        </w:rPr>
        <w:t>persons</w:t>
      </w:r>
      <w:proofErr w:type="gramEnd"/>
      <w:r w:rsidRPr="006E485B">
        <w:rPr>
          <w:rFonts w:ascii="Proxima Nova Rg" w:hAnsi="Proxima Nova Rg" w:cs="Times New Roman"/>
          <w:sz w:val="24"/>
          <w:szCs w:val="24"/>
        </w:rPr>
        <w:t xml:space="preserve"> and displaced persons cut across Project interventions and involve numerous NA committees and legislative priorities at this time. Social justice in line with SDG 16 is another topic for consideration as part of this MTR, particularly as regards</w:t>
      </w:r>
      <w:r w:rsidR="006B27A6" w:rsidRPr="006E485B">
        <w:rPr>
          <w:rFonts w:ascii="Proxima Nova Rg" w:hAnsi="Proxima Nova Rg" w:cs="Times New Roman"/>
          <w:sz w:val="24"/>
          <w:szCs w:val="24"/>
        </w:rPr>
        <w:t xml:space="preserve"> to</w:t>
      </w:r>
      <w:r w:rsidRPr="006E485B">
        <w:rPr>
          <w:rFonts w:ascii="Proxima Nova Rg" w:hAnsi="Proxima Nova Rg" w:cs="Times New Roman"/>
          <w:sz w:val="24"/>
          <w:szCs w:val="24"/>
        </w:rPr>
        <w:t xml:space="preserve"> those most negatively affected </w:t>
      </w:r>
      <w:proofErr w:type="gramStart"/>
      <w:r w:rsidRPr="006E485B">
        <w:rPr>
          <w:rFonts w:ascii="Proxima Nova Rg" w:hAnsi="Proxima Nova Rg" w:cs="Times New Roman"/>
          <w:sz w:val="24"/>
          <w:szCs w:val="24"/>
        </w:rPr>
        <w:t>and in some cases</w:t>
      </w:r>
      <w:proofErr w:type="gramEnd"/>
      <w:r w:rsidRPr="006E485B">
        <w:rPr>
          <w:rFonts w:ascii="Proxima Nova Rg" w:hAnsi="Proxima Nova Rg" w:cs="Times New Roman"/>
          <w:sz w:val="24"/>
          <w:szCs w:val="24"/>
        </w:rPr>
        <w:t xml:space="preserve"> least politically represented in the National Assembly.</w:t>
      </w:r>
      <w:r w:rsidRPr="006E485B">
        <w:rPr>
          <w:rFonts w:ascii="Proxima Nova Rg" w:hAnsi="Proxima Nova Rg" w:cs="Times New Roman"/>
          <w:sz w:val="18"/>
          <w:szCs w:val="24"/>
          <w:vertAlign w:val="superscript"/>
        </w:rPr>
        <w:footnoteReference w:id="31"/>
      </w:r>
    </w:p>
    <w:p w14:paraId="47CD0A22" w14:textId="6ED11641" w:rsidR="00941244" w:rsidRPr="006E485B" w:rsidRDefault="00941244" w:rsidP="00941244">
      <w:pPr>
        <w:autoSpaceDE w:val="0"/>
        <w:autoSpaceDN w:val="0"/>
        <w:adjustRightInd w:val="0"/>
        <w:spacing w:before="120"/>
        <w:jc w:val="both"/>
        <w:rPr>
          <w:rFonts w:ascii="Proxima Nova Rg" w:hAnsi="Proxima Nova Rg" w:cs="Times New Roman"/>
          <w:sz w:val="24"/>
          <w:szCs w:val="24"/>
        </w:rPr>
      </w:pPr>
      <w:r w:rsidRPr="006E485B">
        <w:rPr>
          <w:rFonts w:ascii="Proxima Nova Rg" w:hAnsi="Proxima Nova Rg" w:cs="Times New Roman"/>
          <w:sz w:val="24"/>
          <w:szCs w:val="24"/>
        </w:rPr>
        <w:lastRenderedPageBreak/>
        <w:t xml:space="preserve">In addition, and given the NA’s own internal and external priorities, the Project engaged </w:t>
      </w:r>
      <w:r w:rsidRPr="006E485B">
        <w:rPr>
          <w:rFonts w:ascii="Proxima Nova Rg" w:hAnsi="Proxima Nova Rg" w:cs="Times New Roman"/>
          <w:b/>
          <w:bCs/>
          <w:sz w:val="24"/>
          <w:szCs w:val="24"/>
        </w:rPr>
        <w:t xml:space="preserve">women within Parliament </w:t>
      </w:r>
      <w:r w:rsidRPr="006E485B">
        <w:rPr>
          <w:rFonts w:ascii="Proxima Nova Rg" w:hAnsi="Proxima Nova Rg" w:cs="Times New Roman"/>
          <w:sz w:val="24"/>
          <w:szCs w:val="24"/>
        </w:rPr>
        <w:t>and externally</w:t>
      </w:r>
      <w:r w:rsidR="006B27A6" w:rsidRPr="006E485B">
        <w:rPr>
          <w:rFonts w:ascii="Proxima Nova Rg" w:hAnsi="Proxima Nova Rg" w:cs="Times New Roman"/>
          <w:sz w:val="24"/>
          <w:szCs w:val="24"/>
        </w:rPr>
        <w:t>,</w:t>
      </w:r>
      <w:r w:rsidRPr="006E485B">
        <w:rPr>
          <w:rFonts w:ascii="Proxima Nova Rg" w:hAnsi="Proxima Nova Rg" w:cs="Times New Roman"/>
          <w:sz w:val="24"/>
          <w:szCs w:val="24"/>
        </w:rPr>
        <w:t xml:space="preserve"> to give women greater voice in the post-conflict and ongoing pandemic environment (and as noted previously in this report).</w:t>
      </w:r>
      <w:r w:rsidRPr="006E485B">
        <w:rPr>
          <w:rFonts w:ascii="Proxima Nova Rg" w:hAnsi="Proxima Nova Rg" w:cs="Times New Roman"/>
          <w:sz w:val="18"/>
          <w:szCs w:val="24"/>
          <w:vertAlign w:val="superscript"/>
        </w:rPr>
        <w:footnoteReference w:id="32"/>
      </w:r>
      <w:r w:rsidRPr="006E485B">
        <w:rPr>
          <w:rFonts w:ascii="Proxima Nova Rg" w:hAnsi="Proxima Nova Rg" w:cs="Times New Roman"/>
          <w:sz w:val="24"/>
          <w:szCs w:val="24"/>
        </w:rPr>
        <w:t xml:space="preserve">  </w:t>
      </w:r>
    </w:p>
    <w:p w14:paraId="200A8E59" w14:textId="77777777" w:rsidR="00941244" w:rsidRPr="006E485B" w:rsidRDefault="00941244" w:rsidP="00941244">
      <w:pPr>
        <w:autoSpaceDE w:val="0"/>
        <w:autoSpaceDN w:val="0"/>
        <w:adjustRightInd w:val="0"/>
        <w:spacing w:before="120"/>
        <w:jc w:val="both"/>
        <w:rPr>
          <w:rFonts w:ascii="Proxima Nova Rg" w:hAnsi="Proxima Nova Rg" w:cs="Times New Roman"/>
          <w:sz w:val="24"/>
          <w:szCs w:val="24"/>
        </w:rPr>
      </w:pPr>
      <w:r w:rsidRPr="006E485B">
        <w:rPr>
          <w:rFonts w:ascii="Proxima Nova Rg" w:hAnsi="Proxima Nova Rg" w:cs="Times New Roman"/>
          <w:b/>
          <w:bCs/>
          <w:sz w:val="24"/>
          <w:szCs w:val="24"/>
        </w:rPr>
        <w:t>Digital transformation to an e-Parliament</w:t>
      </w:r>
      <w:r w:rsidRPr="006E485B">
        <w:rPr>
          <w:rFonts w:ascii="Proxima Nova Rg" w:hAnsi="Proxima Nova Rg" w:cs="Times New Roman"/>
          <w:sz w:val="24"/>
          <w:szCs w:val="24"/>
        </w:rPr>
        <w:t xml:space="preserve"> also presents a challenge to curb (if not prevent) online abuse of human rights. To that end, the Project engaged the NA to address hate speech and its impact on human rights for all Armenians.</w:t>
      </w:r>
    </w:p>
    <w:p w14:paraId="5003B78F" w14:textId="3F192442" w:rsidR="00941244" w:rsidRPr="006E485B" w:rsidRDefault="00941244" w:rsidP="00941244">
      <w:pPr>
        <w:spacing w:after="0"/>
        <w:jc w:val="both"/>
        <w:rPr>
          <w:rFonts w:ascii="Proxima Nova Rg" w:hAnsi="Proxima Nova Rg" w:cs="Times New Roman"/>
          <w:sz w:val="24"/>
          <w:szCs w:val="24"/>
        </w:rPr>
      </w:pPr>
      <w:r w:rsidRPr="006E485B">
        <w:rPr>
          <w:rFonts w:ascii="Proxima Nova Rg" w:eastAsia="Times New Roman" w:hAnsi="Proxima Nova Rg" w:cs="Times New Roman"/>
          <w:sz w:val="24"/>
          <w:szCs w:val="24"/>
          <w:lang w:eastAsia="en-GB"/>
        </w:rPr>
        <w:t>A request</w:t>
      </w:r>
      <w:r w:rsidRPr="006E485B">
        <w:rPr>
          <w:rFonts w:ascii="Proxima Nova Rg" w:eastAsia="Times New Roman" w:hAnsi="Proxima Nova Rg" w:cs="Times New Roman"/>
          <w:bCs/>
          <w:sz w:val="24"/>
          <w:szCs w:val="24"/>
          <w:lang w:eastAsia="en-GB"/>
        </w:rPr>
        <w:t xml:space="preserve"> from the </w:t>
      </w:r>
      <w:r w:rsidRPr="006E485B">
        <w:rPr>
          <w:rFonts w:ascii="Proxima Nova Rg" w:eastAsia="Times New Roman" w:hAnsi="Proxima Nova Rg" w:cs="Times New Roman"/>
          <w:sz w:val="24"/>
          <w:szCs w:val="24"/>
          <w:lang w:eastAsia="en-GB"/>
        </w:rPr>
        <w:t>Standing Committee</w:t>
      </w:r>
      <w:r w:rsidRPr="006E485B">
        <w:rPr>
          <w:rFonts w:ascii="Proxima Nova Rg" w:eastAsia="Times New Roman" w:hAnsi="Proxima Nova Rg" w:cs="Times New Roman"/>
          <w:bCs/>
          <w:sz w:val="24"/>
          <w:szCs w:val="24"/>
          <w:lang w:eastAsia="en-GB"/>
        </w:rPr>
        <w:t xml:space="preserve"> on Human Rights on </w:t>
      </w:r>
      <w:r w:rsidRPr="006E485B">
        <w:rPr>
          <w:rFonts w:ascii="Proxima Nova Rg" w:eastAsia="Times New Roman" w:hAnsi="Proxima Nova Rg" w:cs="Times New Roman"/>
          <w:b/>
          <w:sz w:val="24"/>
          <w:szCs w:val="24"/>
          <w:lang w:eastAsia="en-GB"/>
        </w:rPr>
        <w:t>Regulation of Hate Speech</w:t>
      </w:r>
      <w:r w:rsidRPr="006E485B">
        <w:rPr>
          <w:rFonts w:ascii="Proxima Nova Rg" w:eastAsia="Times New Roman" w:hAnsi="Proxima Nova Rg" w:cs="Times New Roman"/>
          <w:bCs/>
          <w:sz w:val="24"/>
          <w:szCs w:val="24"/>
          <w:lang w:eastAsia="en-GB"/>
        </w:rPr>
        <w:t xml:space="preserve"> through legislative intervention resulted in the Project providing recommendations in that regard. </w:t>
      </w:r>
      <w:r w:rsidRPr="006E485B">
        <w:rPr>
          <w:rFonts w:ascii="Proxima Nova Rg" w:eastAsia="Times New Roman" w:hAnsi="Proxima Nova Rg" w:cs="Times New Roman"/>
          <w:b/>
          <w:sz w:val="24"/>
          <w:szCs w:val="24"/>
          <w:lang w:eastAsia="en-GB"/>
        </w:rPr>
        <w:t>A Law on Hate Speech</w:t>
      </w:r>
      <w:r w:rsidRPr="006E485B">
        <w:rPr>
          <w:rFonts w:ascii="Proxima Nova Rg" w:eastAsia="Times New Roman" w:hAnsi="Proxima Nova Rg" w:cs="Times New Roman"/>
          <w:bCs/>
          <w:sz w:val="24"/>
          <w:szCs w:val="24"/>
          <w:lang w:eastAsia="en-GB"/>
        </w:rPr>
        <w:t xml:space="preserve"> was discussed with the working group of the committee</w:t>
      </w:r>
      <w:r w:rsidR="00E052B1" w:rsidRPr="006E485B">
        <w:rPr>
          <w:rFonts w:ascii="Proxima Nova Rg" w:eastAsia="Times New Roman" w:hAnsi="Proxima Nova Rg" w:cs="Times New Roman"/>
          <w:bCs/>
          <w:sz w:val="24"/>
          <w:szCs w:val="24"/>
          <w:lang w:eastAsia="en-GB"/>
        </w:rPr>
        <w:t>,</w:t>
      </w:r>
      <w:r w:rsidRPr="006E485B">
        <w:rPr>
          <w:rFonts w:ascii="Proxima Nova Rg" w:eastAsia="Times New Roman" w:hAnsi="Proxima Nova Rg" w:cs="Times New Roman"/>
          <w:bCs/>
          <w:sz w:val="24"/>
          <w:szCs w:val="24"/>
          <w:lang w:eastAsia="en-GB"/>
        </w:rPr>
        <w:t xml:space="preserve"> and the possible regulatory models intended to limit (or prevent) incidences of </w:t>
      </w:r>
      <w:r w:rsidRPr="006E485B">
        <w:rPr>
          <w:rFonts w:ascii="Proxima Nova Rg" w:eastAsia="Times New Roman" w:hAnsi="Proxima Nova Rg" w:cs="Times New Roman"/>
          <w:b/>
          <w:sz w:val="24"/>
          <w:szCs w:val="24"/>
          <w:lang w:eastAsia="en-GB"/>
        </w:rPr>
        <w:t>online hate speech</w:t>
      </w:r>
      <w:r w:rsidRPr="006E485B">
        <w:rPr>
          <w:rFonts w:ascii="Proxima Nova Rg" w:eastAsia="Times New Roman" w:hAnsi="Proxima Nova Rg" w:cs="Times New Roman"/>
          <w:bCs/>
          <w:sz w:val="24"/>
          <w:szCs w:val="24"/>
          <w:lang w:eastAsia="en-GB"/>
        </w:rPr>
        <w:t xml:space="preserve"> is </w:t>
      </w:r>
      <w:r w:rsidRPr="006E485B">
        <w:rPr>
          <w:rFonts w:ascii="Proxima Nova Rg" w:eastAsia="Times New Roman" w:hAnsi="Proxima Nova Rg" w:cs="Times New Roman"/>
          <w:sz w:val="24"/>
          <w:szCs w:val="24"/>
          <w:lang w:eastAsia="en-GB"/>
        </w:rPr>
        <w:t xml:space="preserve">being compiled at </w:t>
      </w:r>
      <w:proofErr w:type="gramStart"/>
      <w:r w:rsidRPr="006E485B">
        <w:rPr>
          <w:rFonts w:ascii="Proxima Nova Rg" w:eastAsia="Times New Roman" w:hAnsi="Proxima Nova Rg" w:cs="Times New Roman"/>
          <w:sz w:val="24"/>
          <w:szCs w:val="24"/>
          <w:lang w:eastAsia="en-GB"/>
        </w:rPr>
        <w:t>present</w:t>
      </w:r>
      <w:r w:rsidR="00E052B1"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and</w:t>
      </w:r>
      <w:proofErr w:type="gramEnd"/>
      <w:r w:rsidRPr="006E485B">
        <w:rPr>
          <w:rFonts w:ascii="Proxima Nova Rg" w:eastAsia="Times New Roman" w:hAnsi="Proxima Nova Rg" w:cs="Times New Roman"/>
          <w:sz w:val="24"/>
          <w:szCs w:val="24"/>
          <w:lang w:eastAsia="en-GB"/>
        </w:rPr>
        <w:t xml:space="preserve"> will be delivered after the new convocation to the new members of the standing committee. </w:t>
      </w:r>
      <w:r w:rsidRPr="006E485B">
        <w:rPr>
          <w:rFonts w:ascii="Proxima Nova Rg" w:hAnsi="Proxima Nova Rg" w:cs="Times New Roman"/>
          <w:b/>
          <w:bCs/>
          <w:sz w:val="24"/>
          <w:szCs w:val="24"/>
        </w:rPr>
        <w:t>The comprehensive 80-page research report</w:t>
      </w:r>
      <w:r w:rsidRPr="006E485B">
        <w:rPr>
          <w:rFonts w:ascii="Proxima Nova Rg" w:hAnsi="Proxima Nova Rg" w:cs="Times New Roman"/>
          <w:sz w:val="24"/>
          <w:szCs w:val="24"/>
        </w:rPr>
        <w:t xml:space="preserve"> produced as a product of MAP participatory analysis will be referenced as part of pending legislative provisions and as part of </w:t>
      </w:r>
      <w:r w:rsidRPr="006E485B">
        <w:rPr>
          <w:rFonts w:ascii="Proxima Nova Rg" w:hAnsi="Proxima Nova Rg" w:cs="Times New Roman"/>
          <w:b/>
          <w:bCs/>
          <w:sz w:val="24"/>
          <w:szCs w:val="24"/>
        </w:rPr>
        <w:t xml:space="preserve">the Code of Ethics </w:t>
      </w:r>
      <w:r w:rsidRPr="006E485B">
        <w:rPr>
          <w:rFonts w:ascii="Proxima Nova Rg" w:hAnsi="Proxima Nova Rg" w:cs="Times New Roman"/>
          <w:sz w:val="24"/>
          <w:szCs w:val="24"/>
        </w:rPr>
        <w:t>for the NA. MAP, with permission of the NA, intends to promote this effort globally</w:t>
      </w:r>
      <w:r w:rsidR="00E052B1" w:rsidRPr="006E485B">
        <w:rPr>
          <w:rFonts w:ascii="Proxima Nova Rg" w:hAnsi="Proxima Nova Rg" w:cs="Times New Roman"/>
          <w:sz w:val="24"/>
          <w:szCs w:val="24"/>
        </w:rPr>
        <w:t>,</w:t>
      </w:r>
      <w:r w:rsidRPr="006E485B">
        <w:rPr>
          <w:rFonts w:ascii="Proxima Nova Rg" w:hAnsi="Proxima Nova Rg" w:cs="Times New Roman"/>
          <w:sz w:val="24"/>
          <w:szCs w:val="24"/>
        </w:rPr>
        <w:t xml:space="preserve"> and in particular</w:t>
      </w:r>
      <w:r w:rsidR="00E052B1" w:rsidRPr="006E485B">
        <w:rPr>
          <w:rFonts w:ascii="Proxima Nova Rg" w:hAnsi="Proxima Nova Rg" w:cs="Times New Roman"/>
          <w:sz w:val="24"/>
          <w:szCs w:val="24"/>
        </w:rPr>
        <w:t>,</w:t>
      </w:r>
      <w:r w:rsidRPr="006E485B">
        <w:rPr>
          <w:rFonts w:ascii="Proxima Nova Rg" w:hAnsi="Proxima Nova Rg" w:cs="Times New Roman"/>
          <w:sz w:val="24"/>
          <w:szCs w:val="24"/>
        </w:rPr>
        <w:t xml:space="preserve"> given the unfortunate spread of hate speech in parliaments and among the general public (particularly online) in recent years.</w:t>
      </w:r>
      <w:r w:rsidRPr="006E485B">
        <w:rPr>
          <w:rStyle w:val="FootnoteReference"/>
          <w:rFonts w:ascii="Proxima Nova Rg" w:hAnsi="Proxima Nova Rg" w:cs="Times New Roman"/>
          <w:szCs w:val="24"/>
        </w:rPr>
        <w:footnoteReference w:id="33"/>
      </w:r>
      <w:r w:rsidRPr="006E485B">
        <w:rPr>
          <w:rFonts w:ascii="Proxima Nova Rg" w:hAnsi="Proxima Nova Rg" w:cs="Times New Roman"/>
          <w:sz w:val="24"/>
          <w:szCs w:val="24"/>
        </w:rPr>
        <w:t xml:space="preserve"> </w:t>
      </w:r>
      <w:r w:rsidRPr="006E485B">
        <w:rPr>
          <w:rFonts w:ascii="Proxima Nova Rg" w:hAnsi="Proxima Nova Rg" w:cs="Times New Roman"/>
          <w:b/>
          <w:bCs/>
          <w:sz w:val="24"/>
          <w:szCs w:val="24"/>
        </w:rPr>
        <w:t>T</w:t>
      </w:r>
      <w:r w:rsidRPr="006E485B">
        <w:rPr>
          <w:rFonts w:ascii="Proxima Nova Rg" w:eastAsia="Times New Roman" w:hAnsi="Proxima Nova Rg" w:cs="Times New Roman"/>
          <w:b/>
          <w:bCs/>
          <w:sz w:val="24"/>
          <w:szCs w:val="24"/>
        </w:rPr>
        <w:t xml:space="preserve">he </w:t>
      </w:r>
      <w:r w:rsidRPr="006E485B">
        <w:rPr>
          <w:rFonts w:ascii="Proxima Nova Rg" w:hAnsi="Proxima Nova Rg" w:cs="Times New Roman"/>
          <w:b/>
          <w:bCs/>
          <w:sz w:val="24"/>
          <w:szCs w:val="24"/>
        </w:rPr>
        <w:t>Hate Speech analysis</w:t>
      </w:r>
      <w:r w:rsidRPr="006E485B">
        <w:rPr>
          <w:rFonts w:ascii="Proxima Nova Rg" w:hAnsi="Proxima Nova Rg" w:cs="Times New Roman"/>
          <w:sz w:val="24"/>
          <w:szCs w:val="24"/>
        </w:rPr>
        <w:t xml:space="preserve"> presents one of the most comprehensive studies globally on </w:t>
      </w:r>
      <w:r w:rsidR="00ED3169" w:rsidRPr="006E485B">
        <w:rPr>
          <w:rFonts w:ascii="Proxima Nova Rg" w:hAnsi="Proxima Nova Rg" w:cs="Times New Roman"/>
          <w:sz w:val="24"/>
          <w:szCs w:val="24"/>
        </w:rPr>
        <w:t>the</w:t>
      </w:r>
      <w:r w:rsidRPr="006E485B">
        <w:rPr>
          <w:rFonts w:ascii="Proxima Nova Rg" w:hAnsi="Proxima Nova Rg" w:cs="Times New Roman"/>
          <w:sz w:val="24"/>
          <w:szCs w:val="24"/>
        </w:rPr>
        <w:t xml:space="preserve"> topic that is predominantly important in many countries and it </w:t>
      </w:r>
      <w:r w:rsidRPr="006E485B">
        <w:rPr>
          <w:rFonts w:ascii="Proxima Nova Rg" w:hAnsi="Proxima Nova Rg" w:cs="Times New Roman"/>
          <w:b/>
          <w:bCs/>
          <w:sz w:val="24"/>
          <w:szCs w:val="24"/>
        </w:rPr>
        <w:t>for the first-time addresses online hate speech</w:t>
      </w:r>
      <w:r w:rsidRPr="006E485B">
        <w:rPr>
          <w:rFonts w:ascii="Proxima Nova Rg" w:hAnsi="Proxima Nova Rg" w:cs="Times New Roman"/>
          <w:sz w:val="24"/>
          <w:szCs w:val="24"/>
        </w:rPr>
        <w:t>.</w:t>
      </w:r>
    </w:p>
    <w:p w14:paraId="39A5D0E0" w14:textId="1C68B6E3" w:rsidR="00941244" w:rsidRPr="006E485B" w:rsidRDefault="00941244" w:rsidP="00941244">
      <w:pPr>
        <w:spacing w:after="0"/>
        <w:jc w:val="both"/>
        <w:rPr>
          <w:rFonts w:ascii="Proxima Nova Rg" w:eastAsia="Times New Roman" w:hAnsi="Proxima Nova Rg" w:cs="Times New Roman"/>
          <w:sz w:val="24"/>
          <w:szCs w:val="24"/>
          <w:lang w:eastAsia="en-GB"/>
        </w:rPr>
      </w:pPr>
      <w:r w:rsidRPr="006E485B">
        <w:rPr>
          <w:rFonts w:ascii="Proxima Nova Rg" w:hAnsi="Proxima Nova Rg" w:cs="Times New Roman"/>
          <w:sz w:val="24"/>
          <w:szCs w:val="24"/>
        </w:rPr>
        <w:t xml:space="preserve">Overall, </w:t>
      </w:r>
      <w:r w:rsidR="00ED3169" w:rsidRPr="006E485B">
        <w:rPr>
          <w:rFonts w:ascii="Proxima Nova Rg" w:hAnsi="Proxima Nova Rg" w:cs="Times New Roman"/>
          <w:sz w:val="24"/>
          <w:szCs w:val="24"/>
        </w:rPr>
        <w:t>concerning</w:t>
      </w:r>
      <w:r w:rsidRPr="006E485B">
        <w:rPr>
          <w:rFonts w:ascii="Proxima Nova Rg" w:hAnsi="Proxima Nova Rg" w:cs="Times New Roman"/>
          <w:sz w:val="24"/>
          <w:szCs w:val="24"/>
        </w:rPr>
        <w:t xml:space="preserve"> </w:t>
      </w:r>
      <w:r w:rsidR="00E052B1" w:rsidRPr="006E485B">
        <w:rPr>
          <w:rFonts w:ascii="Proxima Nova Rg" w:hAnsi="Proxima Nova Rg" w:cs="Times New Roman"/>
          <w:sz w:val="24"/>
          <w:szCs w:val="24"/>
        </w:rPr>
        <w:t xml:space="preserve">to </w:t>
      </w:r>
      <w:r w:rsidRPr="006E485B">
        <w:rPr>
          <w:rFonts w:ascii="Proxima Nova Rg" w:hAnsi="Proxima Nova Rg" w:cs="Times New Roman"/>
          <w:sz w:val="24"/>
          <w:szCs w:val="24"/>
        </w:rPr>
        <w:t xml:space="preserve">parliamentary ethics, hate speech, anti-corruption efforts, and human rights, Project-sponsored </w:t>
      </w:r>
      <w:proofErr w:type="gramStart"/>
      <w:r w:rsidRPr="006E485B">
        <w:rPr>
          <w:rFonts w:ascii="Proxima Nova Rg" w:hAnsi="Proxima Nova Rg" w:cs="Times New Roman"/>
          <w:sz w:val="24"/>
          <w:szCs w:val="24"/>
        </w:rPr>
        <w:t>analysis</w:t>
      </w:r>
      <w:proofErr w:type="gramEnd"/>
      <w:r w:rsidRPr="006E485B">
        <w:rPr>
          <w:rFonts w:ascii="Proxima Nova Rg" w:hAnsi="Proxima Nova Rg" w:cs="Times New Roman"/>
          <w:sz w:val="24"/>
          <w:szCs w:val="24"/>
        </w:rPr>
        <w:t xml:space="preserve"> and public policy debate with direct feedback to participating MPs</w:t>
      </w:r>
      <w:r w:rsidR="00E052B1" w:rsidRPr="006E485B">
        <w:rPr>
          <w:rFonts w:ascii="Proxima Nova Rg" w:hAnsi="Proxima Nova Rg" w:cs="Times New Roman"/>
          <w:sz w:val="24"/>
          <w:szCs w:val="24"/>
        </w:rPr>
        <w:t>,</w:t>
      </w:r>
      <w:r w:rsidRPr="006E485B">
        <w:rPr>
          <w:rFonts w:ascii="Proxima Nova Rg" w:hAnsi="Proxima Nova Rg" w:cs="Times New Roman"/>
          <w:sz w:val="24"/>
          <w:szCs w:val="24"/>
        </w:rPr>
        <w:t xml:space="preserve"> has </w:t>
      </w:r>
      <w:r w:rsidRPr="006E485B">
        <w:rPr>
          <w:rFonts w:ascii="Proxima Nova Rg" w:hAnsi="Proxima Nova Rg" w:cs="Times New Roman"/>
          <w:b/>
          <w:bCs/>
          <w:sz w:val="24"/>
          <w:szCs w:val="24"/>
        </w:rPr>
        <w:t>resulted in parliamentary regulation and policy implementation</w:t>
      </w:r>
      <w:r w:rsidRPr="006E485B">
        <w:rPr>
          <w:rFonts w:ascii="Proxima Nova Rg" w:hAnsi="Proxima Nova Rg" w:cs="Times New Roman"/>
          <w:sz w:val="24"/>
          <w:szCs w:val="24"/>
        </w:rPr>
        <w:t xml:space="preserve">. Over time, this process is likely to result in </w:t>
      </w:r>
      <w:r w:rsidRPr="006E485B">
        <w:rPr>
          <w:rFonts w:ascii="Proxima Nova Rg" w:hAnsi="Proxima Nova Rg" w:cs="Times New Roman"/>
          <w:b/>
          <w:bCs/>
          <w:sz w:val="24"/>
          <w:szCs w:val="24"/>
        </w:rPr>
        <w:t>incremental change in the character and tone of parliamentary dialogue</w:t>
      </w:r>
      <w:r w:rsidRPr="006E485B">
        <w:rPr>
          <w:rFonts w:ascii="Proxima Nova Rg" w:hAnsi="Proxima Nova Rg" w:cs="Times New Roman"/>
          <w:sz w:val="24"/>
          <w:szCs w:val="24"/>
        </w:rPr>
        <w:t xml:space="preserve"> and perhaps even a positive impact on the tone and content of Armenian public discourse (in person and online) during the second half of Project implementation and in the years ahead. For this reason, the efforts undertaken by the Project (and RPs) to date in this regard are noteworthy for </w:t>
      </w:r>
      <w:r w:rsidRPr="006E485B">
        <w:rPr>
          <w:rFonts w:ascii="Proxima Nova Rg" w:hAnsi="Proxima Nova Rg" w:cs="Times New Roman"/>
          <w:b/>
          <w:bCs/>
          <w:sz w:val="24"/>
          <w:szCs w:val="24"/>
        </w:rPr>
        <w:t>beginning the process now in admittedly difficult and sensitive political circumstances</w:t>
      </w:r>
      <w:r w:rsidRPr="006E485B">
        <w:rPr>
          <w:rFonts w:ascii="Proxima Nova Rg" w:hAnsi="Proxima Nova Rg" w:cs="Times New Roman"/>
          <w:sz w:val="24"/>
          <w:szCs w:val="24"/>
        </w:rPr>
        <w:t xml:space="preserve">. This is an important first step towards </w:t>
      </w:r>
      <w:r w:rsidR="004F3FCA" w:rsidRPr="006E485B">
        <w:rPr>
          <w:rFonts w:ascii="Proxima Nova Rg" w:hAnsi="Proxima Nova Rg" w:cs="Times New Roman"/>
          <w:sz w:val="24"/>
          <w:szCs w:val="24"/>
        </w:rPr>
        <w:t xml:space="preserve">a </w:t>
      </w:r>
      <w:r w:rsidRPr="006E485B">
        <w:rPr>
          <w:rFonts w:ascii="Proxima Nova Rg" w:hAnsi="Proxima Nova Rg" w:cs="Times New Roman"/>
          <w:sz w:val="24"/>
          <w:szCs w:val="24"/>
        </w:rPr>
        <w:t>more constructive political dialogue and civil civic engagement moving forward.</w:t>
      </w:r>
      <w:r w:rsidRPr="006E485B">
        <w:rPr>
          <w:rStyle w:val="FootnoteReference"/>
          <w:rFonts w:ascii="Proxima Nova Rg" w:hAnsi="Proxima Nova Rg" w:cs="Times New Roman"/>
          <w:szCs w:val="24"/>
        </w:rPr>
        <w:footnoteReference w:id="34"/>
      </w:r>
    </w:p>
    <w:p w14:paraId="294AF8BE" w14:textId="77777777" w:rsidR="00941244" w:rsidRPr="006E485B" w:rsidRDefault="00941244" w:rsidP="00941244">
      <w:pPr>
        <w:spacing w:after="0"/>
        <w:jc w:val="both"/>
        <w:rPr>
          <w:rFonts w:ascii="Proxima Nova Rg" w:eastAsia="Times New Roman" w:hAnsi="Proxima Nova Rg" w:cstheme="minorHAnsi"/>
          <w:lang w:eastAsia="en-GB"/>
        </w:rPr>
      </w:pPr>
    </w:p>
    <w:p w14:paraId="3C3562EC" w14:textId="1DFAC300" w:rsidR="00941244" w:rsidRPr="006E485B" w:rsidRDefault="00941244" w:rsidP="00941244">
      <w:pPr>
        <w:spacing w:after="0"/>
        <w:jc w:val="both"/>
        <w:rPr>
          <w:rFonts w:ascii="Proxima Nova Rg" w:hAnsi="Proxima Nova Rg" w:cs="Times New Roman"/>
          <w:sz w:val="24"/>
          <w:szCs w:val="24"/>
          <w:lang w:eastAsia="en-GB"/>
        </w:rPr>
      </w:pPr>
      <w:r w:rsidRPr="006E485B">
        <w:rPr>
          <w:rFonts w:ascii="Proxima Nova Rg" w:hAnsi="Proxima Nova Rg" w:cs="Times New Roman"/>
          <w:sz w:val="24"/>
          <w:szCs w:val="24"/>
          <w:lang w:eastAsia="en-GB"/>
        </w:rPr>
        <w:t xml:space="preserve">Also, regarding the </w:t>
      </w:r>
      <w:r w:rsidRPr="006E485B">
        <w:rPr>
          <w:rFonts w:ascii="Proxima Nova Rg" w:hAnsi="Proxima Nova Rg" w:cs="Times New Roman"/>
          <w:b/>
          <w:bCs/>
          <w:sz w:val="24"/>
          <w:szCs w:val="24"/>
          <w:lang w:eastAsia="en-GB"/>
        </w:rPr>
        <w:t>rights of employees</w:t>
      </w:r>
      <w:r w:rsidRPr="006E485B">
        <w:rPr>
          <w:rFonts w:ascii="Proxima Nova Rg" w:hAnsi="Proxima Nova Rg" w:cs="Times New Roman"/>
          <w:sz w:val="24"/>
          <w:szCs w:val="24"/>
          <w:lang w:eastAsia="en-GB"/>
        </w:rPr>
        <w:t xml:space="preserve"> (particularly given the negative impact during a pandemic), the Project engaged in setting up a dialogue series on employment and </w:t>
      </w:r>
      <w:r w:rsidR="00D86F96" w:rsidRPr="006E485B">
        <w:rPr>
          <w:rFonts w:ascii="Proxima Nova Rg" w:hAnsi="Proxima Nova Rg" w:cs="Times New Roman"/>
          <w:sz w:val="24"/>
          <w:szCs w:val="24"/>
          <w:lang w:eastAsia="en-GB"/>
        </w:rPr>
        <w:t xml:space="preserve">the </w:t>
      </w:r>
      <w:r w:rsidRPr="006E485B">
        <w:rPr>
          <w:rFonts w:ascii="Proxima Nova Rg" w:hAnsi="Proxima Nova Rg" w:cs="Times New Roman"/>
          <w:sz w:val="24"/>
          <w:szCs w:val="24"/>
          <w:lang w:eastAsia="en-GB"/>
        </w:rPr>
        <w:t xml:space="preserve">labour market and </w:t>
      </w:r>
      <w:r w:rsidR="00D86F96" w:rsidRPr="006E485B">
        <w:rPr>
          <w:rFonts w:ascii="Proxima Nova Rg" w:hAnsi="Proxima Nova Rg" w:cs="Times New Roman"/>
          <w:sz w:val="24"/>
          <w:szCs w:val="24"/>
          <w:lang w:eastAsia="en-GB"/>
        </w:rPr>
        <w:t xml:space="preserve">the </w:t>
      </w:r>
      <w:r w:rsidRPr="006E485B">
        <w:rPr>
          <w:rFonts w:ascii="Proxima Nova Rg" w:hAnsi="Proxima Nova Rg" w:cs="Times New Roman"/>
          <w:sz w:val="24"/>
          <w:szCs w:val="24"/>
          <w:lang w:eastAsia="en-GB"/>
        </w:rPr>
        <w:t xml:space="preserve">Armenian Labour Code. The key outcomes of the events include a policy brief on the situation with women’s labour rights in Armenia. The document contains a short </w:t>
      </w:r>
      <w:r w:rsidRPr="006E485B">
        <w:rPr>
          <w:rFonts w:ascii="Proxima Nova Rg" w:hAnsi="Proxima Nova Rg" w:cs="Times New Roman"/>
          <w:sz w:val="24"/>
          <w:szCs w:val="24"/>
          <w:lang w:eastAsia="en-GB"/>
        </w:rPr>
        <w:lastRenderedPageBreak/>
        <w:t>description of the current environment, the situation with the issues in the Republic of Armenia</w:t>
      </w:r>
      <w:r w:rsidR="00D86F96" w:rsidRPr="006E485B">
        <w:rPr>
          <w:rFonts w:ascii="Proxima Nova Rg" w:hAnsi="Proxima Nova Rg" w:cs="Times New Roman"/>
          <w:sz w:val="24"/>
          <w:szCs w:val="24"/>
          <w:lang w:eastAsia="en-GB"/>
        </w:rPr>
        <w:t>,</w:t>
      </w:r>
      <w:r w:rsidRPr="006E485B">
        <w:rPr>
          <w:rFonts w:ascii="Proxima Nova Rg" w:hAnsi="Proxima Nova Rg" w:cs="Times New Roman"/>
          <w:sz w:val="24"/>
          <w:szCs w:val="24"/>
          <w:lang w:eastAsia="en-GB"/>
        </w:rPr>
        <w:t xml:space="preserve"> as well as a set of recommendations for incremental improvement.  </w:t>
      </w:r>
    </w:p>
    <w:p w14:paraId="6720BFAA" w14:textId="77777777" w:rsidR="00941244" w:rsidRPr="006E485B" w:rsidRDefault="00941244" w:rsidP="00941244">
      <w:pPr>
        <w:spacing w:after="0"/>
        <w:jc w:val="both"/>
        <w:rPr>
          <w:rFonts w:ascii="Proxima Nova Rg" w:hAnsi="Proxima Nova Rg" w:cs="Times New Roman"/>
          <w:sz w:val="24"/>
          <w:szCs w:val="24"/>
          <w:lang w:eastAsia="en-GB"/>
        </w:rPr>
      </w:pPr>
    </w:p>
    <w:p w14:paraId="6E65C4FB" w14:textId="612B8222" w:rsidR="00941244" w:rsidRPr="006E485B" w:rsidRDefault="00941244" w:rsidP="00941244">
      <w:pPr>
        <w:spacing w:after="160"/>
        <w:jc w:val="both"/>
        <w:rPr>
          <w:rFonts w:ascii="Proxima Nova Rg" w:eastAsia="Proxima Nova" w:hAnsi="Proxima Nova Rg" w:cs="Times New Roman"/>
          <w:color w:val="000000"/>
          <w:sz w:val="24"/>
          <w:szCs w:val="24"/>
          <w:lang w:eastAsia="en-GB"/>
        </w:rPr>
      </w:pPr>
      <w:r w:rsidRPr="006E485B">
        <w:rPr>
          <w:rFonts w:ascii="Proxima Nova Rg" w:eastAsia="Times New Roman" w:hAnsi="Proxima Nova Rg" w:cs="Times New Roman"/>
          <w:sz w:val="24"/>
          <w:szCs w:val="24"/>
          <w:lang w:eastAsia="en-GB"/>
        </w:rPr>
        <w:t xml:space="preserve">Regarding the rights of </w:t>
      </w:r>
      <w:r w:rsidRPr="006E485B">
        <w:rPr>
          <w:rFonts w:ascii="Proxima Nova Rg" w:eastAsia="Times New Roman" w:hAnsi="Proxima Nova Rg" w:cs="Times New Roman"/>
          <w:b/>
          <w:bCs/>
          <w:sz w:val="24"/>
          <w:szCs w:val="24"/>
          <w:lang w:eastAsia="en-GB"/>
        </w:rPr>
        <w:t>persons with disabilities</w:t>
      </w:r>
      <w:r w:rsidRPr="006E485B">
        <w:rPr>
          <w:rFonts w:ascii="Proxima Nova Rg" w:eastAsia="Times New Roman" w:hAnsi="Proxima Nova Rg" w:cs="Times New Roman"/>
          <w:sz w:val="24"/>
          <w:szCs w:val="24"/>
          <w:lang w:eastAsia="en-GB"/>
        </w:rPr>
        <w:t xml:space="preserve">, the subject of how to </w:t>
      </w:r>
      <w:r w:rsidRPr="006E485B">
        <w:rPr>
          <w:rFonts w:ascii="Proxima Nova Rg" w:eastAsia="Proxima Nova" w:hAnsi="Proxima Nova Rg" w:cs="Times New Roman"/>
          <w:color w:val="000000"/>
          <w:sz w:val="24"/>
          <w:szCs w:val="24"/>
          <w:lang w:eastAsia="en-GB"/>
        </w:rPr>
        <w:t xml:space="preserve">care for </w:t>
      </w:r>
      <w:r w:rsidR="004F3FCA" w:rsidRPr="006E485B">
        <w:rPr>
          <w:rFonts w:ascii="Proxima Nova Rg" w:eastAsia="Proxima Nova" w:hAnsi="Proxima Nova Rg" w:cs="Times New Roman"/>
          <w:color w:val="000000"/>
          <w:sz w:val="24"/>
          <w:szCs w:val="24"/>
          <w:lang w:eastAsia="en-GB"/>
        </w:rPr>
        <w:t>IDPs, civilians,</w:t>
      </w:r>
      <w:r w:rsidRPr="006E485B">
        <w:rPr>
          <w:rFonts w:ascii="Proxima Nova Rg" w:eastAsia="Proxima Nova" w:hAnsi="Proxima Nova Rg" w:cs="Times New Roman"/>
          <w:color w:val="000000"/>
          <w:sz w:val="24"/>
          <w:szCs w:val="24"/>
          <w:lang w:eastAsia="en-GB"/>
        </w:rPr>
        <w:t xml:space="preserve"> and military personnel with disabilities </w:t>
      </w:r>
      <w:r w:rsidR="004F3FCA" w:rsidRPr="006E485B">
        <w:rPr>
          <w:rFonts w:ascii="Proxima Nova Rg" w:eastAsia="Proxima Nova" w:hAnsi="Proxima Nova Rg" w:cs="Times New Roman"/>
          <w:color w:val="000000"/>
          <w:sz w:val="24"/>
          <w:szCs w:val="24"/>
          <w:lang w:eastAsia="en-GB"/>
        </w:rPr>
        <w:t xml:space="preserve">effectively and compassionately </w:t>
      </w:r>
      <w:r w:rsidRPr="006E485B">
        <w:rPr>
          <w:rFonts w:ascii="Proxima Nova Rg" w:eastAsia="Proxima Nova" w:hAnsi="Proxima Nova Rg" w:cs="Times New Roman"/>
          <w:color w:val="000000"/>
          <w:sz w:val="24"/>
          <w:szCs w:val="24"/>
          <w:lang w:eastAsia="en-GB"/>
        </w:rPr>
        <w:t>became of even more importan</w:t>
      </w:r>
      <w:r w:rsidR="002979E8" w:rsidRPr="006E485B">
        <w:rPr>
          <w:rFonts w:ascii="Proxima Nova Rg" w:eastAsia="Proxima Nova" w:hAnsi="Proxima Nova Rg" w:cs="Times New Roman"/>
          <w:color w:val="000000"/>
          <w:sz w:val="24"/>
          <w:szCs w:val="24"/>
          <w:lang w:eastAsia="en-GB"/>
        </w:rPr>
        <w:t>ce</w:t>
      </w:r>
      <w:r w:rsidRPr="006E485B">
        <w:rPr>
          <w:rFonts w:ascii="Proxima Nova Rg" w:eastAsia="Proxima Nova" w:hAnsi="Proxima Nova Rg" w:cs="Times New Roman"/>
          <w:color w:val="000000"/>
          <w:sz w:val="24"/>
          <w:szCs w:val="24"/>
          <w:lang w:eastAsia="en-GB"/>
        </w:rPr>
        <w:t xml:space="preserve"> immediately after the conflict in Nagorno-Karabakh. As such, health care is an important issue for military veterans who require proof of disability to obtain care to address their war injuries (both physical and psychological). To that end, the government has devised an alternative scheme for addressing the care needs of those with war-related disabilities, and this can be seen as another instance of </w:t>
      </w:r>
      <w:r w:rsidRPr="006E485B">
        <w:rPr>
          <w:rFonts w:ascii="Proxima Nova Rg" w:eastAsia="Proxima Nova" w:hAnsi="Proxima Nova Rg" w:cs="Times New Roman"/>
          <w:b/>
          <w:bCs/>
          <w:color w:val="000000"/>
          <w:sz w:val="24"/>
          <w:szCs w:val="24"/>
          <w:lang w:eastAsia="en-GB"/>
        </w:rPr>
        <w:t>MAP assistance to the NA resulting in a</w:t>
      </w:r>
      <w:r w:rsidR="002979E8" w:rsidRPr="006E485B">
        <w:rPr>
          <w:rFonts w:ascii="Proxima Nova Rg" w:eastAsia="Proxima Nova" w:hAnsi="Proxima Nova Rg" w:cs="Times New Roman"/>
          <w:b/>
          <w:bCs/>
          <w:color w:val="000000"/>
          <w:sz w:val="24"/>
          <w:szCs w:val="24"/>
          <w:lang w:eastAsia="en-GB"/>
        </w:rPr>
        <w:t>n</w:t>
      </w:r>
      <w:r w:rsidRPr="006E485B">
        <w:rPr>
          <w:rFonts w:ascii="Proxima Nova Rg" w:eastAsia="Proxima Nova" w:hAnsi="Proxima Nova Rg" w:cs="Times New Roman"/>
          <w:b/>
          <w:bCs/>
          <w:color w:val="000000"/>
          <w:sz w:val="24"/>
          <w:szCs w:val="24"/>
          <w:lang w:eastAsia="en-GB"/>
        </w:rPr>
        <w:t xml:space="preserve"> urgent response to unforeseen external circumstances</w:t>
      </w:r>
      <w:r w:rsidRPr="006E485B">
        <w:rPr>
          <w:rFonts w:ascii="Proxima Nova Rg" w:eastAsia="Proxima Nova" w:hAnsi="Proxima Nova Rg" w:cs="Times New Roman"/>
          <w:color w:val="000000"/>
          <w:sz w:val="24"/>
          <w:szCs w:val="24"/>
          <w:lang w:eastAsia="en-GB"/>
        </w:rPr>
        <w:t>.</w:t>
      </w:r>
      <w:r w:rsidRPr="006E485B">
        <w:rPr>
          <w:rFonts w:ascii="Proxima Nova Rg" w:eastAsia="Proxima Nova" w:hAnsi="Proxima Nova Rg" w:cs="Times New Roman"/>
          <w:color w:val="000000"/>
          <w:sz w:val="24"/>
          <w:szCs w:val="24"/>
          <w:vertAlign w:val="superscript"/>
          <w:lang w:eastAsia="en-GB"/>
        </w:rPr>
        <w:footnoteReference w:id="35"/>
      </w:r>
    </w:p>
    <w:p w14:paraId="5142C46C" w14:textId="5D2C304F" w:rsidR="00941244" w:rsidRPr="006E485B" w:rsidRDefault="002979E8" w:rsidP="00941244">
      <w:pPr>
        <w:spacing w:after="0"/>
        <w:ind w:right="7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b/>
          <w:bCs/>
          <w:sz w:val="24"/>
          <w:szCs w:val="24"/>
          <w:lang w:eastAsia="en-GB"/>
        </w:rPr>
        <w:t xml:space="preserve">The </w:t>
      </w:r>
      <w:r w:rsidR="00941244" w:rsidRPr="006E485B">
        <w:rPr>
          <w:rFonts w:ascii="Proxima Nova Rg" w:eastAsia="Times New Roman" w:hAnsi="Proxima Nova Rg" w:cs="Times New Roman"/>
          <w:b/>
          <w:bCs/>
          <w:sz w:val="24"/>
          <w:szCs w:val="24"/>
          <w:lang w:eastAsia="en-GB"/>
        </w:rPr>
        <w:t>Covid-19 pandemic and the right to work in a safe and healthy environment</w:t>
      </w:r>
      <w:r w:rsidR="00941244" w:rsidRPr="006E485B">
        <w:rPr>
          <w:rFonts w:ascii="Proxima Nova Rg" w:eastAsia="Times New Roman" w:hAnsi="Proxima Nova Rg" w:cs="Times New Roman"/>
          <w:sz w:val="24"/>
          <w:szCs w:val="24"/>
          <w:lang w:eastAsia="en-GB"/>
        </w:rPr>
        <w:t>. While it is noted that the UNDP MAP project staff continued to work in-person (</w:t>
      </w:r>
      <w:r w:rsidR="000B3E0A" w:rsidRPr="006E485B">
        <w:rPr>
          <w:rFonts w:ascii="Proxima Nova Rg" w:eastAsia="Times New Roman" w:hAnsi="Proxima Nova Rg" w:cs="Times New Roman"/>
          <w:sz w:val="24"/>
          <w:szCs w:val="24"/>
          <w:lang w:eastAsia="en-GB"/>
        </w:rPr>
        <w:t>when</w:t>
      </w:r>
      <w:r w:rsidR="00941244" w:rsidRPr="006E485B">
        <w:rPr>
          <w:rFonts w:ascii="Proxima Nova Rg" w:eastAsia="Times New Roman" w:hAnsi="Proxima Nova Rg" w:cs="Times New Roman"/>
          <w:sz w:val="24"/>
          <w:szCs w:val="24"/>
          <w:lang w:eastAsia="en-GB"/>
        </w:rPr>
        <w:t xml:space="preserve"> possible) and remotely to accomplish most anticipated project activities during the MTR period, the NA suffered numerous MP, </w:t>
      </w:r>
      <w:proofErr w:type="gramStart"/>
      <w:r w:rsidR="00941244" w:rsidRPr="006E485B">
        <w:rPr>
          <w:rFonts w:ascii="Proxima Nova Rg" w:eastAsia="Times New Roman" w:hAnsi="Proxima Nova Rg" w:cs="Times New Roman"/>
          <w:sz w:val="24"/>
          <w:szCs w:val="24"/>
          <w:lang w:eastAsia="en-GB"/>
        </w:rPr>
        <w:t>staff</w:t>
      </w:r>
      <w:proofErr w:type="gramEnd"/>
      <w:r w:rsidR="00941244" w:rsidRPr="006E485B">
        <w:rPr>
          <w:rFonts w:ascii="Proxima Nova Rg" w:eastAsia="Times New Roman" w:hAnsi="Proxima Nova Rg" w:cs="Times New Roman"/>
          <w:sz w:val="24"/>
          <w:szCs w:val="24"/>
          <w:lang w:eastAsia="en-GB"/>
        </w:rPr>
        <w:t xml:space="preserve"> and other stakeholder illnesses as a result of the pandemic. As of July 2021, approximately 100k have been vaccinated, and the number of new cases is reported to be in decline.  The MAP project team anticipates a return to full activity level during the second half of Project implementation through December 2022 should the current trend and preventive intervention measures hold.</w:t>
      </w:r>
      <w:r w:rsidR="00941244" w:rsidRPr="006E485B">
        <w:rPr>
          <w:rFonts w:ascii="Proxima Nova Rg" w:eastAsia="Times New Roman" w:hAnsi="Proxima Nova Rg" w:cs="Times New Roman"/>
          <w:sz w:val="18"/>
          <w:szCs w:val="24"/>
          <w:vertAlign w:val="superscript"/>
          <w:lang w:eastAsia="en-GB"/>
        </w:rPr>
        <w:footnoteReference w:id="36"/>
      </w:r>
      <w:r w:rsidR="00941244" w:rsidRPr="006E485B">
        <w:rPr>
          <w:rFonts w:ascii="Proxima Nova Rg" w:eastAsia="Times New Roman" w:hAnsi="Proxima Nova Rg" w:cs="Times New Roman"/>
          <w:sz w:val="24"/>
          <w:szCs w:val="24"/>
          <w:lang w:eastAsia="en-GB"/>
        </w:rPr>
        <w:t xml:space="preserve">   </w:t>
      </w:r>
    </w:p>
    <w:p w14:paraId="09764B2A" w14:textId="77777777" w:rsidR="00941244" w:rsidRPr="006E485B" w:rsidRDefault="00941244" w:rsidP="00941244">
      <w:pPr>
        <w:spacing w:after="0"/>
        <w:ind w:right="70"/>
        <w:jc w:val="both"/>
        <w:rPr>
          <w:rFonts w:ascii="Proxima Nova Rg" w:eastAsia="Times New Roman" w:hAnsi="Proxima Nova Rg" w:cstheme="minorHAnsi"/>
          <w:szCs w:val="24"/>
          <w:lang w:eastAsia="en-GB"/>
        </w:rPr>
      </w:pPr>
    </w:p>
    <w:p w14:paraId="1A2E3B43" w14:textId="766D89B2" w:rsidR="00941244" w:rsidRPr="006E485B" w:rsidRDefault="00941244" w:rsidP="00941244">
      <w:pPr>
        <w:spacing w:after="0"/>
        <w:ind w:right="7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The Project’s </w:t>
      </w:r>
      <w:r w:rsidRPr="006E485B">
        <w:rPr>
          <w:rFonts w:ascii="Proxima Nova Rg" w:eastAsia="Times New Roman" w:hAnsi="Proxima Nova Rg" w:cs="Times New Roman"/>
          <w:b/>
          <w:bCs/>
          <w:sz w:val="24"/>
          <w:szCs w:val="24"/>
          <w:lang w:eastAsia="en-GB"/>
        </w:rPr>
        <w:t>Contingency Plan and Adaptive Management Measures</w:t>
      </w:r>
      <w:r w:rsidRPr="006E485B">
        <w:rPr>
          <w:rFonts w:ascii="Proxima Nova Rg" w:eastAsia="Times New Roman" w:hAnsi="Proxima Nova Rg" w:cs="Times New Roman"/>
          <w:sz w:val="24"/>
          <w:szCs w:val="24"/>
          <w:lang w:eastAsia="en-GB"/>
        </w:rPr>
        <w:t xml:space="preserve"> are already in place. The Project switched to an online and semi-online format that proved to be effective in 2020, about 60 on-line meetings</w:t>
      </w:r>
      <w:r w:rsidR="00C61A23"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four events</w:t>
      </w:r>
      <w:r w:rsidR="00C61A23"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weekly on-line meetings with the NA, </w:t>
      </w:r>
      <w:r w:rsidR="00C61A23" w:rsidRPr="006E485B">
        <w:rPr>
          <w:rFonts w:ascii="Proxima Nova Rg" w:eastAsia="Times New Roman" w:hAnsi="Proxima Nova Rg" w:cs="Times New Roman"/>
          <w:sz w:val="24"/>
          <w:szCs w:val="24"/>
          <w:lang w:eastAsia="en-GB"/>
        </w:rPr>
        <w:t xml:space="preserve">and </w:t>
      </w:r>
      <w:r w:rsidRPr="006E485B">
        <w:rPr>
          <w:rFonts w:ascii="Proxima Nova Rg" w:eastAsia="Times New Roman" w:hAnsi="Proxima Nova Rg" w:cs="Times New Roman"/>
          <w:sz w:val="24"/>
          <w:szCs w:val="24"/>
          <w:lang w:eastAsia="en-GB"/>
        </w:rPr>
        <w:t xml:space="preserve">bi-weekly meetings with the RPs were held. Given the </w:t>
      </w:r>
      <w:r w:rsidR="00C61A23" w:rsidRPr="006E485B">
        <w:rPr>
          <w:rFonts w:ascii="Proxima Nova Rg" w:eastAsia="Times New Roman" w:hAnsi="Proxima Nova Rg" w:cs="Times New Roman"/>
          <w:sz w:val="24"/>
          <w:szCs w:val="24"/>
          <w:lang w:eastAsia="en-GB"/>
        </w:rPr>
        <w:t>impact</w:t>
      </w:r>
      <w:r w:rsidRPr="006E485B">
        <w:rPr>
          <w:rFonts w:ascii="Proxima Nova Rg" w:eastAsia="Times New Roman" w:hAnsi="Proxima Nova Rg" w:cs="Times New Roman"/>
          <w:sz w:val="24"/>
          <w:szCs w:val="24"/>
          <w:lang w:eastAsia="en-GB"/>
        </w:rPr>
        <w:t xml:space="preserve"> of the COVID-19 pandemic and travel restrictions, the Project refocused to online work in response. The Project proposed alternative implementation modalities and new activities for RP WFD to consider and to mitigate the situation when the UK government imposed pandemic travel restrictions (so </w:t>
      </w:r>
      <w:r w:rsidR="00C61A23" w:rsidRPr="006E485B">
        <w:rPr>
          <w:rFonts w:ascii="Proxima Nova Rg" w:eastAsia="Times New Roman" w:hAnsi="Proxima Nova Rg" w:cs="Times New Roman"/>
          <w:sz w:val="24"/>
          <w:szCs w:val="24"/>
          <w:lang w:eastAsia="en-GB"/>
        </w:rPr>
        <w:t xml:space="preserve">proposed </w:t>
      </w:r>
      <w:r w:rsidRPr="006E485B">
        <w:rPr>
          <w:rFonts w:ascii="Proxima Nova Rg" w:eastAsia="Times New Roman" w:hAnsi="Proxima Nova Rg" w:cs="Times New Roman"/>
          <w:sz w:val="24"/>
          <w:szCs w:val="24"/>
          <w:lang w:eastAsia="en-GB"/>
        </w:rPr>
        <w:t xml:space="preserve">planned activities under WFD RP, including study visits to the UK and WFD Senior Management, </w:t>
      </w:r>
      <w:r w:rsidR="00C61A23" w:rsidRPr="006E485B">
        <w:rPr>
          <w:rFonts w:ascii="Proxima Nova Rg" w:eastAsia="Times New Roman" w:hAnsi="Proxima Nova Rg" w:cs="Times New Roman"/>
          <w:sz w:val="24"/>
          <w:szCs w:val="24"/>
          <w:lang w:eastAsia="en-GB"/>
        </w:rPr>
        <w:t xml:space="preserve">as well as </w:t>
      </w:r>
      <w:r w:rsidRPr="006E485B">
        <w:rPr>
          <w:rFonts w:ascii="Proxima Nova Rg" w:eastAsia="Times New Roman" w:hAnsi="Proxima Nova Rg" w:cs="Times New Roman"/>
          <w:sz w:val="24"/>
          <w:szCs w:val="24"/>
          <w:lang w:eastAsia="en-GB"/>
        </w:rPr>
        <w:t>experts and staff travel to Armenia were necessarily cancelled or postponed in response).</w:t>
      </w:r>
      <w:r w:rsidRPr="006E485B">
        <w:rPr>
          <w:rStyle w:val="FootnoteReference"/>
          <w:rFonts w:ascii="Proxima Nova Rg" w:eastAsia="Times New Roman" w:hAnsi="Proxima Nova Rg" w:cs="Times New Roman"/>
          <w:sz w:val="24"/>
          <w:szCs w:val="24"/>
          <w:lang w:eastAsia="en-GB"/>
        </w:rPr>
        <w:footnoteReference w:id="37"/>
      </w:r>
      <w:r w:rsidRPr="006E485B">
        <w:rPr>
          <w:rFonts w:ascii="Proxima Nova Rg" w:eastAsia="Times New Roman" w:hAnsi="Proxima Nova Rg" w:cs="Times New Roman"/>
          <w:sz w:val="24"/>
          <w:szCs w:val="24"/>
          <w:lang w:eastAsia="en-GB"/>
        </w:rPr>
        <w:t xml:space="preserve"> In line with the Adaptive Programming/Politically Agile Management</w:t>
      </w:r>
      <w:r w:rsidR="00C61A23"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and taking into account above explained circumstances, two dimensions of adaptive programmes were implemented: flexible delivery and getting behavioural change.</w:t>
      </w:r>
    </w:p>
    <w:p w14:paraId="7AA44B3C" w14:textId="77777777" w:rsidR="00941244" w:rsidRPr="006E485B" w:rsidRDefault="00941244" w:rsidP="00941244">
      <w:pPr>
        <w:spacing w:after="0"/>
        <w:ind w:right="70"/>
        <w:jc w:val="both"/>
        <w:rPr>
          <w:rFonts w:ascii="Proxima Nova Rg" w:eastAsia="Times New Roman" w:hAnsi="Proxima Nova Rg" w:cs="Times New Roman"/>
          <w:sz w:val="24"/>
          <w:szCs w:val="24"/>
          <w:lang w:eastAsia="en-GB"/>
        </w:rPr>
      </w:pPr>
    </w:p>
    <w:p w14:paraId="0BE72B18" w14:textId="692128F0" w:rsidR="00941244" w:rsidRPr="006E485B" w:rsidRDefault="00941244" w:rsidP="00941244">
      <w:pPr>
        <w:spacing w:after="0"/>
        <w:ind w:right="7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lastRenderedPageBreak/>
        <w:t>Innovative approaches for programme implementation (including remote training, consultations, and e-Learning modules) continue to be sought by the Project to support future implementation. The 2020 lessons learned</w:t>
      </w:r>
      <w:r w:rsidR="005E6A7A"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in addition to the planning for digital transformation</w:t>
      </w:r>
      <w:r w:rsidR="005E6A7A"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should not only enable business continuity but also secure more transparency, efficiency, and cost-effectiveness over time.</w:t>
      </w:r>
    </w:p>
    <w:p w14:paraId="3E6CF995" w14:textId="77777777" w:rsidR="00941244" w:rsidRPr="006E485B" w:rsidRDefault="00941244" w:rsidP="00941244">
      <w:pPr>
        <w:tabs>
          <w:tab w:val="left" w:pos="270"/>
        </w:tabs>
        <w:spacing w:after="0"/>
        <w:jc w:val="both"/>
        <w:rPr>
          <w:rFonts w:ascii="Proxima Nova Rg" w:hAnsi="Proxima Nova Rg" w:cs="Times New Roman"/>
          <w:b/>
          <w:bCs/>
          <w:sz w:val="24"/>
          <w:szCs w:val="24"/>
          <w:lang w:eastAsia="en-GB"/>
        </w:rPr>
      </w:pPr>
    </w:p>
    <w:p w14:paraId="2301731B" w14:textId="77777777" w:rsidR="00381537" w:rsidRPr="006E485B" w:rsidRDefault="00381537" w:rsidP="00442E77">
      <w:pPr>
        <w:tabs>
          <w:tab w:val="left" w:pos="9180"/>
        </w:tabs>
        <w:spacing w:after="0"/>
        <w:jc w:val="both"/>
        <w:rPr>
          <w:rFonts w:ascii="Proxima Nova Rg" w:eastAsia="Times New Roman" w:hAnsi="Proxima Nova Rg" w:cs="Times New Roman"/>
          <w:sz w:val="24"/>
          <w:szCs w:val="24"/>
          <w:lang w:eastAsia="en-GB"/>
        </w:rPr>
      </w:pPr>
    </w:p>
    <w:p w14:paraId="09A98CA8" w14:textId="032294CE" w:rsidR="00381537" w:rsidRPr="00423665" w:rsidRDefault="004F7563" w:rsidP="00423665">
      <w:pPr>
        <w:pStyle w:val="Heading2"/>
        <w:rPr>
          <w:rFonts w:ascii="Proxima Nova Rg" w:hAnsi="Proxima Nova Rg" w:cs="Times New Roman"/>
          <w:b/>
          <w:bCs/>
          <w:color w:val="auto"/>
          <w:sz w:val="24"/>
          <w:szCs w:val="24"/>
        </w:rPr>
      </w:pPr>
      <w:bookmarkStart w:id="17" w:name="_Toc94012528"/>
      <w:r w:rsidRPr="00423665">
        <w:rPr>
          <w:rFonts w:ascii="Proxima Nova Rg" w:hAnsi="Proxima Nova Rg" w:cs="Times New Roman"/>
          <w:color w:val="auto"/>
          <w:sz w:val="24"/>
          <w:szCs w:val="24"/>
        </w:rPr>
        <w:t>2</w:t>
      </w:r>
      <w:r w:rsidR="00381537" w:rsidRPr="00423665">
        <w:rPr>
          <w:rFonts w:ascii="Proxima Nova Rg" w:hAnsi="Proxima Nova Rg" w:cs="Times New Roman"/>
          <w:color w:val="auto"/>
          <w:sz w:val="24"/>
          <w:szCs w:val="24"/>
        </w:rPr>
        <w:t>.</w:t>
      </w:r>
      <w:r w:rsidR="005D1EA5" w:rsidRPr="00423665">
        <w:rPr>
          <w:rFonts w:ascii="Proxima Nova Rg" w:hAnsi="Proxima Nova Rg" w:cs="Times New Roman"/>
          <w:color w:val="auto"/>
          <w:sz w:val="24"/>
          <w:szCs w:val="24"/>
        </w:rPr>
        <w:t>3</w:t>
      </w:r>
      <w:r w:rsidRPr="00423665">
        <w:rPr>
          <w:rFonts w:ascii="Proxima Nova Rg" w:hAnsi="Proxima Nova Rg" w:cs="Times New Roman"/>
          <w:color w:val="auto"/>
          <w:sz w:val="24"/>
          <w:szCs w:val="24"/>
        </w:rPr>
        <w:t>.</w:t>
      </w:r>
      <w:r w:rsidR="00381537" w:rsidRPr="00423665">
        <w:rPr>
          <w:rFonts w:ascii="Proxima Nova Rg" w:hAnsi="Proxima Nova Rg" w:cs="Times New Roman"/>
          <w:color w:val="auto"/>
          <w:sz w:val="24"/>
          <w:szCs w:val="24"/>
        </w:rPr>
        <w:t xml:space="preserve"> </w:t>
      </w:r>
      <w:r w:rsidR="00381537" w:rsidRPr="00423665">
        <w:rPr>
          <w:rFonts w:ascii="Proxima Nova Rg" w:hAnsi="Proxima Nova Rg" w:cs="Times New Roman"/>
          <w:b/>
          <w:bCs/>
          <w:color w:val="auto"/>
          <w:sz w:val="24"/>
          <w:szCs w:val="24"/>
        </w:rPr>
        <w:t>Effectiveness</w:t>
      </w:r>
      <w:r w:rsidR="00381537" w:rsidRPr="00423665">
        <w:rPr>
          <w:rFonts w:ascii="Proxima Nova Rg" w:hAnsi="Proxima Nova Rg" w:cs="Times New Roman"/>
          <w:b/>
          <w:bCs/>
          <w:color w:val="auto"/>
          <w:sz w:val="18"/>
          <w:szCs w:val="24"/>
          <w:vertAlign w:val="superscript"/>
        </w:rPr>
        <w:footnoteReference w:id="38"/>
      </w:r>
      <w:bookmarkEnd w:id="17"/>
    </w:p>
    <w:p w14:paraId="4885C533" w14:textId="77777777" w:rsidR="00381537" w:rsidRPr="006E485B" w:rsidRDefault="00381537" w:rsidP="00442E77">
      <w:pPr>
        <w:autoSpaceDE w:val="0"/>
        <w:autoSpaceDN w:val="0"/>
        <w:adjustRightInd w:val="0"/>
        <w:spacing w:before="120"/>
        <w:contextualSpacing/>
        <w:rPr>
          <w:rFonts w:ascii="Proxima Nova Rg" w:hAnsi="Proxima Nova Rg" w:cs="Times New Roman"/>
          <w:sz w:val="24"/>
          <w:szCs w:val="24"/>
        </w:rPr>
      </w:pPr>
    </w:p>
    <w:p w14:paraId="4EEB09E5" w14:textId="26954172" w:rsidR="00381537" w:rsidRPr="006E485B" w:rsidRDefault="00381537" w:rsidP="00442E77">
      <w:pPr>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The Project has </w:t>
      </w:r>
      <w:r w:rsidRPr="006E485B">
        <w:rPr>
          <w:rFonts w:ascii="Proxima Nova Rg" w:eastAsia="Times New Roman" w:hAnsi="Proxima Nova Rg" w:cs="Times New Roman"/>
          <w:b/>
          <w:bCs/>
          <w:iCs/>
          <w:sz w:val="24"/>
          <w:szCs w:val="24"/>
          <w:lang w:eastAsia="en-GB"/>
        </w:rPr>
        <w:t xml:space="preserve">encouraged and enhanced the participatory </w:t>
      </w:r>
      <w:r w:rsidR="004F3FCA" w:rsidRPr="006E485B">
        <w:rPr>
          <w:rFonts w:ascii="Proxima Nova Rg" w:eastAsia="Times New Roman" w:hAnsi="Proxima Nova Rg" w:cs="Times New Roman"/>
          <w:b/>
          <w:bCs/>
          <w:iCs/>
          <w:sz w:val="24"/>
          <w:szCs w:val="24"/>
          <w:lang w:eastAsia="en-GB"/>
        </w:rPr>
        <w:t>policymaking</w:t>
      </w:r>
      <w:r w:rsidRPr="006E485B">
        <w:rPr>
          <w:rFonts w:ascii="Proxima Nova Rg" w:eastAsia="Times New Roman" w:hAnsi="Proxima Nova Rg" w:cs="Times New Roman"/>
          <w:b/>
          <w:bCs/>
          <w:iCs/>
          <w:sz w:val="24"/>
          <w:szCs w:val="24"/>
          <w:lang w:eastAsia="en-GB"/>
        </w:rPr>
        <w:t xml:space="preserve"> and legislative drafting process through several innovative mechanisms and platforms</w:t>
      </w:r>
      <w:r w:rsidRPr="006E485B">
        <w:rPr>
          <w:rFonts w:ascii="Proxima Nova Rg" w:eastAsia="Times New Roman" w:hAnsi="Proxima Nova Rg" w:cs="Times New Roman"/>
          <w:iCs/>
          <w:sz w:val="24"/>
          <w:szCs w:val="24"/>
          <w:lang w:eastAsia="en-GB"/>
        </w:rPr>
        <w:t>. The Project established an analytical framework and sustainable platforms to increase demand among MPs for technical assistance</w:t>
      </w:r>
      <w:r w:rsidR="00855A25" w:rsidRPr="006E485B">
        <w:rPr>
          <w:rFonts w:ascii="Proxima Nova Rg" w:eastAsia="Times New Roman" w:hAnsi="Proxima Nova Rg" w:cs="Times New Roman"/>
          <w:iCs/>
          <w:sz w:val="24"/>
          <w:szCs w:val="24"/>
          <w:lang w:eastAsia="en-GB"/>
        </w:rPr>
        <w:t xml:space="preserve"> </w:t>
      </w:r>
      <w:proofErr w:type="gramStart"/>
      <w:r w:rsidR="00855A25" w:rsidRPr="006E485B">
        <w:rPr>
          <w:rFonts w:ascii="Proxima Nova Rg" w:eastAsia="Times New Roman" w:hAnsi="Proxima Nova Rg" w:cs="Times New Roman"/>
          <w:iCs/>
          <w:sz w:val="24"/>
          <w:szCs w:val="24"/>
          <w:lang w:eastAsia="en-GB"/>
        </w:rPr>
        <w:t>in order</w:t>
      </w:r>
      <w:r w:rsidRPr="006E485B">
        <w:rPr>
          <w:rFonts w:ascii="Proxima Nova Rg" w:eastAsia="Times New Roman" w:hAnsi="Proxima Nova Rg" w:cs="Times New Roman"/>
          <w:iCs/>
          <w:sz w:val="24"/>
          <w:szCs w:val="24"/>
          <w:lang w:eastAsia="en-GB"/>
        </w:rPr>
        <w:t xml:space="preserve"> to</w:t>
      </w:r>
      <w:proofErr w:type="gramEnd"/>
      <w:r w:rsidRPr="006E485B">
        <w:rPr>
          <w:rFonts w:ascii="Proxima Nova Rg" w:eastAsia="Times New Roman" w:hAnsi="Proxima Nova Rg" w:cs="Times New Roman"/>
          <w:iCs/>
          <w:sz w:val="24"/>
          <w:szCs w:val="24"/>
          <w:lang w:eastAsia="en-GB"/>
        </w:rPr>
        <w:t xml:space="preserve"> further their capacity to fulfil their legislative mandate. In addition to the mobile committees’ sessions with the Executive and Judiciary, participating committees engaged across committees, solicited input from external experts, and reached out to relevant Armenian CSOs.</w:t>
      </w:r>
      <w:r w:rsidRPr="006E485B">
        <w:rPr>
          <w:rFonts w:ascii="Proxima Nova Rg" w:eastAsia="Times New Roman" w:hAnsi="Proxima Nova Rg" w:cs="Times New Roman"/>
          <w:iCs/>
          <w:sz w:val="18"/>
          <w:szCs w:val="24"/>
          <w:vertAlign w:val="superscript"/>
          <w:lang w:eastAsia="en-GB"/>
        </w:rPr>
        <w:footnoteReference w:id="39"/>
      </w:r>
    </w:p>
    <w:p w14:paraId="29E78443" w14:textId="77777777" w:rsidR="00381537" w:rsidRPr="006E485B" w:rsidRDefault="00381537" w:rsidP="00442E77">
      <w:pPr>
        <w:spacing w:after="0"/>
        <w:jc w:val="both"/>
        <w:rPr>
          <w:rFonts w:ascii="Proxima Nova Rg" w:eastAsia="Times New Roman" w:hAnsi="Proxima Nova Rg" w:cs="Times New Roman"/>
          <w:iCs/>
          <w:sz w:val="24"/>
          <w:szCs w:val="24"/>
          <w:lang w:eastAsia="en-GB"/>
        </w:rPr>
      </w:pPr>
    </w:p>
    <w:p w14:paraId="31C9D1A9" w14:textId="4BB67CB1" w:rsidR="00381537" w:rsidRPr="006E485B" w:rsidRDefault="00381537" w:rsidP="00442E77">
      <w:pPr>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Several innovative implementation approaches led to enhanced Project effectiveness during the </w:t>
      </w:r>
      <w:r w:rsidR="00D115C9" w:rsidRPr="006E485B">
        <w:rPr>
          <w:rFonts w:ascii="Proxima Nova Rg" w:eastAsia="Times New Roman" w:hAnsi="Proxima Nova Rg" w:cs="Times New Roman"/>
          <w:iCs/>
          <w:sz w:val="24"/>
          <w:szCs w:val="24"/>
          <w:lang w:eastAsia="en-GB"/>
        </w:rPr>
        <w:t>MTR</w:t>
      </w:r>
      <w:r w:rsidRPr="006E485B">
        <w:rPr>
          <w:rFonts w:ascii="Proxima Nova Rg" w:eastAsia="Times New Roman" w:hAnsi="Proxima Nova Rg" w:cs="Times New Roman"/>
          <w:iCs/>
          <w:sz w:val="24"/>
          <w:szCs w:val="24"/>
          <w:lang w:eastAsia="en-GB"/>
        </w:rPr>
        <w:t xml:space="preserve"> period, including data and resource management tools introduced by MAP to improve the NA’s daily legislative work.  Some interventions were already institutionali</w:t>
      </w:r>
      <w:r w:rsidR="00716417" w:rsidRPr="006E485B">
        <w:rPr>
          <w:rFonts w:ascii="Proxima Nova Rg" w:eastAsia="Times New Roman" w:hAnsi="Proxima Nova Rg" w:cs="Times New Roman"/>
          <w:iCs/>
          <w:sz w:val="24"/>
          <w:szCs w:val="24"/>
          <w:lang w:eastAsia="en-GB"/>
        </w:rPr>
        <w:t>s</w:t>
      </w:r>
      <w:r w:rsidRPr="006E485B">
        <w:rPr>
          <w:rFonts w:ascii="Proxima Nova Rg" w:eastAsia="Times New Roman" w:hAnsi="Proxima Nova Rg" w:cs="Times New Roman"/>
          <w:iCs/>
          <w:sz w:val="24"/>
          <w:szCs w:val="24"/>
          <w:lang w:eastAsia="en-GB"/>
        </w:rPr>
        <w:t>ed, such as the research work and training modules in place within the Research and Training Centre</w:t>
      </w:r>
      <w:r w:rsidR="00855A25" w:rsidRPr="006E485B">
        <w:rPr>
          <w:rFonts w:ascii="Proxima Nova Rg" w:eastAsia="Times New Roman" w:hAnsi="Proxima Nova Rg" w:cs="Times New Roman"/>
          <w:iCs/>
          <w:sz w:val="24"/>
          <w:szCs w:val="24"/>
          <w:lang w:eastAsia="en-GB"/>
        </w:rPr>
        <w:t>,</w:t>
      </w:r>
      <w:r w:rsidRPr="006E485B">
        <w:rPr>
          <w:rFonts w:ascii="Proxima Nova Rg" w:eastAsia="Times New Roman" w:hAnsi="Proxima Nova Rg" w:cs="Times New Roman"/>
          <w:iCs/>
          <w:sz w:val="24"/>
          <w:szCs w:val="24"/>
          <w:lang w:eastAsia="en-GB"/>
        </w:rPr>
        <w:t xml:space="preserve"> whereby the Centre has begun a longer-term process of accepting and then fulfilling parliamentary committee research requests.</w:t>
      </w:r>
      <w:r w:rsidRPr="006E485B">
        <w:rPr>
          <w:rFonts w:ascii="Proxima Nova Rg" w:eastAsia="Times New Roman" w:hAnsi="Proxima Nova Rg" w:cs="Times New Roman"/>
          <w:iCs/>
          <w:sz w:val="18"/>
          <w:szCs w:val="24"/>
          <w:vertAlign w:val="superscript"/>
          <w:lang w:eastAsia="en-GB"/>
        </w:rPr>
        <w:footnoteReference w:id="40"/>
      </w:r>
      <w:r w:rsidRPr="006E485B">
        <w:rPr>
          <w:rFonts w:ascii="Proxima Nova Rg" w:eastAsia="Times New Roman" w:hAnsi="Proxima Nova Rg" w:cs="Times New Roman"/>
          <w:iCs/>
          <w:sz w:val="24"/>
          <w:szCs w:val="24"/>
          <w:lang w:eastAsia="en-GB"/>
        </w:rPr>
        <w:t xml:space="preserve">  </w:t>
      </w:r>
    </w:p>
    <w:p w14:paraId="176F552B" w14:textId="77777777" w:rsidR="00855A25" w:rsidRPr="006E485B" w:rsidRDefault="00855A25" w:rsidP="00442E77">
      <w:pPr>
        <w:spacing w:after="0"/>
        <w:jc w:val="both"/>
        <w:rPr>
          <w:rFonts w:ascii="Proxima Nova Rg" w:eastAsia="Times New Roman" w:hAnsi="Proxima Nova Rg" w:cs="Times New Roman"/>
          <w:iCs/>
          <w:sz w:val="24"/>
          <w:szCs w:val="24"/>
          <w:lang w:eastAsia="en-GB"/>
        </w:rPr>
      </w:pPr>
    </w:p>
    <w:p w14:paraId="284D4281" w14:textId="77777777" w:rsidR="00381537" w:rsidRPr="006E485B" w:rsidRDefault="00381537" w:rsidP="00442E77">
      <w:pPr>
        <w:autoSpaceDE w:val="0"/>
        <w:autoSpaceDN w:val="0"/>
        <w:adjustRightInd w:val="0"/>
        <w:spacing w:before="120"/>
        <w:contextualSpacing/>
        <w:rPr>
          <w:rFonts w:ascii="Proxima Nova Rg" w:hAnsi="Proxima Nova Rg" w:cs="Times New Roman"/>
          <w:sz w:val="24"/>
          <w:szCs w:val="24"/>
        </w:rPr>
      </w:pPr>
    </w:p>
    <w:p w14:paraId="36FD22DC" w14:textId="12A1A75F" w:rsidR="00381537" w:rsidRPr="00423665" w:rsidRDefault="004F7563" w:rsidP="00423665">
      <w:pPr>
        <w:pStyle w:val="Heading2"/>
        <w:rPr>
          <w:rFonts w:ascii="Proxima Nova Rg" w:hAnsi="Proxima Nova Rg" w:cs="Times New Roman"/>
          <w:b/>
          <w:bCs/>
          <w:color w:val="auto"/>
          <w:sz w:val="24"/>
          <w:szCs w:val="24"/>
        </w:rPr>
      </w:pPr>
      <w:bookmarkStart w:id="18" w:name="_Toc94012529"/>
      <w:r w:rsidRPr="00423665">
        <w:rPr>
          <w:rFonts w:ascii="Proxima Nova Rg" w:hAnsi="Proxima Nova Rg" w:cs="Times New Roman"/>
          <w:color w:val="auto"/>
          <w:sz w:val="24"/>
          <w:szCs w:val="24"/>
        </w:rPr>
        <w:t>2</w:t>
      </w:r>
      <w:r w:rsidR="00381537" w:rsidRPr="00423665">
        <w:rPr>
          <w:rFonts w:ascii="Proxima Nova Rg" w:hAnsi="Proxima Nova Rg" w:cs="Times New Roman"/>
          <w:color w:val="auto"/>
          <w:sz w:val="24"/>
          <w:szCs w:val="24"/>
        </w:rPr>
        <w:t>.</w:t>
      </w:r>
      <w:r w:rsidR="009C2BFE" w:rsidRPr="00423665">
        <w:rPr>
          <w:rFonts w:ascii="Proxima Nova Rg" w:hAnsi="Proxima Nova Rg" w:cs="Times New Roman"/>
          <w:color w:val="auto"/>
          <w:sz w:val="24"/>
          <w:szCs w:val="24"/>
        </w:rPr>
        <w:t>4</w:t>
      </w:r>
      <w:r w:rsidR="001F2E44" w:rsidRPr="00423665">
        <w:rPr>
          <w:rFonts w:ascii="Proxima Nova Rg" w:hAnsi="Proxima Nova Rg" w:cs="Times New Roman"/>
          <w:color w:val="auto"/>
          <w:sz w:val="24"/>
          <w:szCs w:val="24"/>
        </w:rPr>
        <w:t>.</w:t>
      </w:r>
      <w:r w:rsidR="00381537" w:rsidRPr="00423665">
        <w:rPr>
          <w:rFonts w:ascii="Proxima Nova Rg" w:hAnsi="Proxima Nova Rg" w:cs="Times New Roman"/>
          <w:color w:val="auto"/>
          <w:sz w:val="24"/>
          <w:szCs w:val="24"/>
        </w:rPr>
        <w:t xml:space="preserve"> </w:t>
      </w:r>
      <w:r w:rsidR="00381537" w:rsidRPr="00423665">
        <w:rPr>
          <w:rFonts w:ascii="Proxima Nova Rg" w:hAnsi="Proxima Nova Rg" w:cs="Times New Roman"/>
          <w:b/>
          <w:bCs/>
          <w:color w:val="auto"/>
          <w:sz w:val="24"/>
          <w:szCs w:val="24"/>
        </w:rPr>
        <w:t>Efficiency</w:t>
      </w:r>
      <w:bookmarkEnd w:id="18"/>
    </w:p>
    <w:p w14:paraId="70CF4A87" w14:textId="240412BF" w:rsidR="002B4DF3" w:rsidRPr="006E485B" w:rsidRDefault="002B4DF3" w:rsidP="00442E77">
      <w:pPr>
        <w:pStyle w:val="CommentText"/>
        <w:spacing w:line="276"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All Project decisions, changes, endorsements are </w:t>
      </w:r>
      <w:r w:rsidR="003E0B2D" w:rsidRPr="006E485B">
        <w:rPr>
          <w:rFonts w:ascii="Proxima Nova Rg" w:hAnsi="Proxima Nova Rg" w:cs="Times New Roman"/>
          <w:sz w:val="24"/>
          <w:szCs w:val="24"/>
        </w:rPr>
        <w:t xml:space="preserve">made </w:t>
      </w:r>
      <w:r w:rsidRPr="006E485B">
        <w:rPr>
          <w:rFonts w:ascii="Proxima Nova Rg" w:hAnsi="Proxima Nova Rg" w:cs="Times New Roman"/>
          <w:sz w:val="24"/>
          <w:szCs w:val="24"/>
        </w:rPr>
        <w:t xml:space="preserve">by </w:t>
      </w:r>
      <w:r w:rsidRPr="006E485B">
        <w:rPr>
          <w:rFonts w:ascii="Proxima Nova Rg" w:hAnsi="Proxima Nova Rg" w:cs="Times New Roman"/>
          <w:b/>
          <w:bCs/>
          <w:sz w:val="24"/>
          <w:szCs w:val="24"/>
        </w:rPr>
        <w:t>the Project Board</w:t>
      </w:r>
      <w:r w:rsidRPr="006E485B">
        <w:rPr>
          <w:rFonts w:ascii="Proxima Nova Rg" w:hAnsi="Proxima Nova Rg" w:cs="Times New Roman"/>
          <w:sz w:val="24"/>
          <w:szCs w:val="24"/>
        </w:rPr>
        <w:t xml:space="preserve"> comprising</w:t>
      </w:r>
      <w:r w:rsidR="003E0B2D" w:rsidRPr="006E485B">
        <w:rPr>
          <w:rFonts w:ascii="Proxima Nova Rg" w:hAnsi="Proxima Nova Rg" w:cs="Times New Roman"/>
          <w:sz w:val="24"/>
          <w:szCs w:val="24"/>
        </w:rPr>
        <w:t xml:space="preserve"> of</w:t>
      </w:r>
      <w:r w:rsidRPr="006E485B">
        <w:rPr>
          <w:rFonts w:ascii="Proxima Nova Rg" w:hAnsi="Proxima Nova Rg" w:cs="Times New Roman"/>
          <w:sz w:val="24"/>
          <w:szCs w:val="24"/>
        </w:rPr>
        <w:t xml:space="preserve"> the partner -National Assembly, </w:t>
      </w:r>
      <w:r w:rsidR="006E0973" w:rsidRPr="006E485B">
        <w:rPr>
          <w:rFonts w:ascii="Proxima Nova Rg" w:hAnsi="Proxima Nova Rg" w:cs="Times New Roman"/>
          <w:sz w:val="24"/>
          <w:szCs w:val="24"/>
        </w:rPr>
        <w:t xml:space="preserve">the </w:t>
      </w:r>
      <w:r w:rsidRPr="006E485B">
        <w:rPr>
          <w:rFonts w:ascii="Proxima Nova Rg" w:hAnsi="Proxima Nova Rg" w:cs="Times New Roman"/>
          <w:sz w:val="24"/>
          <w:szCs w:val="24"/>
        </w:rPr>
        <w:t>donors UK and Sweden</w:t>
      </w:r>
      <w:r w:rsidR="006E0973" w:rsidRPr="006E485B">
        <w:rPr>
          <w:rFonts w:ascii="Proxima Nova Rg" w:hAnsi="Proxima Nova Rg" w:cs="Times New Roman"/>
          <w:sz w:val="24"/>
          <w:szCs w:val="24"/>
        </w:rPr>
        <w:t>,</w:t>
      </w:r>
      <w:r w:rsidRPr="006E485B">
        <w:rPr>
          <w:rFonts w:ascii="Proxima Nova Rg" w:hAnsi="Proxima Nova Rg" w:cs="Times New Roman"/>
          <w:sz w:val="24"/>
          <w:szCs w:val="24"/>
        </w:rPr>
        <w:t xml:space="preserve"> and UNDP.</w:t>
      </w:r>
    </w:p>
    <w:p w14:paraId="6273AB94" w14:textId="64152FB5" w:rsidR="00725294" w:rsidRPr="006E485B" w:rsidRDefault="00725294" w:rsidP="00442E77">
      <w:pPr>
        <w:pStyle w:val="CommentText"/>
        <w:spacing w:after="0" w:line="276" w:lineRule="auto"/>
        <w:jc w:val="both"/>
        <w:rPr>
          <w:rFonts w:ascii="Proxima Nova Rg" w:hAnsi="Proxima Nova Rg" w:cs="Times New Roman"/>
          <w:color w:val="000000"/>
          <w:sz w:val="24"/>
          <w:szCs w:val="24"/>
          <w:shd w:val="clear" w:color="auto" w:fill="FFFFFF"/>
        </w:rPr>
      </w:pPr>
      <w:r w:rsidRPr="006E485B">
        <w:rPr>
          <w:rFonts w:ascii="Proxima Nova Rg" w:hAnsi="Proxima Nova Rg" w:cs="Times New Roman"/>
          <w:b/>
          <w:bCs/>
          <w:color w:val="000000"/>
          <w:sz w:val="24"/>
          <w:szCs w:val="24"/>
          <w:shd w:val="clear" w:color="auto" w:fill="FFFFFF"/>
        </w:rPr>
        <w:t>Information obtained during interviews</w:t>
      </w:r>
      <w:r w:rsidRPr="006E485B">
        <w:rPr>
          <w:rFonts w:ascii="Proxima Nova Rg" w:hAnsi="Proxima Nova Rg" w:cs="Times New Roman"/>
          <w:color w:val="000000"/>
          <w:sz w:val="24"/>
          <w:szCs w:val="24"/>
          <w:shd w:val="clear" w:color="auto" w:fill="FFFFFF"/>
        </w:rPr>
        <w:t xml:space="preserve"> with interlocutors from NA testify that </w:t>
      </w:r>
      <w:r w:rsidRPr="006E485B">
        <w:rPr>
          <w:rFonts w:ascii="Proxima Nova Rg" w:hAnsi="Proxima Nova Rg" w:cs="Times New Roman"/>
          <w:b/>
          <w:bCs/>
          <w:color w:val="000000"/>
          <w:sz w:val="24"/>
          <w:szCs w:val="24"/>
          <w:shd w:val="clear" w:color="auto" w:fill="FFFFFF"/>
        </w:rPr>
        <w:t>MAP was quick in response to the needs of NA</w:t>
      </w:r>
      <w:r w:rsidR="00DE7C5B" w:rsidRPr="006E485B">
        <w:rPr>
          <w:rFonts w:ascii="Proxima Nova Rg" w:eastAsia="Calibri" w:hAnsi="Proxima Nova Rg" w:cs="Times New Roman"/>
          <w:sz w:val="24"/>
          <w:szCs w:val="24"/>
        </w:rPr>
        <w:t>, which is highly regarded by the project beneficiary and national partner (NA).</w:t>
      </w:r>
      <w:r w:rsidR="00DE7C5B" w:rsidRPr="006E485B">
        <w:rPr>
          <w:rFonts w:ascii="Proxima Nova Rg" w:eastAsia="Calibri" w:hAnsi="Proxima Nova Rg" w:cstheme="minorHAnsi"/>
          <w:sz w:val="24"/>
          <w:szCs w:val="24"/>
        </w:rPr>
        <w:t xml:space="preserve"> </w:t>
      </w:r>
      <w:r w:rsidR="00DD2106" w:rsidRPr="006E485B">
        <w:rPr>
          <w:rFonts w:ascii="Proxima Nova Rg" w:hAnsi="Proxima Nova Rg" w:cs="Times New Roman"/>
          <w:color w:val="000000"/>
          <w:sz w:val="24"/>
          <w:szCs w:val="24"/>
          <w:shd w:val="clear" w:color="auto" w:fill="FFFFFF"/>
        </w:rPr>
        <w:t xml:space="preserve">All interlocutors </w:t>
      </w:r>
      <w:r w:rsidR="007C632B" w:rsidRPr="006E485B">
        <w:rPr>
          <w:rFonts w:ascii="Proxima Nova Rg" w:hAnsi="Proxima Nova Rg" w:cs="Times New Roman"/>
          <w:color w:val="000000"/>
          <w:sz w:val="24"/>
          <w:szCs w:val="24"/>
          <w:shd w:val="clear" w:color="auto" w:fill="FFFFFF"/>
        </w:rPr>
        <w:t xml:space="preserve">from </w:t>
      </w:r>
      <w:r w:rsidR="00DD2106" w:rsidRPr="006E485B">
        <w:rPr>
          <w:rFonts w:ascii="Proxima Nova Rg" w:hAnsi="Proxima Nova Rg" w:cs="Times New Roman"/>
          <w:color w:val="000000"/>
          <w:sz w:val="24"/>
          <w:szCs w:val="24"/>
          <w:shd w:val="clear" w:color="auto" w:fill="FFFFFF"/>
        </w:rPr>
        <w:t xml:space="preserve">NA expressed </w:t>
      </w:r>
      <w:r w:rsidR="007C632B" w:rsidRPr="006E485B">
        <w:rPr>
          <w:rFonts w:ascii="Proxima Nova Rg" w:hAnsi="Proxima Nova Rg" w:cs="Times New Roman"/>
          <w:color w:val="000000"/>
          <w:sz w:val="24"/>
          <w:szCs w:val="24"/>
          <w:shd w:val="clear" w:color="auto" w:fill="FFFFFF"/>
        </w:rPr>
        <w:t>their</w:t>
      </w:r>
      <w:r w:rsidR="00DD2106" w:rsidRPr="006E485B">
        <w:rPr>
          <w:rFonts w:ascii="Proxima Nova Rg" w:hAnsi="Proxima Nova Rg" w:cs="Times New Roman"/>
          <w:color w:val="000000"/>
          <w:sz w:val="24"/>
          <w:szCs w:val="24"/>
          <w:shd w:val="clear" w:color="auto" w:fill="FFFFFF"/>
        </w:rPr>
        <w:t xml:space="preserve"> </w:t>
      </w:r>
      <w:r w:rsidR="00DD2106" w:rsidRPr="006E485B">
        <w:rPr>
          <w:rFonts w:ascii="Proxima Nova Rg" w:hAnsi="Proxima Nova Rg" w:cs="Times New Roman"/>
          <w:b/>
          <w:bCs/>
          <w:color w:val="000000"/>
          <w:sz w:val="24"/>
          <w:szCs w:val="24"/>
          <w:shd w:val="clear" w:color="auto" w:fill="FFFFFF"/>
        </w:rPr>
        <w:t>high level of satisfaction</w:t>
      </w:r>
      <w:r w:rsidR="00DD2106" w:rsidRPr="006E485B">
        <w:rPr>
          <w:rFonts w:ascii="Proxima Nova Rg" w:hAnsi="Proxima Nova Rg" w:cs="Times New Roman"/>
          <w:color w:val="000000"/>
          <w:sz w:val="24"/>
          <w:szCs w:val="24"/>
          <w:shd w:val="clear" w:color="auto" w:fill="FFFFFF"/>
        </w:rPr>
        <w:t xml:space="preserve"> and </w:t>
      </w:r>
      <w:r w:rsidR="007C632B" w:rsidRPr="006E485B">
        <w:rPr>
          <w:rFonts w:ascii="Proxima Nova Rg" w:hAnsi="Proxima Nova Rg" w:cs="Times New Roman"/>
          <w:color w:val="000000"/>
          <w:sz w:val="24"/>
          <w:szCs w:val="24"/>
          <w:shd w:val="clear" w:color="auto" w:fill="FFFFFF"/>
        </w:rPr>
        <w:t>gratitude</w:t>
      </w:r>
      <w:r w:rsidR="00DD2106" w:rsidRPr="006E485B">
        <w:rPr>
          <w:rFonts w:ascii="Proxima Nova Rg" w:hAnsi="Proxima Nova Rg" w:cs="Times New Roman"/>
          <w:color w:val="000000"/>
          <w:sz w:val="24"/>
          <w:szCs w:val="24"/>
          <w:shd w:val="clear" w:color="auto" w:fill="FFFFFF"/>
        </w:rPr>
        <w:t xml:space="preserve"> </w:t>
      </w:r>
      <w:r w:rsidR="007C632B" w:rsidRPr="006E485B">
        <w:rPr>
          <w:rFonts w:ascii="Proxima Nova Rg" w:hAnsi="Proxima Nova Rg" w:cs="Times New Roman"/>
          <w:color w:val="000000"/>
          <w:sz w:val="24"/>
          <w:szCs w:val="24"/>
          <w:shd w:val="clear" w:color="auto" w:fill="FFFFFF"/>
        </w:rPr>
        <w:t xml:space="preserve">for </w:t>
      </w:r>
      <w:r w:rsidR="00DD2106" w:rsidRPr="006E485B">
        <w:rPr>
          <w:rFonts w:ascii="Proxima Nova Rg" w:hAnsi="Proxima Nova Rg" w:cs="Times New Roman"/>
          <w:color w:val="000000"/>
          <w:sz w:val="24"/>
          <w:szCs w:val="24"/>
          <w:shd w:val="clear" w:color="auto" w:fill="FFFFFF"/>
        </w:rPr>
        <w:t>the MAP Project support.</w:t>
      </w:r>
    </w:p>
    <w:p w14:paraId="757B65FD" w14:textId="4E4CBF4A" w:rsidR="00725294" w:rsidRPr="006E485B" w:rsidRDefault="00725294" w:rsidP="00442E77">
      <w:pPr>
        <w:pStyle w:val="CommentText"/>
        <w:spacing w:after="0" w:line="276" w:lineRule="auto"/>
        <w:jc w:val="both"/>
        <w:rPr>
          <w:rFonts w:ascii="Proxima Nova Rg" w:hAnsi="Proxima Nova Rg"/>
          <w:color w:val="000000"/>
          <w:shd w:val="clear" w:color="auto" w:fill="FFFFFF"/>
        </w:rPr>
      </w:pPr>
    </w:p>
    <w:p w14:paraId="7153554B" w14:textId="32DA6147" w:rsidR="007E039A" w:rsidRPr="006E485B" w:rsidRDefault="00A559CF" w:rsidP="00442E77">
      <w:pPr>
        <w:pStyle w:val="CommentText"/>
        <w:spacing w:after="0" w:line="276" w:lineRule="auto"/>
        <w:jc w:val="both"/>
        <w:rPr>
          <w:rFonts w:ascii="Proxima Nova Rg" w:hAnsi="Proxima Nova Rg" w:cs="Times New Roman"/>
          <w:sz w:val="24"/>
          <w:szCs w:val="24"/>
          <w:shd w:val="clear" w:color="auto" w:fill="FFFFFF"/>
        </w:rPr>
      </w:pPr>
      <w:r w:rsidRPr="006E485B">
        <w:rPr>
          <w:rFonts w:ascii="Proxima Nova Rg" w:eastAsia="Calibri" w:hAnsi="Proxima Nova Rg" w:cs="Times New Roman"/>
          <w:b/>
          <w:bCs/>
          <w:sz w:val="24"/>
          <w:szCs w:val="24"/>
        </w:rPr>
        <w:t>MAP employs “Adaptive Management and Programming”</w:t>
      </w:r>
      <w:r w:rsidRPr="006E485B">
        <w:rPr>
          <w:rFonts w:ascii="Proxima Nova Rg" w:eastAsia="Calibri" w:hAnsi="Proxima Nova Rg" w:cs="Times New Roman"/>
          <w:sz w:val="24"/>
          <w:szCs w:val="24"/>
        </w:rPr>
        <w:t xml:space="preserve"> to ensure a problem-solving approach to the challenges currently faced. </w:t>
      </w:r>
      <w:r w:rsidR="00F16B18" w:rsidRPr="006E485B">
        <w:rPr>
          <w:rFonts w:ascii="Proxima Nova Rg" w:eastAsia="Calibri" w:hAnsi="Proxima Nova Rg" w:cs="Times New Roman"/>
          <w:sz w:val="24"/>
          <w:szCs w:val="24"/>
        </w:rPr>
        <w:t>This a</w:t>
      </w:r>
      <w:r w:rsidRPr="006E485B">
        <w:rPr>
          <w:rFonts w:ascii="Proxima Nova Rg" w:eastAsia="Calibri" w:hAnsi="Proxima Nova Rg" w:cs="Times New Roman"/>
          <w:sz w:val="24"/>
          <w:szCs w:val="24"/>
        </w:rPr>
        <w:t xml:space="preserve">daptive approach promoted the development and implementation of numerous activities with different modalities and actors, </w:t>
      </w:r>
      <w:r w:rsidRPr="006E485B">
        <w:rPr>
          <w:rFonts w:ascii="Proxima Nova Rg" w:eastAsia="Calibri" w:hAnsi="Proxima Nova Rg" w:cs="Times New Roman"/>
          <w:sz w:val="24"/>
          <w:szCs w:val="24"/>
        </w:rPr>
        <w:lastRenderedPageBreak/>
        <w:t>with monitoring and evaluation occurring on an ongoing basis to determine how and why certain approaches are more successful than others. Where success is identified, a focus on replication and institutionalization will be promoted.</w:t>
      </w:r>
    </w:p>
    <w:p w14:paraId="74DE8DE7" w14:textId="77777777" w:rsidR="007E039A" w:rsidRPr="006E485B" w:rsidRDefault="007E039A" w:rsidP="00442E77">
      <w:pPr>
        <w:pStyle w:val="CommentText"/>
        <w:spacing w:after="0" w:line="276" w:lineRule="auto"/>
        <w:jc w:val="both"/>
        <w:rPr>
          <w:rFonts w:ascii="Proxima Nova Rg" w:hAnsi="Proxima Nova Rg"/>
          <w:color w:val="000000"/>
          <w:shd w:val="clear" w:color="auto" w:fill="FFFFFF"/>
        </w:rPr>
      </w:pPr>
    </w:p>
    <w:p w14:paraId="594A62AE" w14:textId="31414B21" w:rsidR="00862744" w:rsidRPr="006E485B" w:rsidRDefault="006F20C3" w:rsidP="00442E77">
      <w:pPr>
        <w:pStyle w:val="CommentText"/>
        <w:spacing w:after="0" w:line="276" w:lineRule="auto"/>
        <w:jc w:val="both"/>
        <w:rPr>
          <w:rFonts w:ascii="Proxima Nova Rg" w:hAnsi="Proxima Nova Rg" w:cs="Times New Roman"/>
          <w:sz w:val="24"/>
          <w:szCs w:val="24"/>
        </w:rPr>
      </w:pPr>
      <w:r w:rsidRPr="006E485B">
        <w:rPr>
          <w:rFonts w:ascii="Proxima Nova Rg" w:hAnsi="Proxima Nova Rg" w:cs="Times New Roman"/>
          <w:b/>
          <w:bCs/>
          <w:sz w:val="24"/>
          <w:szCs w:val="24"/>
        </w:rPr>
        <w:t>The roles and responsibilities of the responsible parties are clearly stated in the contract</w:t>
      </w:r>
      <w:r w:rsidRPr="006E485B">
        <w:rPr>
          <w:rFonts w:ascii="Proxima Nova Rg" w:hAnsi="Proxima Nova Rg" w:cs="Times New Roman"/>
          <w:sz w:val="24"/>
          <w:szCs w:val="24"/>
        </w:rPr>
        <w:t xml:space="preserve"> that was negotiated and communicated by the UNDP Operations and the MAP Team. UNDP MAP Project developed </w:t>
      </w:r>
      <w:r w:rsidR="00862744" w:rsidRPr="006E485B">
        <w:rPr>
          <w:rFonts w:ascii="Proxima Nova Rg" w:hAnsi="Proxima Nova Rg" w:cs="Times New Roman"/>
          <w:sz w:val="24"/>
          <w:szCs w:val="24"/>
        </w:rPr>
        <w:t xml:space="preserve">a </w:t>
      </w:r>
      <w:r w:rsidRPr="006E485B">
        <w:rPr>
          <w:rFonts w:ascii="Proxima Nova Rg" w:hAnsi="Proxima Nova Rg" w:cs="Times New Roman"/>
          <w:sz w:val="24"/>
          <w:szCs w:val="24"/>
        </w:rPr>
        <w:t>systemic approach and held regular meetings with all three parties</w:t>
      </w:r>
      <w:r w:rsidR="0097189D" w:rsidRPr="006E485B">
        <w:rPr>
          <w:rStyle w:val="FootnoteReference"/>
          <w:rFonts w:ascii="Proxima Nova Rg" w:hAnsi="Proxima Nova Rg" w:cs="Times New Roman"/>
          <w:sz w:val="24"/>
          <w:szCs w:val="24"/>
        </w:rPr>
        <w:footnoteReference w:id="41"/>
      </w:r>
      <w:r w:rsidRPr="006E485B">
        <w:rPr>
          <w:rFonts w:ascii="Proxima Nova Rg" w:hAnsi="Proxima Nova Rg" w:cs="Times New Roman"/>
          <w:sz w:val="24"/>
          <w:szCs w:val="24"/>
        </w:rPr>
        <w:t xml:space="preserve"> every second week.</w:t>
      </w:r>
      <w:r w:rsidR="00F53566" w:rsidRPr="006E485B">
        <w:rPr>
          <w:rFonts w:ascii="Proxima Nova Rg" w:hAnsi="Proxima Nova Rg" w:cs="Times New Roman"/>
          <w:sz w:val="24"/>
          <w:szCs w:val="24"/>
        </w:rPr>
        <w:t xml:space="preserve"> </w:t>
      </w:r>
      <w:r w:rsidRPr="006E485B">
        <w:rPr>
          <w:rFonts w:ascii="Proxima Nova Rg" w:hAnsi="Proxima Nova Rg" w:cs="Times New Roman"/>
          <w:sz w:val="24"/>
          <w:szCs w:val="24"/>
        </w:rPr>
        <w:t>All RPs were given a reporting template and explained in detail how to write their reports to the Project</w:t>
      </w:r>
      <w:r w:rsidR="00862744" w:rsidRPr="006E485B">
        <w:rPr>
          <w:rFonts w:ascii="Proxima Nova Rg" w:hAnsi="Proxima Nova Rg" w:cs="Times New Roman"/>
          <w:sz w:val="24"/>
          <w:szCs w:val="24"/>
        </w:rPr>
        <w:t xml:space="preserve">, </w:t>
      </w:r>
      <w:r w:rsidRPr="006E485B">
        <w:rPr>
          <w:rFonts w:ascii="Proxima Nova Rg" w:hAnsi="Proxima Nova Rg" w:cs="Times New Roman"/>
          <w:sz w:val="24"/>
          <w:szCs w:val="24"/>
        </w:rPr>
        <w:t xml:space="preserve">that then   </w:t>
      </w:r>
      <w:r w:rsidR="00862744" w:rsidRPr="006E485B">
        <w:rPr>
          <w:rFonts w:ascii="Proxima Nova Rg" w:hAnsi="Proxima Nova Rg" w:cs="Times New Roman"/>
          <w:sz w:val="24"/>
          <w:szCs w:val="24"/>
        </w:rPr>
        <w:t xml:space="preserve">was merged with </w:t>
      </w:r>
      <w:r w:rsidRPr="006E485B">
        <w:rPr>
          <w:rFonts w:ascii="Proxima Nova Rg" w:hAnsi="Proxima Nova Rg" w:cs="Times New Roman"/>
          <w:sz w:val="24"/>
          <w:szCs w:val="24"/>
        </w:rPr>
        <w:t>the UNDP regular global reporting template</w:t>
      </w:r>
      <w:r w:rsidR="00862744" w:rsidRPr="006E485B">
        <w:rPr>
          <w:rFonts w:ascii="Proxima Nova Rg" w:hAnsi="Proxima Nova Rg" w:cs="Times New Roman"/>
          <w:sz w:val="24"/>
          <w:szCs w:val="24"/>
        </w:rPr>
        <w:t>,</w:t>
      </w:r>
      <w:r w:rsidRPr="006E485B">
        <w:rPr>
          <w:rFonts w:ascii="Proxima Nova Rg" w:hAnsi="Proxima Nova Rg" w:cs="Times New Roman"/>
          <w:sz w:val="24"/>
          <w:szCs w:val="24"/>
        </w:rPr>
        <w:t xml:space="preserve"> but also donor requirements (comments and template</w:t>
      </w:r>
      <w:r w:rsidR="00862744" w:rsidRPr="006E485B">
        <w:rPr>
          <w:rFonts w:ascii="Proxima Nova Rg" w:hAnsi="Proxima Nova Rg" w:cs="Times New Roman"/>
          <w:sz w:val="24"/>
          <w:szCs w:val="24"/>
        </w:rPr>
        <w:t>s</w:t>
      </w:r>
      <w:r w:rsidRPr="006E485B">
        <w:rPr>
          <w:rFonts w:ascii="Proxima Nova Rg" w:hAnsi="Proxima Nova Rg" w:cs="Times New Roman"/>
          <w:sz w:val="24"/>
          <w:szCs w:val="24"/>
        </w:rPr>
        <w:t xml:space="preserve"> </w:t>
      </w:r>
      <w:r w:rsidR="00F53566" w:rsidRPr="006E485B">
        <w:rPr>
          <w:rFonts w:ascii="Proxima Nova Rg" w:hAnsi="Proxima Nova Rg" w:cs="Times New Roman"/>
          <w:sz w:val="24"/>
          <w:szCs w:val="24"/>
        </w:rPr>
        <w:t xml:space="preserve">UNDP </w:t>
      </w:r>
      <w:r w:rsidRPr="006E485B">
        <w:rPr>
          <w:rFonts w:ascii="Proxima Nova Rg" w:hAnsi="Proxima Nova Rg" w:cs="Times New Roman"/>
          <w:sz w:val="24"/>
          <w:szCs w:val="24"/>
        </w:rPr>
        <w:t>received).</w:t>
      </w:r>
      <w:r w:rsidR="001F0F89" w:rsidRPr="006E485B">
        <w:rPr>
          <w:rFonts w:ascii="Proxima Nova Rg" w:hAnsi="Proxima Nova Rg" w:cs="Times New Roman"/>
          <w:sz w:val="24"/>
          <w:szCs w:val="24"/>
        </w:rPr>
        <w:t xml:space="preserve"> </w:t>
      </w:r>
      <w:r w:rsidRPr="006E485B">
        <w:rPr>
          <w:rFonts w:ascii="Proxima Nova Rg" w:hAnsi="Proxima Nova Rg" w:cs="Times New Roman"/>
          <w:sz w:val="24"/>
          <w:szCs w:val="24"/>
        </w:rPr>
        <w:t>All RPs were invited to work in synergy with the other RPs, they were all invited to attend all project</w:t>
      </w:r>
      <w:r w:rsidR="00862744" w:rsidRPr="006E485B">
        <w:rPr>
          <w:rFonts w:ascii="Proxima Nova Rg" w:hAnsi="Proxima Nova Rg" w:cs="Times New Roman"/>
          <w:sz w:val="24"/>
          <w:szCs w:val="24"/>
        </w:rPr>
        <w:t>s</w:t>
      </w:r>
      <w:r w:rsidRPr="006E485B">
        <w:rPr>
          <w:rFonts w:ascii="Proxima Nova Rg" w:hAnsi="Proxima Nova Rg" w:cs="Times New Roman"/>
          <w:sz w:val="24"/>
          <w:szCs w:val="24"/>
        </w:rPr>
        <w:t xml:space="preserve"> and each other’s events.</w:t>
      </w:r>
      <w:r w:rsidR="000B7097" w:rsidRPr="006E485B">
        <w:rPr>
          <w:rStyle w:val="FootnoteReference"/>
          <w:rFonts w:ascii="Proxima Nova Rg" w:hAnsi="Proxima Nova Rg" w:cs="Times New Roman"/>
          <w:sz w:val="24"/>
          <w:szCs w:val="24"/>
        </w:rPr>
        <w:footnoteReference w:id="42"/>
      </w:r>
      <w:r w:rsidR="0012196A" w:rsidRPr="006E485B">
        <w:rPr>
          <w:rFonts w:ascii="Proxima Nova Rg" w:hAnsi="Proxima Nova Rg" w:cs="Times New Roman"/>
          <w:sz w:val="24"/>
          <w:szCs w:val="24"/>
        </w:rPr>
        <w:t xml:space="preserve"> </w:t>
      </w:r>
      <w:r w:rsidRPr="006E485B">
        <w:rPr>
          <w:rFonts w:ascii="Proxima Nova Rg" w:hAnsi="Proxima Nova Rg" w:cs="Times New Roman"/>
          <w:sz w:val="24"/>
          <w:szCs w:val="24"/>
        </w:rPr>
        <w:t>RPs were attending donor</w:t>
      </w:r>
      <w:r w:rsidR="00862744" w:rsidRPr="006E485B">
        <w:rPr>
          <w:rFonts w:ascii="Proxima Nova Rg" w:hAnsi="Proxima Nova Rg" w:cs="Times New Roman"/>
          <w:sz w:val="24"/>
          <w:szCs w:val="24"/>
        </w:rPr>
        <w:t>’s</w:t>
      </w:r>
      <w:r w:rsidRPr="006E485B">
        <w:rPr>
          <w:rFonts w:ascii="Proxima Nova Rg" w:hAnsi="Proxima Nova Rg" w:cs="Times New Roman"/>
          <w:sz w:val="24"/>
          <w:szCs w:val="24"/>
        </w:rPr>
        <w:t xml:space="preserve"> quarterly meetings with </w:t>
      </w:r>
      <w:r w:rsidR="00862744" w:rsidRPr="006E485B">
        <w:rPr>
          <w:rFonts w:ascii="Proxima Nova Rg" w:hAnsi="Proxima Nova Rg" w:cs="Times New Roman"/>
          <w:sz w:val="24"/>
          <w:szCs w:val="24"/>
        </w:rPr>
        <w:t xml:space="preserve">the </w:t>
      </w:r>
      <w:r w:rsidRPr="006E485B">
        <w:rPr>
          <w:rFonts w:ascii="Proxima Nova Rg" w:hAnsi="Proxima Nova Rg" w:cs="Times New Roman"/>
          <w:sz w:val="24"/>
          <w:szCs w:val="24"/>
        </w:rPr>
        <w:t>UK GGF and present</w:t>
      </w:r>
      <w:r w:rsidR="004F3FCA" w:rsidRPr="006E485B">
        <w:rPr>
          <w:rFonts w:ascii="Proxima Nova Rg" w:hAnsi="Proxima Nova Rg" w:cs="Times New Roman"/>
          <w:sz w:val="24"/>
          <w:szCs w:val="24"/>
        </w:rPr>
        <w:t>ing</w:t>
      </w:r>
      <w:r w:rsidRPr="006E485B">
        <w:rPr>
          <w:rFonts w:ascii="Proxima Nova Rg" w:hAnsi="Proxima Nova Rg" w:cs="Times New Roman"/>
          <w:sz w:val="24"/>
          <w:szCs w:val="24"/>
        </w:rPr>
        <w:t xml:space="preserve"> their part of the work, had a possibility to raise any issues </w:t>
      </w:r>
      <w:r w:rsidR="00862744" w:rsidRPr="006E485B">
        <w:rPr>
          <w:rFonts w:ascii="Proxima Nova Rg" w:hAnsi="Proxima Nova Rg" w:cs="Times New Roman"/>
          <w:sz w:val="24"/>
          <w:szCs w:val="24"/>
        </w:rPr>
        <w:t xml:space="preserve">and </w:t>
      </w:r>
      <w:r w:rsidRPr="006E485B">
        <w:rPr>
          <w:rFonts w:ascii="Proxima Nova Rg" w:hAnsi="Proxima Nova Rg" w:cs="Times New Roman"/>
          <w:sz w:val="24"/>
          <w:szCs w:val="24"/>
        </w:rPr>
        <w:t>seek additional support. This was highly appreciated, and their part of the work and contribution was duly acknowledged. MAP and RPs were opening events jointly,</w:t>
      </w:r>
      <w:r w:rsidR="00F048D2" w:rsidRPr="006E485B">
        <w:rPr>
          <w:rFonts w:ascii="Proxima Nova Rg" w:hAnsi="Proxima Nova Rg" w:cs="Times New Roman"/>
          <w:sz w:val="24"/>
          <w:szCs w:val="24"/>
        </w:rPr>
        <w:t xml:space="preserve"> </w:t>
      </w:r>
      <w:r w:rsidRPr="006E485B">
        <w:rPr>
          <w:rFonts w:ascii="Proxima Nova Rg" w:hAnsi="Proxima Nova Rg" w:cs="Times New Roman"/>
          <w:sz w:val="24"/>
          <w:szCs w:val="24"/>
        </w:rPr>
        <w:t>sometimes RPs were opening events by themselves to strengthen their role.</w:t>
      </w:r>
      <w:r w:rsidR="001345F7" w:rsidRPr="006E485B">
        <w:rPr>
          <w:rStyle w:val="FootnoteReference"/>
          <w:rFonts w:ascii="Proxima Nova Rg" w:hAnsi="Proxima Nova Rg" w:cs="Times New Roman"/>
          <w:sz w:val="24"/>
          <w:szCs w:val="24"/>
        </w:rPr>
        <w:footnoteReference w:id="43"/>
      </w:r>
    </w:p>
    <w:p w14:paraId="25B3D029" w14:textId="30EBF0C1" w:rsidR="006F20C3" w:rsidRPr="006E485B" w:rsidRDefault="006F20C3" w:rsidP="00442E77">
      <w:pPr>
        <w:pStyle w:val="CommentText"/>
        <w:spacing w:after="0" w:line="276" w:lineRule="auto"/>
        <w:jc w:val="both"/>
        <w:rPr>
          <w:rFonts w:ascii="Proxima Nova Rg" w:hAnsi="Proxima Nova Rg" w:cs="Times New Roman"/>
          <w:sz w:val="24"/>
          <w:szCs w:val="24"/>
        </w:rPr>
      </w:pPr>
    </w:p>
    <w:p w14:paraId="327E22BB" w14:textId="65DC05B5" w:rsidR="00381537" w:rsidRPr="006E485B" w:rsidRDefault="00381537" w:rsidP="00442E77">
      <w:pPr>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As of </w:t>
      </w:r>
      <w:r w:rsidR="00862744" w:rsidRPr="006E485B">
        <w:rPr>
          <w:rFonts w:ascii="Proxima Nova Rg" w:eastAsia="Times New Roman" w:hAnsi="Proxima Nova Rg" w:cs="Times New Roman"/>
          <w:iCs/>
          <w:sz w:val="24"/>
          <w:szCs w:val="24"/>
          <w:lang w:eastAsia="en-GB"/>
        </w:rPr>
        <w:t xml:space="preserve">the </w:t>
      </w:r>
      <w:r w:rsidR="00D115C9" w:rsidRPr="006E485B">
        <w:rPr>
          <w:rFonts w:ascii="Proxima Nova Rg" w:eastAsia="Times New Roman" w:hAnsi="Proxima Nova Rg" w:cs="Times New Roman"/>
          <w:iCs/>
          <w:sz w:val="24"/>
          <w:szCs w:val="24"/>
          <w:lang w:eastAsia="en-GB"/>
        </w:rPr>
        <w:t>MTR</w:t>
      </w:r>
      <w:r w:rsidRPr="006E485B">
        <w:rPr>
          <w:rFonts w:ascii="Proxima Nova Rg" w:eastAsia="Times New Roman" w:hAnsi="Proxima Nova Rg" w:cs="Times New Roman"/>
          <w:iCs/>
          <w:sz w:val="24"/>
          <w:szCs w:val="24"/>
          <w:lang w:eastAsia="en-GB"/>
        </w:rPr>
        <w:t xml:space="preserve"> review from September 2021, the Project accomplished all planned activities with the responsible parties (RPs) by summer 2021, and expended funds and implementation obligations with RPs WFD and ICHD, while the </w:t>
      </w:r>
      <w:proofErr w:type="spellStart"/>
      <w:r w:rsidRPr="006E485B">
        <w:rPr>
          <w:rFonts w:ascii="Proxima Nova Rg" w:eastAsia="Times New Roman" w:hAnsi="Proxima Nova Rg" w:cs="Times New Roman"/>
          <w:iCs/>
          <w:sz w:val="24"/>
          <w:szCs w:val="24"/>
          <w:lang w:eastAsia="en-GB"/>
        </w:rPr>
        <w:t>OxYGen</w:t>
      </w:r>
      <w:proofErr w:type="spellEnd"/>
      <w:r w:rsidRPr="006E485B">
        <w:rPr>
          <w:rFonts w:ascii="Proxima Nova Rg" w:eastAsia="Times New Roman" w:hAnsi="Proxima Nova Rg" w:cs="Times New Roman"/>
          <w:iCs/>
          <w:sz w:val="24"/>
          <w:szCs w:val="24"/>
          <w:lang w:eastAsia="en-GB"/>
        </w:rPr>
        <w:t xml:space="preserve"> Foundation </w:t>
      </w:r>
      <w:r w:rsidR="00423665" w:rsidRPr="006E485B">
        <w:rPr>
          <w:rFonts w:ascii="Proxima Nova Rg" w:eastAsia="Times New Roman" w:hAnsi="Proxima Nova Rg" w:cs="Times New Roman"/>
          <w:iCs/>
          <w:sz w:val="24"/>
          <w:szCs w:val="24"/>
          <w:lang w:eastAsia="en-GB"/>
        </w:rPr>
        <w:t>contract ends</w:t>
      </w:r>
      <w:r w:rsidRPr="006E485B">
        <w:rPr>
          <w:rFonts w:ascii="Proxima Nova Rg" w:eastAsia="Times New Roman" w:hAnsi="Proxima Nova Rg" w:cs="Times New Roman"/>
          <w:iCs/>
          <w:sz w:val="24"/>
          <w:szCs w:val="24"/>
          <w:lang w:eastAsia="en-GB"/>
        </w:rPr>
        <w:t xml:space="preserve"> in Q3 2021. The Oxygen Foundation’s 2020 request to the Project for a no-cost extension through August 2021 was attributed to the following external circumstances:</w:t>
      </w:r>
    </w:p>
    <w:p w14:paraId="2C07374D" w14:textId="77777777" w:rsidR="00381537" w:rsidRPr="006E485B" w:rsidRDefault="00381537" w:rsidP="00442E77">
      <w:pPr>
        <w:spacing w:after="0"/>
        <w:jc w:val="both"/>
        <w:rPr>
          <w:rFonts w:ascii="Proxima Nova Rg" w:eastAsia="Times New Roman" w:hAnsi="Proxima Nova Rg" w:cs="Times New Roman"/>
          <w:sz w:val="24"/>
          <w:szCs w:val="24"/>
          <w:lang w:eastAsia="en-GB"/>
        </w:rPr>
      </w:pPr>
    </w:p>
    <w:p w14:paraId="2BE156DF" w14:textId="77777777" w:rsidR="00381537" w:rsidRPr="006E485B" w:rsidRDefault="00381537" w:rsidP="00442E77">
      <w:pPr>
        <w:numPr>
          <w:ilvl w:val="0"/>
          <w:numId w:val="53"/>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The </w:t>
      </w:r>
      <w:r w:rsidRPr="006E485B">
        <w:rPr>
          <w:rFonts w:ascii="Proxima Nova Rg" w:eastAsia="Calibri" w:hAnsi="Proxima Nova Rg" w:cs="Times New Roman"/>
          <w:b/>
          <w:bCs/>
          <w:sz w:val="24"/>
          <w:szCs w:val="24"/>
          <w:lang w:eastAsia="en-GB"/>
        </w:rPr>
        <w:t>COVID-19 health crisis</w:t>
      </w:r>
      <w:r w:rsidRPr="006E485B">
        <w:rPr>
          <w:rFonts w:ascii="Proxima Nova Rg" w:eastAsia="Calibri" w:hAnsi="Proxima Nova Rg" w:cs="Times New Roman"/>
          <w:sz w:val="24"/>
          <w:szCs w:val="24"/>
          <w:lang w:eastAsia="en-GB"/>
        </w:rPr>
        <w:t xml:space="preserve"> in Armenia, which significantly delayed the implementation of some of the key Project deliverables, creating unforeseen risks for the project’s successful implementation. </w:t>
      </w:r>
    </w:p>
    <w:p w14:paraId="7ECE70F0" w14:textId="2B3FAD5E" w:rsidR="00381537" w:rsidRPr="006E485B" w:rsidRDefault="00381537" w:rsidP="00442E77">
      <w:pPr>
        <w:numPr>
          <w:ilvl w:val="0"/>
          <w:numId w:val="53"/>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Travel restrictions and health concerns for </w:t>
      </w:r>
      <w:r w:rsidRPr="006E485B">
        <w:rPr>
          <w:rFonts w:ascii="Proxima Nova Rg" w:eastAsia="Calibri" w:hAnsi="Proxima Nova Rg" w:cs="Times New Roman"/>
          <w:b/>
          <w:bCs/>
          <w:sz w:val="24"/>
          <w:szCs w:val="24"/>
          <w:lang w:eastAsia="en-GB"/>
        </w:rPr>
        <w:t xml:space="preserve">key experts and project </w:t>
      </w:r>
      <w:r w:rsidR="004F3FCA" w:rsidRPr="006E485B">
        <w:rPr>
          <w:rFonts w:ascii="Proxima Nova Rg" w:eastAsia="Calibri" w:hAnsi="Proxima Nova Rg" w:cs="Times New Roman"/>
          <w:b/>
          <w:bCs/>
          <w:sz w:val="24"/>
          <w:szCs w:val="24"/>
          <w:lang w:eastAsia="en-GB"/>
        </w:rPr>
        <w:t>staff</w:t>
      </w:r>
      <w:r w:rsidR="004F3FCA" w:rsidRPr="006E485B">
        <w:rPr>
          <w:rFonts w:ascii="Proxima Nova Rg" w:eastAsia="Calibri" w:hAnsi="Proxima Nova Rg" w:cs="Times New Roman"/>
          <w:sz w:val="24"/>
          <w:szCs w:val="24"/>
          <w:lang w:eastAsia="en-GB"/>
        </w:rPr>
        <w:t>, which</w:t>
      </w:r>
      <w:r w:rsidRPr="006E485B">
        <w:rPr>
          <w:rFonts w:ascii="Proxima Nova Rg" w:eastAsia="Calibri" w:hAnsi="Proxima Nova Rg" w:cs="Times New Roman"/>
          <w:sz w:val="24"/>
          <w:szCs w:val="24"/>
          <w:lang w:eastAsia="en-GB"/>
        </w:rPr>
        <w:t xml:space="preserve"> (temporarily) limited the Project’s full implementation capacity.  </w:t>
      </w:r>
    </w:p>
    <w:p w14:paraId="50CFB5C6" w14:textId="74EAA1F5" w:rsidR="00381537" w:rsidRPr="006E485B" w:rsidRDefault="00381537" w:rsidP="00442E77">
      <w:pPr>
        <w:numPr>
          <w:ilvl w:val="0"/>
          <w:numId w:val="53"/>
        </w:numPr>
        <w:spacing w:after="0"/>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Resource and priority reallocation due to war, pandemic, </w:t>
      </w:r>
      <w:r w:rsidR="0040654D" w:rsidRPr="006E485B">
        <w:rPr>
          <w:rFonts w:ascii="Proxima Nova Rg" w:eastAsia="Calibri" w:hAnsi="Proxima Nova Rg" w:cs="Times New Roman"/>
          <w:sz w:val="24"/>
          <w:szCs w:val="24"/>
          <w:lang w:eastAsia="en-GB"/>
        </w:rPr>
        <w:t>political upheaval</w:t>
      </w:r>
      <w:r w:rsidRPr="006E485B">
        <w:rPr>
          <w:rFonts w:ascii="Proxima Nova Rg" w:eastAsia="Calibri" w:hAnsi="Proxima Nova Rg" w:cs="Times New Roman"/>
          <w:sz w:val="24"/>
          <w:szCs w:val="24"/>
          <w:lang w:eastAsia="en-GB"/>
        </w:rPr>
        <w:t xml:space="preserve"> (and the subsequent snap elections) for the NA and other key MAP stakeholders which also had a negative impact on promotion and implementation of the </w:t>
      </w:r>
      <w:r w:rsidRPr="006E485B">
        <w:rPr>
          <w:rFonts w:ascii="Proxima Nova Rg" w:eastAsia="Calibri" w:hAnsi="Proxima Nova Rg" w:cs="Times New Roman"/>
          <w:b/>
          <w:bCs/>
          <w:sz w:val="24"/>
          <w:szCs w:val="24"/>
          <w:lang w:eastAsia="en-GB"/>
        </w:rPr>
        <w:t>gender equality agenda</w:t>
      </w:r>
      <w:r w:rsidRPr="006E485B">
        <w:rPr>
          <w:rFonts w:ascii="Proxima Nova Rg" w:eastAsia="Calibri" w:hAnsi="Proxima Nova Rg" w:cs="Times New Roman"/>
          <w:sz w:val="24"/>
          <w:szCs w:val="24"/>
          <w:lang w:eastAsia="en-GB"/>
        </w:rPr>
        <w:t xml:space="preserve"> in the country. </w:t>
      </w:r>
    </w:p>
    <w:p w14:paraId="4B7D603E" w14:textId="77777777" w:rsidR="00381537" w:rsidRPr="006E485B" w:rsidRDefault="00381537" w:rsidP="00442E77">
      <w:pPr>
        <w:spacing w:after="0"/>
        <w:jc w:val="both"/>
        <w:rPr>
          <w:rFonts w:ascii="Proxima Nova Rg" w:eastAsia="Times New Roman" w:hAnsi="Proxima Nova Rg" w:cs="Times New Roman"/>
          <w:iCs/>
          <w:sz w:val="24"/>
          <w:szCs w:val="24"/>
          <w:lang w:eastAsia="en-GB"/>
        </w:rPr>
      </w:pPr>
    </w:p>
    <w:p w14:paraId="23E21945" w14:textId="77777777" w:rsidR="00381537" w:rsidRPr="006E485B" w:rsidRDefault="00381537"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iCs/>
          <w:sz w:val="24"/>
          <w:szCs w:val="24"/>
          <w:lang w:eastAsia="en-GB"/>
        </w:rPr>
        <w:t>From mid-2021, the Project will continue to work with existing RPs in a different contractual modality and continue to hold regular meetings either remotely or in person, whilst intending to expand the number of NGOs working with the NA—including Transparency International</w:t>
      </w:r>
      <w:r w:rsidRPr="006E485B">
        <w:rPr>
          <w:rFonts w:ascii="Proxima Nova Rg" w:eastAsia="Times New Roman" w:hAnsi="Proxima Nova Rg" w:cs="Times New Roman"/>
          <w:iCs/>
          <w:sz w:val="18"/>
          <w:szCs w:val="24"/>
          <w:vertAlign w:val="superscript"/>
          <w:lang w:eastAsia="en-GB"/>
        </w:rPr>
        <w:footnoteReference w:id="44"/>
      </w:r>
      <w:r w:rsidRPr="006E485B">
        <w:rPr>
          <w:rFonts w:ascii="Proxima Nova Rg" w:eastAsia="Times New Roman" w:hAnsi="Proxima Nova Rg" w:cs="Times New Roman"/>
          <w:iCs/>
          <w:sz w:val="24"/>
          <w:szCs w:val="24"/>
          <w:lang w:eastAsia="en-GB"/>
        </w:rPr>
        <w:t xml:space="preserve"> and others to be identified later this year.</w:t>
      </w:r>
      <w:r w:rsidRPr="006E485B">
        <w:rPr>
          <w:rFonts w:ascii="Proxima Nova Rg" w:eastAsia="Times New Roman" w:hAnsi="Proxima Nova Rg" w:cs="Times New Roman"/>
          <w:iCs/>
          <w:sz w:val="18"/>
          <w:szCs w:val="24"/>
          <w:vertAlign w:val="superscript"/>
          <w:lang w:eastAsia="en-GB"/>
        </w:rPr>
        <w:footnoteReference w:id="45"/>
      </w:r>
      <w:r w:rsidRPr="006E485B">
        <w:rPr>
          <w:rFonts w:ascii="Proxima Nova Rg" w:eastAsia="Times New Roman" w:hAnsi="Proxima Nova Rg" w:cs="Times New Roman"/>
          <w:iCs/>
          <w:sz w:val="24"/>
          <w:szCs w:val="24"/>
          <w:lang w:eastAsia="en-GB"/>
        </w:rPr>
        <w:t xml:space="preserve">   </w:t>
      </w:r>
    </w:p>
    <w:p w14:paraId="33F03160" w14:textId="4DF31A5E" w:rsidR="00381537" w:rsidRPr="006E485B" w:rsidRDefault="00381537" w:rsidP="00442E77">
      <w:pPr>
        <w:autoSpaceDE w:val="0"/>
        <w:autoSpaceDN w:val="0"/>
        <w:adjustRightInd w:val="0"/>
        <w:spacing w:before="120"/>
        <w:contextualSpacing/>
        <w:rPr>
          <w:rFonts w:ascii="Proxima Nova Rg" w:hAnsi="Proxima Nova Rg" w:cs="Times New Roman"/>
          <w:sz w:val="24"/>
          <w:szCs w:val="24"/>
        </w:rPr>
      </w:pPr>
    </w:p>
    <w:p w14:paraId="024766DD" w14:textId="1E3273B0" w:rsidR="00424486" w:rsidRPr="006E485B" w:rsidRDefault="00424486" w:rsidP="00442E77">
      <w:pPr>
        <w:autoSpaceDE w:val="0"/>
        <w:autoSpaceDN w:val="0"/>
        <w:adjustRightInd w:val="0"/>
        <w:spacing w:before="120"/>
        <w:contextualSpacing/>
        <w:jc w:val="both"/>
        <w:rPr>
          <w:rFonts w:ascii="Proxima Nova Rg" w:hAnsi="Proxima Nova Rg" w:cs="Times New Roman"/>
          <w:sz w:val="24"/>
          <w:szCs w:val="24"/>
        </w:rPr>
      </w:pPr>
      <w:r w:rsidRPr="006E485B">
        <w:rPr>
          <w:rFonts w:ascii="Proxima Nova Rg" w:hAnsi="Proxima Nova Rg" w:cs="Times New Roman"/>
          <w:b/>
          <w:bCs/>
          <w:sz w:val="24"/>
          <w:szCs w:val="24"/>
        </w:rPr>
        <w:lastRenderedPageBreak/>
        <w:t>In terms of</w:t>
      </w:r>
      <w:r w:rsidR="003174F0" w:rsidRPr="006E485B">
        <w:rPr>
          <w:rFonts w:ascii="Proxima Nova Rg" w:hAnsi="Proxima Nova Rg" w:cs="Times New Roman"/>
          <w:b/>
          <w:bCs/>
          <w:sz w:val="24"/>
          <w:szCs w:val="24"/>
        </w:rPr>
        <w:t xml:space="preserve"> the</w:t>
      </w:r>
      <w:r w:rsidRPr="006E485B">
        <w:rPr>
          <w:rFonts w:ascii="Proxima Nova Rg" w:hAnsi="Proxima Nova Rg" w:cs="Times New Roman"/>
          <w:b/>
          <w:bCs/>
          <w:sz w:val="24"/>
          <w:szCs w:val="24"/>
        </w:rPr>
        <w:t xml:space="preserve"> efficiency of financial resource expenditure</w:t>
      </w:r>
      <w:r w:rsidRPr="006E485B">
        <w:rPr>
          <w:rFonts w:ascii="Proxima Nova Rg" w:hAnsi="Proxima Nova Rg" w:cs="Times New Roman"/>
          <w:sz w:val="24"/>
          <w:szCs w:val="24"/>
        </w:rPr>
        <w:t>, despite extenuating circumstances, the Project RP</w:t>
      </w:r>
      <w:r w:rsidR="00967E0F" w:rsidRPr="006E485B">
        <w:rPr>
          <w:rFonts w:ascii="Proxima Nova Rg" w:hAnsi="Proxima Nova Rg" w:cs="Times New Roman"/>
          <w:sz w:val="24"/>
          <w:szCs w:val="24"/>
        </w:rPr>
        <w:t xml:space="preserve"> activitie</w:t>
      </w:r>
      <w:r w:rsidRPr="006E485B">
        <w:rPr>
          <w:rFonts w:ascii="Proxima Nova Rg" w:hAnsi="Proxima Nova Rg" w:cs="Times New Roman"/>
          <w:sz w:val="24"/>
          <w:szCs w:val="24"/>
        </w:rPr>
        <w:t xml:space="preserve">s and the UNDP-sponsored </w:t>
      </w:r>
      <w:r w:rsidR="00967E0F" w:rsidRPr="006E485B">
        <w:rPr>
          <w:rFonts w:ascii="Proxima Nova Rg" w:hAnsi="Proxima Nova Rg" w:cs="Times New Roman"/>
          <w:sz w:val="24"/>
          <w:szCs w:val="24"/>
        </w:rPr>
        <w:t xml:space="preserve">NA </w:t>
      </w:r>
      <w:r w:rsidR="00967E0F" w:rsidRPr="006E485B">
        <w:rPr>
          <w:rFonts w:ascii="Proxima Nova Rg" w:hAnsi="Proxima Nova Rg" w:cs="Times New Roman"/>
          <w:b/>
          <w:bCs/>
          <w:sz w:val="24"/>
          <w:szCs w:val="24"/>
        </w:rPr>
        <w:t>activities were accomplished in accordance with the work plan</w:t>
      </w:r>
      <w:r w:rsidR="00967E0F" w:rsidRPr="006E485B">
        <w:rPr>
          <w:rFonts w:ascii="Proxima Nova Rg" w:hAnsi="Proxima Nova Rg" w:cs="Times New Roman"/>
          <w:sz w:val="24"/>
          <w:szCs w:val="24"/>
        </w:rPr>
        <w:t xml:space="preserve"> and as noted earlier in this </w:t>
      </w:r>
      <w:r w:rsidR="00167791" w:rsidRPr="006E485B">
        <w:rPr>
          <w:rFonts w:ascii="Proxima Nova Rg" w:hAnsi="Proxima Nova Rg" w:cs="Times New Roman"/>
          <w:sz w:val="24"/>
          <w:szCs w:val="24"/>
        </w:rPr>
        <w:t>report;</w:t>
      </w:r>
      <w:r w:rsidR="00967E0F" w:rsidRPr="006E485B">
        <w:rPr>
          <w:rFonts w:ascii="Proxima Nova Rg" w:hAnsi="Proxima Nova Rg" w:cs="Times New Roman"/>
          <w:sz w:val="24"/>
          <w:szCs w:val="24"/>
        </w:rPr>
        <w:t xml:space="preserve"> all 3 RPs expended all project-related budget allocations during the first two years of the </w:t>
      </w:r>
      <w:r w:rsidR="003174F0" w:rsidRPr="006E485B">
        <w:rPr>
          <w:rFonts w:ascii="Proxima Nova Rg" w:hAnsi="Proxima Nova Rg" w:cs="Times New Roman"/>
          <w:sz w:val="24"/>
          <w:szCs w:val="24"/>
        </w:rPr>
        <w:t xml:space="preserve">approximate </w:t>
      </w:r>
      <w:r w:rsidR="00423665" w:rsidRPr="006E485B">
        <w:rPr>
          <w:rFonts w:ascii="Proxima Nova Rg" w:hAnsi="Proxima Nova Rg" w:cs="Times New Roman"/>
          <w:sz w:val="24"/>
          <w:szCs w:val="24"/>
        </w:rPr>
        <w:t>three-and-a-half-year</w:t>
      </w:r>
      <w:r w:rsidR="00967E0F" w:rsidRPr="006E485B">
        <w:rPr>
          <w:rFonts w:ascii="Proxima Nova Rg" w:hAnsi="Proxima Nova Rg" w:cs="Times New Roman"/>
          <w:sz w:val="24"/>
          <w:szCs w:val="24"/>
        </w:rPr>
        <w:t xml:space="preserve"> implementation timeline. This is important given that the 3 RPs have already completed scheduled Project activities as of this mid-point in MAP implementation.  </w:t>
      </w:r>
    </w:p>
    <w:p w14:paraId="38E81DB8" w14:textId="3BC8E38D" w:rsidR="00967E0F" w:rsidRPr="006E485B" w:rsidRDefault="00967E0F" w:rsidP="00442E77">
      <w:pPr>
        <w:autoSpaceDE w:val="0"/>
        <w:autoSpaceDN w:val="0"/>
        <w:adjustRightInd w:val="0"/>
        <w:spacing w:before="120"/>
        <w:contextualSpacing/>
        <w:jc w:val="both"/>
        <w:rPr>
          <w:rFonts w:ascii="Proxima Nova Rg" w:hAnsi="Proxima Nova Rg" w:cs="Times New Roman"/>
          <w:sz w:val="24"/>
          <w:szCs w:val="24"/>
        </w:rPr>
      </w:pPr>
    </w:p>
    <w:p w14:paraId="24CE6B8B" w14:textId="27B8905B" w:rsidR="00967E0F" w:rsidRPr="006E485B" w:rsidRDefault="00967E0F" w:rsidP="00442E77">
      <w:pPr>
        <w:autoSpaceDE w:val="0"/>
        <w:autoSpaceDN w:val="0"/>
        <w:adjustRightInd w:val="0"/>
        <w:spacing w:before="120"/>
        <w:contextualSpacing/>
        <w:jc w:val="both"/>
        <w:rPr>
          <w:rFonts w:ascii="Proxima Nova Rg" w:hAnsi="Proxima Nova Rg" w:cs="Times New Roman"/>
          <w:sz w:val="24"/>
          <w:szCs w:val="24"/>
        </w:rPr>
      </w:pPr>
      <w:r w:rsidRPr="006E485B">
        <w:rPr>
          <w:rFonts w:ascii="Proxima Nova Rg" w:hAnsi="Proxima Nova Rg" w:cs="Times New Roman"/>
          <w:sz w:val="24"/>
          <w:szCs w:val="24"/>
        </w:rPr>
        <w:t xml:space="preserve">However, it is equally important to note that MAP efficiency is not only measured through financial expenditure and human resource allocation, but also in terms of </w:t>
      </w:r>
      <w:r w:rsidRPr="006E485B">
        <w:rPr>
          <w:rFonts w:ascii="Proxima Nova Rg" w:hAnsi="Proxima Nova Rg" w:cs="Times New Roman"/>
          <w:b/>
          <w:bCs/>
          <w:sz w:val="24"/>
          <w:szCs w:val="24"/>
        </w:rPr>
        <w:t>achieving the 3 Project Outcomes (and corresponding outputs)</w:t>
      </w:r>
      <w:r w:rsidRPr="006E485B">
        <w:rPr>
          <w:rFonts w:ascii="Proxima Nova Rg" w:hAnsi="Proxima Nova Rg" w:cs="Times New Roman"/>
          <w:sz w:val="24"/>
          <w:szCs w:val="24"/>
        </w:rPr>
        <w:t xml:space="preserve"> to date. This is noted in further detail as part of the Results and Resource (RRF) framework section below.</w:t>
      </w:r>
    </w:p>
    <w:p w14:paraId="20A30A64" w14:textId="77777777" w:rsidR="00381537" w:rsidRPr="006E485B" w:rsidRDefault="00381537" w:rsidP="00442E77">
      <w:pPr>
        <w:autoSpaceDE w:val="0"/>
        <w:autoSpaceDN w:val="0"/>
        <w:adjustRightInd w:val="0"/>
        <w:spacing w:before="120"/>
        <w:contextualSpacing/>
        <w:rPr>
          <w:rFonts w:ascii="Proxima Nova Rg" w:hAnsi="Proxima Nova Rg" w:cs="Times New Roman"/>
          <w:sz w:val="24"/>
          <w:szCs w:val="24"/>
        </w:rPr>
      </w:pPr>
    </w:p>
    <w:p w14:paraId="29D261FD" w14:textId="4C64980D" w:rsidR="00381537" w:rsidRPr="00423665" w:rsidRDefault="00CE1F5C" w:rsidP="00423665">
      <w:pPr>
        <w:pStyle w:val="Heading2"/>
        <w:rPr>
          <w:rFonts w:ascii="Proxima Nova Rg" w:hAnsi="Proxima Nova Rg" w:cs="Times New Roman"/>
          <w:color w:val="auto"/>
          <w:sz w:val="24"/>
          <w:szCs w:val="24"/>
        </w:rPr>
      </w:pPr>
      <w:bookmarkStart w:id="19" w:name="_Toc94012530"/>
      <w:r w:rsidRPr="00423665">
        <w:rPr>
          <w:rFonts w:ascii="Proxima Nova Rg" w:hAnsi="Proxima Nova Rg" w:cs="Times New Roman"/>
          <w:color w:val="auto"/>
          <w:sz w:val="24"/>
          <w:szCs w:val="24"/>
        </w:rPr>
        <w:t>2</w:t>
      </w:r>
      <w:r w:rsidR="00381537" w:rsidRPr="00423665">
        <w:rPr>
          <w:rFonts w:ascii="Proxima Nova Rg" w:hAnsi="Proxima Nova Rg" w:cs="Times New Roman"/>
          <w:color w:val="auto"/>
          <w:sz w:val="24"/>
          <w:szCs w:val="24"/>
        </w:rPr>
        <w:t>.</w:t>
      </w:r>
      <w:r w:rsidR="003A2B48" w:rsidRPr="00423665">
        <w:rPr>
          <w:rFonts w:ascii="Proxima Nova Rg" w:hAnsi="Proxima Nova Rg" w:cs="Times New Roman"/>
          <w:color w:val="auto"/>
          <w:sz w:val="24"/>
          <w:szCs w:val="24"/>
        </w:rPr>
        <w:t>5</w:t>
      </w:r>
      <w:r w:rsidRPr="00423665">
        <w:rPr>
          <w:rFonts w:ascii="Proxima Nova Rg" w:hAnsi="Proxima Nova Rg" w:cs="Times New Roman"/>
          <w:color w:val="auto"/>
          <w:sz w:val="24"/>
          <w:szCs w:val="24"/>
        </w:rPr>
        <w:t>.</w:t>
      </w:r>
      <w:r w:rsidR="00381537" w:rsidRPr="00423665">
        <w:rPr>
          <w:rFonts w:ascii="Proxima Nova Rg" w:hAnsi="Proxima Nova Rg" w:cs="Times New Roman"/>
          <w:color w:val="auto"/>
          <w:sz w:val="24"/>
          <w:szCs w:val="24"/>
        </w:rPr>
        <w:t xml:space="preserve"> </w:t>
      </w:r>
      <w:r w:rsidR="00381537" w:rsidRPr="00423665">
        <w:rPr>
          <w:rFonts w:ascii="Proxima Nova Rg" w:hAnsi="Proxima Nova Rg" w:cs="Times New Roman"/>
          <w:b/>
          <w:bCs/>
          <w:color w:val="auto"/>
          <w:sz w:val="24"/>
          <w:szCs w:val="24"/>
        </w:rPr>
        <w:t>Sustainability</w:t>
      </w:r>
      <w:bookmarkEnd w:id="19"/>
    </w:p>
    <w:p w14:paraId="0C773601" w14:textId="022FECDB" w:rsidR="00381537" w:rsidRPr="006E485B" w:rsidRDefault="00381537"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The </w:t>
      </w:r>
      <w:r w:rsidR="00D115C9" w:rsidRPr="006E485B">
        <w:rPr>
          <w:rFonts w:ascii="Proxima Nova Rg" w:eastAsia="Times New Roman" w:hAnsi="Proxima Nova Rg" w:cs="Times New Roman"/>
          <w:sz w:val="24"/>
          <w:szCs w:val="24"/>
          <w:lang w:eastAsia="en-GB"/>
        </w:rPr>
        <w:t>MTR</w:t>
      </w:r>
      <w:r w:rsidRPr="006E485B">
        <w:rPr>
          <w:rFonts w:ascii="Proxima Nova Rg" w:eastAsia="Times New Roman" w:hAnsi="Proxima Nova Rg" w:cs="Times New Roman"/>
          <w:sz w:val="24"/>
          <w:szCs w:val="24"/>
          <w:lang w:eastAsia="en-GB"/>
        </w:rPr>
        <w:t xml:space="preserve"> </w:t>
      </w:r>
      <w:r w:rsidR="00716417" w:rsidRPr="006E485B">
        <w:rPr>
          <w:rFonts w:ascii="Proxima Nova Rg" w:eastAsia="Times New Roman" w:hAnsi="Proxima Nova Rg" w:cs="Times New Roman"/>
          <w:sz w:val="24"/>
          <w:szCs w:val="24"/>
          <w:lang w:eastAsia="en-GB"/>
        </w:rPr>
        <w:t>recognise</w:t>
      </w:r>
      <w:r w:rsidRPr="006E485B">
        <w:rPr>
          <w:rFonts w:ascii="Proxima Nova Rg" w:eastAsia="Times New Roman" w:hAnsi="Proxima Nova Rg" w:cs="Times New Roman"/>
          <w:sz w:val="24"/>
          <w:szCs w:val="24"/>
          <w:lang w:eastAsia="en-GB"/>
        </w:rPr>
        <w:t xml:space="preserve">s that sustainability is part of ongoing monitoring and assessment through the Project’s </w:t>
      </w:r>
      <w:r w:rsidR="00423665" w:rsidRPr="006E485B">
        <w:rPr>
          <w:rFonts w:ascii="Proxima Nova Rg" w:eastAsia="Times New Roman" w:hAnsi="Proxima Nova Rg" w:cs="Times New Roman"/>
          <w:sz w:val="24"/>
          <w:szCs w:val="24"/>
          <w:lang w:eastAsia="en-GB"/>
        </w:rPr>
        <w:t>three-and-a-half-year</w:t>
      </w:r>
      <w:r w:rsidRPr="006E485B">
        <w:rPr>
          <w:rFonts w:ascii="Proxima Nova Rg" w:eastAsia="Times New Roman" w:hAnsi="Proxima Nova Rg" w:cs="Times New Roman"/>
          <w:sz w:val="24"/>
          <w:szCs w:val="24"/>
          <w:lang w:eastAsia="en-GB"/>
        </w:rPr>
        <w:t xml:space="preserve"> implementation timeline, and in that regard, the collaborative engagement undertaken since August 2019 is being measured within the Results and Resources Framework (RRF), and as part of ongoing data collection and analysis. Once the project reaches closer to its </w:t>
      </w:r>
      <w:r w:rsidR="00896346" w:rsidRPr="006E485B">
        <w:rPr>
          <w:rFonts w:ascii="Proxima Nova Rg" w:eastAsia="Times New Roman" w:hAnsi="Proxima Nova Rg" w:cs="Times New Roman"/>
          <w:sz w:val="24"/>
          <w:szCs w:val="24"/>
          <w:lang w:eastAsia="en-GB"/>
        </w:rPr>
        <w:t>end</w:t>
      </w:r>
      <w:r w:rsidRPr="006E485B">
        <w:rPr>
          <w:rFonts w:ascii="Proxima Nova Rg" w:eastAsia="Times New Roman" w:hAnsi="Proxima Nova Rg" w:cs="Times New Roman"/>
          <w:sz w:val="24"/>
          <w:szCs w:val="24"/>
          <w:lang w:eastAsia="en-GB"/>
        </w:rPr>
        <w:t xml:space="preserve"> (and presumably as part of the Final Evaluation), there will be a more clear and concise indication of the kind and scope of interventions that are likely to be sustainable once MAP ends in 2022. It is also important to consider the external circumstances noted elsewhere in this report</w:t>
      </w:r>
      <w:r w:rsidR="006100D6"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specific to progress against outcomes and outputs whereby the indicators showed higher values than foreseen wherever possible given the pandemic, </w:t>
      </w:r>
      <w:proofErr w:type="gramStart"/>
      <w:r w:rsidRPr="006E485B">
        <w:rPr>
          <w:rFonts w:ascii="Proxima Nova Rg" w:eastAsia="Times New Roman" w:hAnsi="Proxima Nova Rg" w:cs="Times New Roman"/>
          <w:sz w:val="24"/>
          <w:szCs w:val="24"/>
          <w:lang w:eastAsia="en-GB"/>
        </w:rPr>
        <w:t>conflict</w:t>
      </w:r>
      <w:proofErr w:type="gramEnd"/>
      <w:r w:rsidRPr="006E485B">
        <w:rPr>
          <w:rFonts w:ascii="Proxima Nova Rg" w:eastAsia="Times New Roman" w:hAnsi="Proxima Nova Rg" w:cs="Times New Roman"/>
          <w:sz w:val="24"/>
          <w:szCs w:val="24"/>
          <w:lang w:eastAsia="en-GB"/>
        </w:rPr>
        <w:t xml:space="preserve"> and pre-term (snap) elections. </w:t>
      </w:r>
    </w:p>
    <w:p w14:paraId="545F706C" w14:textId="77777777" w:rsidR="00381537" w:rsidRPr="006E485B" w:rsidRDefault="00381537" w:rsidP="00442E77">
      <w:pPr>
        <w:spacing w:after="0"/>
        <w:jc w:val="both"/>
        <w:rPr>
          <w:rFonts w:ascii="Proxima Nova Rg" w:eastAsia="Times New Roman" w:hAnsi="Proxima Nova Rg" w:cs="Times New Roman"/>
          <w:sz w:val="24"/>
          <w:szCs w:val="24"/>
          <w:lang w:eastAsia="en-GB"/>
        </w:rPr>
      </w:pPr>
    </w:p>
    <w:p w14:paraId="6C68B194" w14:textId="774AC218" w:rsidR="00381537" w:rsidRPr="006E485B" w:rsidRDefault="00381537" w:rsidP="00442E77">
      <w:pPr>
        <w:spacing w:after="0"/>
        <w:jc w:val="both"/>
        <w:rPr>
          <w:rFonts w:ascii="Proxima Nova Rg" w:eastAsia="Times New Roman" w:hAnsi="Proxima Nova Rg" w:cs="Times New Roman"/>
          <w:iCs/>
          <w:color w:val="000000" w:themeColor="text1"/>
          <w:sz w:val="24"/>
          <w:szCs w:val="24"/>
          <w:lang w:eastAsia="en-GB"/>
        </w:rPr>
      </w:pPr>
      <w:r w:rsidRPr="006E485B">
        <w:rPr>
          <w:rFonts w:ascii="Proxima Nova Rg" w:eastAsia="Times New Roman" w:hAnsi="Proxima Nova Rg" w:cs="Times New Roman"/>
          <w:iCs/>
          <w:color w:val="000000" w:themeColor="text1"/>
          <w:sz w:val="24"/>
          <w:szCs w:val="24"/>
          <w:lang w:eastAsia="en-GB"/>
        </w:rPr>
        <w:t xml:space="preserve">The MAP Project </w:t>
      </w:r>
      <w:r w:rsidRPr="006E485B">
        <w:rPr>
          <w:rFonts w:ascii="Proxima Nova Rg" w:eastAsia="Times New Roman" w:hAnsi="Proxima Nova Rg" w:cs="Times New Roman"/>
          <w:b/>
          <w:bCs/>
          <w:iCs/>
          <w:color w:val="000000" w:themeColor="text1"/>
          <w:sz w:val="24"/>
          <w:szCs w:val="24"/>
          <w:lang w:eastAsia="en-GB"/>
        </w:rPr>
        <w:t xml:space="preserve">provided technical assistance intended to enhance sustainable </w:t>
      </w:r>
      <w:r w:rsidR="00896346" w:rsidRPr="006E485B">
        <w:rPr>
          <w:rFonts w:ascii="Proxima Nova Rg" w:eastAsia="Times New Roman" w:hAnsi="Proxima Nova Rg" w:cs="Times New Roman"/>
          <w:b/>
          <w:bCs/>
          <w:iCs/>
          <w:color w:val="000000" w:themeColor="text1"/>
          <w:sz w:val="24"/>
          <w:szCs w:val="24"/>
          <w:lang w:eastAsia="en-GB"/>
        </w:rPr>
        <w:t>policymaking</w:t>
      </w:r>
      <w:r w:rsidRPr="006E485B">
        <w:rPr>
          <w:rFonts w:ascii="Proxima Nova Rg" w:eastAsia="Times New Roman" w:hAnsi="Proxima Nova Rg" w:cs="Times New Roman"/>
          <w:b/>
          <w:bCs/>
          <w:iCs/>
          <w:color w:val="000000" w:themeColor="text1"/>
          <w:sz w:val="24"/>
          <w:szCs w:val="24"/>
          <w:lang w:eastAsia="en-GB"/>
        </w:rPr>
        <w:t xml:space="preserve"> capacity in the NA</w:t>
      </w:r>
      <w:r w:rsidRPr="006E485B">
        <w:rPr>
          <w:rFonts w:ascii="Proxima Nova Rg" w:eastAsia="Times New Roman" w:hAnsi="Proxima Nova Rg" w:cs="Times New Roman"/>
          <w:iCs/>
          <w:color w:val="000000" w:themeColor="text1"/>
          <w:sz w:val="24"/>
          <w:szCs w:val="24"/>
          <w:lang w:eastAsia="en-GB"/>
        </w:rPr>
        <w:t xml:space="preserve"> through provision of comprehensive legislative research support, including widely sourced data inputs. This in turn provided a demand by MPs for a more in-depth analytical approach and enhanced content quality in the preparation of draft legislation, including incorporating more issue-specific, </w:t>
      </w:r>
      <w:proofErr w:type="gramStart"/>
      <w:r w:rsidRPr="006E485B">
        <w:rPr>
          <w:rFonts w:ascii="Proxima Nova Rg" w:eastAsia="Times New Roman" w:hAnsi="Proxima Nova Rg" w:cs="Times New Roman"/>
          <w:iCs/>
          <w:color w:val="000000" w:themeColor="text1"/>
          <w:sz w:val="24"/>
          <w:szCs w:val="24"/>
          <w:lang w:eastAsia="en-GB"/>
        </w:rPr>
        <w:t>relevant</w:t>
      </w:r>
      <w:proofErr w:type="gramEnd"/>
      <w:r w:rsidRPr="006E485B">
        <w:rPr>
          <w:rFonts w:ascii="Proxima Nova Rg" w:eastAsia="Times New Roman" w:hAnsi="Proxima Nova Rg" w:cs="Times New Roman"/>
          <w:iCs/>
          <w:color w:val="000000" w:themeColor="text1"/>
          <w:sz w:val="24"/>
          <w:szCs w:val="24"/>
          <w:lang w:eastAsia="en-GB"/>
        </w:rPr>
        <w:t xml:space="preserve"> and constituent-centred language in draft legislation—particularly in 2021 as compared to 2019.</w:t>
      </w:r>
      <w:r w:rsidRPr="006E485B">
        <w:rPr>
          <w:rFonts w:ascii="Proxima Nova Rg" w:eastAsia="Times New Roman" w:hAnsi="Proxima Nova Rg" w:cs="Times New Roman"/>
          <w:iCs/>
          <w:color w:val="000000" w:themeColor="text1"/>
          <w:sz w:val="18"/>
          <w:szCs w:val="24"/>
          <w:vertAlign w:val="superscript"/>
          <w:lang w:eastAsia="en-GB"/>
        </w:rPr>
        <w:footnoteReference w:id="46"/>
      </w:r>
      <w:r w:rsidRPr="006E485B">
        <w:rPr>
          <w:rFonts w:ascii="Proxima Nova Rg" w:eastAsia="Times New Roman" w:hAnsi="Proxima Nova Rg" w:cs="Times New Roman"/>
          <w:iCs/>
          <w:color w:val="000000" w:themeColor="text1"/>
          <w:sz w:val="24"/>
          <w:szCs w:val="24"/>
          <w:lang w:eastAsia="en-GB"/>
        </w:rPr>
        <w:t xml:space="preserve">   </w:t>
      </w:r>
    </w:p>
    <w:p w14:paraId="14697DCE" w14:textId="2E0BFEFC" w:rsidR="009E23A4" w:rsidRPr="006E485B" w:rsidRDefault="009E23A4" w:rsidP="00442E77">
      <w:pPr>
        <w:spacing w:after="0"/>
        <w:jc w:val="both"/>
        <w:rPr>
          <w:rFonts w:ascii="Proxima Nova Rg" w:eastAsia="Times New Roman" w:hAnsi="Proxima Nova Rg" w:cs="Times New Roman"/>
          <w:iCs/>
          <w:color w:val="000000" w:themeColor="text1"/>
          <w:sz w:val="24"/>
          <w:szCs w:val="24"/>
          <w:lang w:eastAsia="en-GB"/>
        </w:rPr>
      </w:pPr>
    </w:p>
    <w:p w14:paraId="6EDA5F28" w14:textId="77777777" w:rsidR="00423665" w:rsidRDefault="009E23A4" w:rsidP="00442E77">
      <w:pPr>
        <w:spacing w:after="0"/>
        <w:jc w:val="both"/>
        <w:rPr>
          <w:rFonts w:ascii="Proxima Nova Rg" w:eastAsia="Times New Roman" w:hAnsi="Proxima Nova Rg" w:cs="Times New Roman"/>
          <w:iCs/>
          <w:color w:val="000000" w:themeColor="text1"/>
          <w:sz w:val="24"/>
          <w:szCs w:val="24"/>
          <w:lang w:eastAsia="en-GB"/>
        </w:rPr>
      </w:pPr>
      <w:r w:rsidRPr="006E485B">
        <w:rPr>
          <w:rFonts w:ascii="Proxima Nova Rg" w:eastAsia="Times New Roman" w:hAnsi="Proxima Nova Rg" w:cs="Times New Roman"/>
          <w:b/>
          <w:bCs/>
          <w:iCs/>
          <w:color w:val="000000" w:themeColor="text1"/>
          <w:sz w:val="24"/>
          <w:szCs w:val="24"/>
          <w:lang w:eastAsia="en-GB"/>
        </w:rPr>
        <w:t xml:space="preserve">Given the extent to which MAP has been able to accomplish almost all planned activities and indeed to </w:t>
      </w:r>
      <w:proofErr w:type="gramStart"/>
      <w:r w:rsidRPr="006E485B">
        <w:rPr>
          <w:rFonts w:ascii="Proxima Nova Rg" w:eastAsia="Times New Roman" w:hAnsi="Proxima Nova Rg" w:cs="Times New Roman"/>
          <w:b/>
          <w:bCs/>
          <w:iCs/>
          <w:color w:val="000000" w:themeColor="text1"/>
          <w:sz w:val="24"/>
          <w:szCs w:val="24"/>
          <w:lang w:eastAsia="en-GB"/>
        </w:rPr>
        <w:t>flexibly and consistently respond to ad hoc requests</w:t>
      </w:r>
      <w:proofErr w:type="gramEnd"/>
      <w:r w:rsidRPr="006E485B">
        <w:rPr>
          <w:rFonts w:ascii="Proxima Nova Rg" w:eastAsia="Times New Roman" w:hAnsi="Proxima Nova Rg" w:cs="Times New Roman"/>
          <w:b/>
          <w:bCs/>
          <w:iCs/>
          <w:color w:val="000000" w:themeColor="text1"/>
          <w:sz w:val="24"/>
          <w:szCs w:val="24"/>
          <w:lang w:eastAsia="en-GB"/>
        </w:rPr>
        <w:t xml:space="preserve"> for ongoing assistance from the NA despite the external circumstances noted throughout this report, it is likely that MAP will result in a number of sustainable outcomes after December 2022</w:t>
      </w:r>
      <w:r w:rsidRPr="006E485B">
        <w:rPr>
          <w:rFonts w:ascii="Proxima Nova Rg" w:eastAsia="Times New Roman" w:hAnsi="Proxima Nova Rg" w:cs="Times New Roman"/>
          <w:iCs/>
          <w:color w:val="000000" w:themeColor="text1"/>
          <w:sz w:val="24"/>
          <w:szCs w:val="24"/>
          <w:lang w:eastAsia="en-GB"/>
        </w:rPr>
        <w:t xml:space="preserve">. This is </w:t>
      </w:r>
      <w:r w:rsidR="00164127" w:rsidRPr="006E485B">
        <w:rPr>
          <w:rFonts w:ascii="Proxima Nova Rg" w:eastAsia="Times New Roman" w:hAnsi="Proxima Nova Rg" w:cs="Times New Roman"/>
          <w:iCs/>
          <w:color w:val="000000" w:themeColor="text1"/>
          <w:sz w:val="24"/>
          <w:szCs w:val="24"/>
          <w:lang w:eastAsia="en-GB"/>
        </w:rPr>
        <w:t>because</w:t>
      </w:r>
      <w:r w:rsidRPr="006E485B">
        <w:rPr>
          <w:rFonts w:ascii="Proxima Nova Rg" w:eastAsia="Times New Roman" w:hAnsi="Proxima Nova Rg" w:cs="Times New Roman"/>
          <w:iCs/>
          <w:color w:val="000000" w:themeColor="text1"/>
          <w:sz w:val="24"/>
          <w:szCs w:val="24"/>
          <w:lang w:eastAsia="en-GB"/>
        </w:rPr>
        <w:t xml:space="preserve"> numerous activities and interventions continued remotely and online with some even continuing in person during </w:t>
      </w:r>
      <w:r w:rsidR="00164127" w:rsidRPr="006E485B">
        <w:rPr>
          <w:rFonts w:ascii="Proxima Nova Rg" w:eastAsia="Times New Roman" w:hAnsi="Proxima Nova Rg" w:cs="Times New Roman"/>
          <w:iCs/>
          <w:color w:val="000000" w:themeColor="text1"/>
          <w:sz w:val="24"/>
          <w:szCs w:val="24"/>
          <w:lang w:eastAsia="en-GB"/>
        </w:rPr>
        <w:t>the</w:t>
      </w:r>
      <w:r w:rsidRPr="006E485B">
        <w:rPr>
          <w:rFonts w:ascii="Proxima Nova Rg" w:eastAsia="Times New Roman" w:hAnsi="Proxima Nova Rg" w:cs="Times New Roman"/>
          <w:iCs/>
          <w:color w:val="000000" w:themeColor="text1"/>
          <w:sz w:val="24"/>
          <w:szCs w:val="24"/>
          <w:lang w:eastAsia="en-GB"/>
        </w:rPr>
        <w:t xml:space="preserve"> pandemic. </w:t>
      </w:r>
    </w:p>
    <w:p w14:paraId="1D41D766" w14:textId="29459E65" w:rsidR="009E23A4" w:rsidRPr="006E485B" w:rsidRDefault="009E23A4" w:rsidP="00442E77">
      <w:pPr>
        <w:spacing w:after="0"/>
        <w:jc w:val="both"/>
        <w:rPr>
          <w:rFonts w:ascii="Proxima Nova Rg" w:eastAsia="Times New Roman" w:hAnsi="Proxima Nova Rg" w:cs="Times New Roman"/>
          <w:iCs/>
          <w:color w:val="000000" w:themeColor="text1"/>
          <w:sz w:val="24"/>
          <w:szCs w:val="24"/>
          <w:lang w:eastAsia="en-GB"/>
        </w:rPr>
      </w:pPr>
      <w:r w:rsidRPr="006E485B">
        <w:rPr>
          <w:rFonts w:ascii="Proxima Nova Rg" w:eastAsia="Times New Roman" w:hAnsi="Proxima Nova Rg" w:cs="Times New Roman"/>
          <w:iCs/>
          <w:color w:val="000000" w:themeColor="text1"/>
          <w:sz w:val="24"/>
          <w:szCs w:val="24"/>
          <w:lang w:eastAsia="en-GB"/>
        </w:rPr>
        <w:lastRenderedPageBreak/>
        <w:t>Likewise, even political upheaval and serious conflict did not halt Project-related activity but rather resulted in disruption followed by demand-driven resumption (and even intensification) of Project activities thereafter.</w:t>
      </w:r>
    </w:p>
    <w:p w14:paraId="07716C83" w14:textId="77777777" w:rsidR="00381537" w:rsidRPr="006E485B" w:rsidRDefault="00381537" w:rsidP="00442E77">
      <w:pPr>
        <w:spacing w:after="0"/>
        <w:jc w:val="both"/>
        <w:rPr>
          <w:rFonts w:ascii="Proxima Nova Rg" w:eastAsia="Times New Roman" w:hAnsi="Proxima Nova Rg" w:cs="Times New Roman"/>
          <w:sz w:val="24"/>
          <w:szCs w:val="24"/>
          <w:lang w:eastAsia="en-GB"/>
        </w:rPr>
      </w:pPr>
    </w:p>
    <w:p w14:paraId="69AF1C6F" w14:textId="1B335925" w:rsidR="00381537" w:rsidRPr="00423665" w:rsidRDefault="0050789A" w:rsidP="00423665">
      <w:pPr>
        <w:pStyle w:val="Heading2"/>
        <w:rPr>
          <w:rFonts w:ascii="Proxima Nova Rg" w:hAnsi="Proxima Nova Rg" w:cs="Times New Roman"/>
          <w:b/>
          <w:bCs/>
          <w:color w:val="auto"/>
          <w:sz w:val="24"/>
          <w:szCs w:val="24"/>
        </w:rPr>
      </w:pPr>
      <w:bookmarkStart w:id="20" w:name="_Toc94012531"/>
      <w:r w:rsidRPr="00423665">
        <w:rPr>
          <w:rFonts w:ascii="Proxima Nova Rg" w:hAnsi="Proxima Nova Rg" w:cs="Times New Roman"/>
          <w:color w:val="auto"/>
          <w:sz w:val="24"/>
          <w:szCs w:val="24"/>
        </w:rPr>
        <w:t>2</w:t>
      </w:r>
      <w:r w:rsidR="00381537" w:rsidRPr="00423665">
        <w:rPr>
          <w:rFonts w:ascii="Proxima Nova Rg" w:hAnsi="Proxima Nova Rg" w:cs="Times New Roman"/>
          <w:color w:val="auto"/>
          <w:sz w:val="24"/>
          <w:szCs w:val="24"/>
        </w:rPr>
        <w:t>.</w:t>
      </w:r>
      <w:r w:rsidR="00B022F5" w:rsidRPr="00423665">
        <w:rPr>
          <w:rFonts w:ascii="Proxima Nova Rg" w:hAnsi="Proxima Nova Rg" w:cs="Times New Roman"/>
          <w:color w:val="auto"/>
          <w:sz w:val="24"/>
          <w:szCs w:val="24"/>
        </w:rPr>
        <w:t>6</w:t>
      </w:r>
      <w:r w:rsidRPr="00423665">
        <w:rPr>
          <w:rFonts w:ascii="Proxima Nova Rg" w:hAnsi="Proxima Nova Rg" w:cs="Times New Roman"/>
          <w:color w:val="auto"/>
          <w:sz w:val="24"/>
          <w:szCs w:val="24"/>
        </w:rPr>
        <w:t>.</w:t>
      </w:r>
      <w:r w:rsidR="00381537" w:rsidRPr="00423665">
        <w:rPr>
          <w:rFonts w:ascii="Proxima Nova Rg" w:hAnsi="Proxima Nova Rg" w:cs="Times New Roman"/>
          <w:color w:val="auto"/>
          <w:sz w:val="24"/>
          <w:szCs w:val="24"/>
        </w:rPr>
        <w:t xml:space="preserve"> </w:t>
      </w:r>
      <w:r w:rsidR="00381537" w:rsidRPr="00423665">
        <w:rPr>
          <w:rFonts w:ascii="Proxima Nova Rg" w:hAnsi="Proxima Nova Rg" w:cs="Times New Roman"/>
          <w:b/>
          <w:bCs/>
          <w:color w:val="auto"/>
          <w:sz w:val="24"/>
          <w:szCs w:val="24"/>
        </w:rPr>
        <w:t>Impact</w:t>
      </w:r>
      <w:bookmarkEnd w:id="20"/>
    </w:p>
    <w:p w14:paraId="7EC9BD5A" w14:textId="5CB4F17F" w:rsidR="00381537" w:rsidRPr="006E485B" w:rsidRDefault="00381537" w:rsidP="00442E77">
      <w:pPr>
        <w:spacing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During the first 2 years of Project implementation, MAP </w:t>
      </w:r>
      <w:r w:rsidR="00716417" w:rsidRPr="006E485B">
        <w:rPr>
          <w:rFonts w:ascii="Proxima Nova Rg" w:eastAsia="Times New Roman" w:hAnsi="Proxima Nova Rg" w:cs="Times New Roman"/>
          <w:sz w:val="24"/>
          <w:szCs w:val="24"/>
          <w:lang w:eastAsia="en-GB"/>
        </w:rPr>
        <w:t>organised</w:t>
      </w:r>
      <w:r w:rsidRPr="006E485B">
        <w:rPr>
          <w:rFonts w:ascii="Proxima Nova Rg" w:eastAsia="Times New Roman" w:hAnsi="Proxima Nova Rg" w:cs="Times New Roman"/>
          <w:sz w:val="24"/>
          <w:szCs w:val="24"/>
          <w:lang w:eastAsia="en-GB"/>
        </w:rPr>
        <w:t xml:space="preserve"> numerous relevant and impactful seminars</w:t>
      </w:r>
      <w:r w:rsidR="00A96CD6"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workshops</w:t>
      </w:r>
      <w:r w:rsidR="00A96CD6" w:rsidRPr="006E485B">
        <w:rPr>
          <w:rFonts w:ascii="Proxima Nova Rg" w:eastAsia="Times New Roman" w:hAnsi="Proxima Nova Rg" w:cs="Times New Roman"/>
          <w:sz w:val="24"/>
          <w:szCs w:val="24"/>
          <w:lang w:eastAsia="en-GB"/>
        </w:rPr>
        <w:t xml:space="preserve">; </w:t>
      </w:r>
      <w:r w:rsidR="0033711C" w:rsidRPr="006E485B">
        <w:rPr>
          <w:rFonts w:ascii="Proxima Nova Rg" w:eastAsia="Times New Roman" w:hAnsi="Proxima Nova Rg" w:cs="Times New Roman"/>
          <w:sz w:val="24"/>
          <w:szCs w:val="24"/>
          <w:lang w:eastAsia="en-GB"/>
        </w:rPr>
        <w:t>conducted</w:t>
      </w:r>
      <w:r w:rsidR="00A96CD6" w:rsidRPr="006E485B">
        <w:rPr>
          <w:rFonts w:ascii="Proxima Nova Rg" w:eastAsia="Times New Roman" w:hAnsi="Proxima Nova Rg" w:cs="Times New Roman"/>
          <w:sz w:val="24"/>
          <w:szCs w:val="24"/>
          <w:lang w:eastAsia="en-GB"/>
        </w:rPr>
        <w:t xml:space="preserve"> analysis,</w:t>
      </w:r>
      <w:r w:rsidR="00F366A4" w:rsidRPr="006E485B">
        <w:rPr>
          <w:rFonts w:ascii="Proxima Nova Rg" w:eastAsia="Times New Roman" w:hAnsi="Proxima Nova Rg" w:cs="Times New Roman"/>
          <w:sz w:val="24"/>
          <w:szCs w:val="24"/>
          <w:lang w:eastAsia="en-GB"/>
        </w:rPr>
        <w:t xml:space="preserve"> </w:t>
      </w:r>
      <w:r w:rsidR="00BE560A" w:rsidRPr="006E485B">
        <w:rPr>
          <w:rFonts w:ascii="Proxima Nova Rg" w:eastAsia="Times New Roman" w:hAnsi="Proxima Nova Rg" w:cs="Times New Roman"/>
          <w:sz w:val="24"/>
          <w:szCs w:val="24"/>
          <w:lang w:eastAsia="en-GB"/>
        </w:rPr>
        <w:t xml:space="preserve">and </w:t>
      </w:r>
      <w:r w:rsidR="0033711C" w:rsidRPr="006E485B">
        <w:rPr>
          <w:rFonts w:ascii="Proxima Nova Rg" w:eastAsia="Times New Roman" w:hAnsi="Proxima Nova Rg" w:cs="Times New Roman"/>
          <w:sz w:val="24"/>
          <w:szCs w:val="24"/>
          <w:lang w:eastAsia="en-GB"/>
        </w:rPr>
        <w:t>supported</w:t>
      </w:r>
      <w:r w:rsidR="00F366A4" w:rsidRPr="006E485B">
        <w:rPr>
          <w:rFonts w:ascii="Proxima Nova Rg" w:eastAsia="Times New Roman" w:hAnsi="Proxima Nova Rg" w:cs="Times New Roman"/>
          <w:sz w:val="24"/>
          <w:szCs w:val="24"/>
          <w:lang w:eastAsia="en-GB"/>
        </w:rPr>
        <w:t xml:space="preserve"> legal change – NA </w:t>
      </w:r>
      <w:r w:rsidR="0033711C" w:rsidRPr="006E485B">
        <w:rPr>
          <w:rFonts w:ascii="Proxima Nova Rg" w:eastAsia="Times New Roman" w:hAnsi="Proxima Nova Rg" w:cs="Times New Roman"/>
          <w:sz w:val="24"/>
          <w:szCs w:val="24"/>
          <w:lang w:eastAsia="en-GB"/>
        </w:rPr>
        <w:t>adopted</w:t>
      </w:r>
      <w:r w:rsidR="00F366A4" w:rsidRPr="006E485B">
        <w:rPr>
          <w:rFonts w:ascii="Proxima Nova Rg" w:eastAsia="Times New Roman" w:hAnsi="Proxima Nova Rg" w:cs="Times New Roman"/>
          <w:sz w:val="24"/>
          <w:szCs w:val="24"/>
          <w:lang w:eastAsia="en-GB"/>
        </w:rPr>
        <w:t xml:space="preserve"> new </w:t>
      </w:r>
      <w:r w:rsidR="0033711C" w:rsidRPr="006E485B">
        <w:rPr>
          <w:rFonts w:ascii="Proxima Nova Rg" w:eastAsia="Times New Roman" w:hAnsi="Proxima Nova Rg" w:cs="Times New Roman"/>
          <w:sz w:val="24"/>
          <w:szCs w:val="24"/>
          <w:lang w:eastAsia="en-GB"/>
        </w:rPr>
        <w:t>regulations</w:t>
      </w:r>
      <w:r w:rsidR="00AA6922" w:rsidRPr="006E485B">
        <w:rPr>
          <w:rFonts w:ascii="Proxima Nova Rg" w:eastAsia="Times New Roman" w:hAnsi="Proxima Nova Rg" w:cs="Times New Roman"/>
          <w:sz w:val="24"/>
          <w:szCs w:val="24"/>
          <w:lang w:eastAsia="en-GB"/>
        </w:rPr>
        <w:t xml:space="preserve"> (laws)</w:t>
      </w:r>
      <w:r w:rsidR="00F366A4" w:rsidRPr="006E485B">
        <w:rPr>
          <w:rFonts w:ascii="Proxima Nova Rg" w:eastAsia="Times New Roman" w:hAnsi="Proxima Nova Rg" w:cs="Times New Roman"/>
          <w:sz w:val="24"/>
          <w:szCs w:val="24"/>
          <w:lang w:eastAsia="en-GB"/>
        </w:rPr>
        <w:t xml:space="preserve"> and </w:t>
      </w:r>
      <w:r w:rsidR="0033711C" w:rsidRPr="006E485B">
        <w:rPr>
          <w:rFonts w:ascii="Proxima Nova Rg" w:eastAsia="Times New Roman" w:hAnsi="Proxima Nova Rg" w:cs="Times New Roman"/>
          <w:sz w:val="24"/>
          <w:szCs w:val="24"/>
          <w:lang w:eastAsia="en-GB"/>
        </w:rPr>
        <w:t>amendments</w:t>
      </w:r>
      <w:r w:rsidR="00F366A4" w:rsidRPr="006E485B">
        <w:rPr>
          <w:rFonts w:ascii="Proxima Nova Rg" w:eastAsia="Times New Roman" w:hAnsi="Proxima Nova Rg" w:cs="Times New Roman"/>
          <w:sz w:val="24"/>
          <w:szCs w:val="24"/>
          <w:lang w:eastAsia="en-GB"/>
        </w:rPr>
        <w:t xml:space="preserve"> to </w:t>
      </w:r>
      <w:r w:rsidR="0033711C" w:rsidRPr="006E485B">
        <w:rPr>
          <w:rFonts w:ascii="Proxima Nova Rg" w:eastAsia="Times New Roman" w:hAnsi="Proxima Nova Rg" w:cs="Times New Roman"/>
          <w:sz w:val="24"/>
          <w:szCs w:val="24"/>
          <w:lang w:eastAsia="en-GB"/>
        </w:rPr>
        <w:t>certain</w:t>
      </w:r>
      <w:r w:rsidR="00F366A4" w:rsidRPr="006E485B">
        <w:rPr>
          <w:rFonts w:ascii="Proxima Nova Rg" w:eastAsia="Times New Roman" w:hAnsi="Proxima Nova Rg" w:cs="Times New Roman"/>
          <w:sz w:val="24"/>
          <w:szCs w:val="24"/>
          <w:lang w:eastAsia="en-GB"/>
        </w:rPr>
        <w:t xml:space="preserve"> laws.</w:t>
      </w:r>
      <w:r w:rsidR="00A96CD6"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According to participant evaluations and informal feedback received thereafter by </w:t>
      </w:r>
      <w:r w:rsidR="000303BD" w:rsidRPr="006E485B">
        <w:rPr>
          <w:rFonts w:ascii="Proxima Nova Rg" w:eastAsia="Times New Roman" w:hAnsi="Proxima Nova Rg" w:cs="Times New Roman"/>
          <w:sz w:val="24"/>
          <w:szCs w:val="24"/>
          <w:lang w:eastAsia="en-GB"/>
        </w:rPr>
        <w:t>inter</w:t>
      </w:r>
      <w:r w:rsidR="0033711C" w:rsidRPr="006E485B">
        <w:rPr>
          <w:rFonts w:ascii="Proxima Nova Rg" w:eastAsia="Times New Roman" w:hAnsi="Proxima Nova Rg" w:cs="Times New Roman"/>
          <w:sz w:val="24"/>
          <w:szCs w:val="24"/>
          <w:lang w:eastAsia="en-GB"/>
        </w:rPr>
        <w:t>v</w:t>
      </w:r>
      <w:r w:rsidR="000303BD" w:rsidRPr="006E485B">
        <w:rPr>
          <w:rFonts w:ascii="Proxima Nova Rg" w:eastAsia="Times New Roman" w:hAnsi="Proxima Nova Rg" w:cs="Times New Roman"/>
          <w:sz w:val="24"/>
          <w:szCs w:val="24"/>
          <w:lang w:eastAsia="en-GB"/>
        </w:rPr>
        <w:t>ie</w:t>
      </w:r>
      <w:r w:rsidR="0033711C" w:rsidRPr="006E485B">
        <w:rPr>
          <w:rFonts w:ascii="Proxima Nova Rg" w:eastAsia="Times New Roman" w:hAnsi="Proxima Nova Rg" w:cs="Times New Roman"/>
          <w:sz w:val="24"/>
          <w:szCs w:val="24"/>
          <w:lang w:eastAsia="en-GB"/>
        </w:rPr>
        <w:t>w</w:t>
      </w:r>
      <w:r w:rsidR="000303BD" w:rsidRPr="006E485B">
        <w:rPr>
          <w:rFonts w:ascii="Proxima Nova Rg" w:eastAsia="Times New Roman" w:hAnsi="Proxima Nova Rg" w:cs="Times New Roman"/>
          <w:sz w:val="24"/>
          <w:szCs w:val="24"/>
          <w:lang w:eastAsia="en-GB"/>
        </w:rPr>
        <w:t xml:space="preserve"> </w:t>
      </w:r>
      <w:r w:rsidR="0033711C" w:rsidRPr="006E485B">
        <w:rPr>
          <w:rFonts w:ascii="Proxima Nova Rg" w:eastAsia="Times New Roman" w:hAnsi="Proxima Nova Rg" w:cs="Times New Roman"/>
          <w:sz w:val="24"/>
          <w:szCs w:val="24"/>
          <w:lang w:eastAsia="en-GB"/>
        </w:rPr>
        <w:t>interlocutors</w:t>
      </w:r>
      <w:r w:rsidR="000303BD" w:rsidRPr="006E485B">
        <w:rPr>
          <w:rFonts w:ascii="Proxima Nova Rg" w:eastAsia="Times New Roman" w:hAnsi="Proxima Nova Rg" w:cs="Times New Roman"/>
          <w:sz w:val="24"/>
          <w:szCs w:val="24"/>
          <w:lang w:eastAsia="en-GB"/>
        </w:rPr>
        <w:t xml:space="preserve"> and MAP</w:t>
      </w:r>
      <w:r w:rsidRPr="006E485B">
        <w:rPr>
          <w:rFonts w:ascii="Proxima Nova Rg" w:eastAsia="Times New Roman" w:hAnsi="Proxima Nova Rg" w:cs="Times New Roman"/>
          <w:sz w:val="24"/>
          <w:szCs w:val="24"/>
          <w:lang w:eastAsia="en-GB"/>
        </w:rPr>
        <w:t xml:space="preserve"> staff, these activities will have a positive impact on the next parliament and incremental institutional reform, including: the induction seminar and resource kit for new MPs; capacity-building and ongoing education for the new staff and assistants; gender- responsive budgeting, </w:t>
      </w:r>
      <w:proofErr w:type="gramStart"/>
      <w:r w:rsidRPr="006E485B">
        <w:rPr>
          <w:rFonts w:ascii="Proxima Nova Rg" w:eastAsia="Times New Roman" w:hAnsi="Proxima Nova Rg" w:cs="Times New Roman"/>
          <w:sz w:val="24"/>
          <w:szCs w:val="24"/>
          <w:lang w:eastAsia="en-GB"/>
        </w:rPr>
        <w:t>and;</w:t>
      </w:r>
      <w:proofErr w:type="gramEnd"/>
      <w:r w:rsidRPr="006E485B">
        <w:rPr>
          <w:rFonts w:ascii="Proxima Nova Rg" w:eastAsia="Times New Roman" w:hAnsi="Proxima Nova Rg" w:cs="Times New Roman"/>
          <w:sz w:val="24"/>
          <w:szCs w:val="24"/>
          <w:lang w:eastAsia="en-GB"/>
        </w:rPr>
        <w:t xml:space="preserve"> digital transformation workshops with NA leadership and management. </w:t>
      </w:r>
    </w:p>
    <w:p w14:paraId="1C722A65" w14:textId="77777777" w:rsidR="00381537" w:rsidRPr="006E485B" w:rsidRDefault="00381537" w:rsidP="00442E77">
      <w:pPr>
        <w:spacing w:after="0"/>
        <w:jc w:val="both"/>
        <w:rPr>
          <w:rFonts w:ascii="Proxima Nova Rg" w:eastAsia="Times New Roman" w:hAnsi="Proxima Nova Rg" w:cstheme="minorHAnsi"/>
          <w:iCs/>
          <w:lang w:eastAsia="en-GB"/>
        </w:rPr>
      </w:pPr>
    </w:p>
    <w:p w14:paraId="62D1328A" w14:textId="63A096A8" w:rsidR="00381537" w:rsidRPr="006E485B" w:rsidRDefault="00381537" w:rsidP="00442E77">
      <w:pPr>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Despite the limitations imposed by external circumstances within the first half of MAP implementation, the Project was nevertheless successful in accomplishing numerous activities within the MAP Outcome and results framework. Of note is that the UNDP MAP project team continued to engage MPs, staff, CSO partners</w:t>
      </w:r>
      <w:r w:rsidR="00546099" w:rsidRPr="006E485B">
        <w:rPr>
          <w:rFonts w:ascii="Proxima Nova Rg" w:eastAsia="Times New Roman" w:hAnsi="Proxima Nova Rg" w:cs="Times New Roman"/>
          <w:iCs/>
          <w:sz w:val="24"/>
          <w:szCs w:val="24"/>
          <w:lang w:eastAsia="en-GB"/>
        </w:rPr>
        <w:t xml:space="preserve"> </w:t>
      </w:r>
      <w:r w:rsidRPr="006E485B">
        <w:rPr>
          <w:rFonts w:ascii="Proxima Nova Rg" w:eastAsia="Times New Roman" w:hAnsi="Proxima Nova Rg" w:cs="Times New Roman"/>
          <w:iCs/>
          <w:sz w:val="24"/>
          <w:szCs w:val="24"/>
          <w:lang w:eastAsia="en-GB"/>
        </w:rPr>
        <w:t>and other parliamentary stakeholders in line with anticipated activity levels</w:t>
      </w:r>
      <w:r w:rsidR="00BE560A" w:rsidRPr="006E485B">
        <w:rPr>
          <w:rFonts w:ascii="Proxima Nova Rg" w:eastAsia="Times New Roman" w:hAnsi="Proxima Nova Rg" w:cs="Times New Roman"/>
          <w:iCs/>
          <w:sz w:val="24"/>
          <w:szCs w:val="24"/>
          <w:lang w:eastAsia="en-GB"/>
        </w:rPr>
        <w:t>,</w:t>
      </w:r>
      <w:r w:rsidRPr="006E485B">
        <w:rPr>
          <w:rFonts w:ascii="Proxima Nova Rg" w:eastAsia="Times New Roman" w:hAnsi="Proxima Nova Rg" w:cs="Times New Roman"/>
          <w:iCs/>
          <w:sz w:val="24"/>
          <w:szCs w:val="24"/>
          <w:lang w:eastAsia="en-GB"/>
        </w:rPr>
        <w:t xml:space="preserve"> despite the substantial challenges of </w:t>
      </w:r>
      <w:r w:rsidR="0040654D" w:rsidRPr="006E485B">
        <w:rPr>
          <w:rFonts w:ascii="Proxima Nova Rg" w:eastAsia="Times New Roman" w:hAnsi="Proxima Nova Rg" w:cs="Times New Roman"/>
          <w:iCs/>
          <w:sz w:val="24"/>
          <w:szCs w:val="24"/>
          <w:lang w:eastAsia="en-GB"/>
        </w:rPr>
        <w:t>the Nagorno-Karabakh conflict</w:t>
      </w:r>
      <w:r w:rsidRPr="006E485B">
        <w:rPr>
          <w:rFonts w:ascii="Proxima Nova Rg" w:eastAsia="Times New Roman" w:hAnsi="Proxima Nova Rg" w:cs="Times New Roman"/>
          <w:iCs/>
          <w:sz w:val="24"/>
          <w:szCs w:val="24"/>
          <w:lang w:eastAsia="en-GB"/>
        </w:rPr>
        <w:t xml:space="preserve">, an ongoing pandemic, and civil unrest tied to a political crisis that resulted in snap elections during the period leading up to the 2021 </w:t>
      </w:r>
      <w:r w:rsidR="00D115C9" w:rsidRPr="006E485B">
        <w:rPr>
          <w:rFonts w:ascii="Proxima Nova Rg" w:eastAsia="Times New Roman" w:hAnsi="Proxima Nova Rg" w:cs="Times New Roman"/>
          <w:iCs/>
          <w:sz w:val="24"/>
          <w:szCs w:val="24"/>
          <w:lang w:eastAsia="en-GB"/>
        </w:rPr>
        <w:t>MTR</w:t>
      </w:r>
      <w:r w:rsidRPr="006E485B">
        <w:rPr>
          <w:rFonts w:ascii="Proxima Nova Rg" w:eastAsia="Times New Roman" w:hAnsi="Proxima Nova Rg" w:cs="Times New Roman"/>
          <w:iCs/>
          <w:sz w:val="24"/>
          <w:szCs w:val="24"/>
          <w:lang w:eastAsia="en-GB"/>
        </w:rPr>
        <w:t xml:space="preserve">.  </w:t>
      </w:r>
    </w:p>
    <w:p w14:paraId="3AA88BC9" w14:textId="2CF54FBB" w:rsidR="009E23A4" w:rsidRPr="006E485B" w:rsidRDefault="009E23A4" w:rsidP="00442E77">
      <w:pPr>
        <w:spacing w:after="0"/>
        <w:jc w:val="both"/>
        <w:rPr>
          <w:rFonts w:ascii="Proxima Nova Rg" w:eastAsia="Times New Roman" w:hAnsi="Proxima Nova Rg" w:cs="Times New Roman"/>
          <w:iCs/>
          <w:sz w:val="24"/>
          <w:szCs w:val="24"/>
          <w:lang w:eastAsia="en-GB"/>
        </w:rPr>
      </w:pPr>
    </w:p>
    <w:p w14:paraId="106FBDFE" w14:textId="4E05470F" w:rsidR="000F679F" w:rsidRPr="006E485B" w:rsidRDefault="000F679F" w:rsidP="00442E77">
      <w:pPr>
        <w:pStyle w:val="CommentText"/>
        <w:spacing w:line="276"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The CSO-NA platform is a Project product that is of no additional cost but </w:t>
      </w:r>
      <w:r w:rsidR="00910CA8" w:rsidRPr="006E485B">
        <w:rPr>
          <w:rFonts w:ascii="Proxima Nova Rg" w:hAnsi="Proxima Nova Rg" w:cs="Times New Roman"/>
          <w:sz w:val="24"/>
          <w:szCs w:val="24"/>
        </w:rPr>
        <w:t xml:space="preserve">of </w:t>
      </w:r>
      <w:r w:rsidRPr="006E485B">
        <w:rPr>
          <w:rFonts w:ascii="Proxima Nova Rg" w:hAnsi="Proxima Nova Rg" w:cs="Times New Roman"/>
          <w:sz w:val="24"/>
          <w:szCs w:val="24"/>
        </w:rPr>
        <w:t>high impact that the Project will continuously support.</w:t>
      </w:r>
    </w:p>
    <w:p w14:paraId="7F6230F2" w14:textId="0E837C90" w:rsidR="009E23A4" w:rsidRPr="006E485B" w:rsidRDefault="00096E0A" w:rsidP="00442E77">
      <w:pPr>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Noteworthy </w:t>
      </w:r>
      <w:r w:rsidR="009E23A4" w:rsidRPr="006E485B">
        <w:rPr>
          <w:rFonts w:ascii="Proxima Nova Rg" w:eastAsia="Times New Roman" w:hAnsi="Proxima Nova Rg" w:cs="Times New Roman"/>
          <w:iCs/>
          <w:sz w:val="24"/>
          <w:szCs w:val="24"/>
          <w:lang w:eastAsia="en-GB"/>
        </w:rPr>
        <w:t>impact activities are included in the RRF section below.</w:t>
      </w:r>
      <w:r w:rsidR="00ED1D0A" w:rsidRPr="006E485B">
        <w:rPr>
          <w:rStyle w:val="FootnoteReference"/>
          <w:rFonts w:ascii="Proxima Nova Rg" w:eastAsia="Times New Roman" w:hAnsi="Proxima Nova Rg" w:cs="Times New Roman"/>
          <w:iCs/>
          <w:szCs w:val="24"/>
          <w:lang w:eastAsia="en-GB"/>
        </w:rPr>
        <w:footnoteReference w:id="47"/>
      </w:r>
    </w:p>
    <w:p w14:paraId="0AE1B7DE" w14:textId="25B3FC10" w:rsidR="009E23A4" w:rsidRPr="006E485B" w:rsidRDefault="009E23A4" w:rsidP="00442E77">
      <w:pPr>
        <w:spacing w:after="0"/>
        <w:jc w:val="both"/>
        <w:rPr>
          <w:rFonts w:ascii="Proxima Nova Rg" w:eastAsia="Times New Roman" w:hAnsi="Proxima Nova Rg" w:cs="Times New Roman"/>
          <w:iCs/>
          <w:sz w:val="24"/>
          <w:szCs w:val="24"/>
          <w:lang w:eastAsia="en-GB"/>
        </w:rPr>
      </w:pPr>
    </w:p>
    <w:p w14:paraId="4ABEDF26" w14:textId="078E3863" w:rsidR="00381537" w:rsidRPr="006E485B" w:rsidRDefault="00381537" w:rsidP="00442E77">
      <w:pPr>
        <w:spacing w:after="0"/>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eastAsia="en-GB"/>
        </w:rPr>
        <w:t>UN in Armenia and related MAP Project Milestones since 2019</w:t>
      </w:r>
      <w:r w:rsidRPr="006E485B">
        <w:rPr>
          <w:rFonts w:ascii="Proxima Nova Rg" w:eastAsia="Times New Roman" w:hAnsi="Proxima Nova Rg" w:cs="Times New Roman"/>
          <w:b/>
          <w:bCs/>
          <w:sz w:val="18"/>
          <w:szCs w:val="24"/>
          <w:vertAlign w:val="superscript"/>
          <w:lang w:eastAsia="en-GB"/>
        </w:rPr>
        <w:footnoteReference w:id="48"/>
      </w:r>
    </w:p>
    <w:p w14:paraId="7615DA3F" w14:textId="77777777" w:rsidR="00F27816" w:rsidRPr="006E485B" w:rsidRDefault="00F27816" w:rsidP="00442E77">
      <w:pPr>
        <w:spacing w:after="0"/>
        <w:rPr>
          <w:rFonts w:ascii="Proxima Nova Rg" w:eastAsia="Times New Roman" w:hAnsi="Proxima Nova Rg" w:cs="Times New Roman"/>
          <w:b/>
          <w:bCs/>
          <w:sz w:val="24"/>
          <w:szCs w:val="24"/>
          <w:lang w:eastAsia="en-GB"/>
        </w:rPr>
      </w:pPr>
    </w:p>
    <w:p w14:paraId="178393D1" w14:textId="22C0A77D" w:rsidR="00381537" w:rsidRPr="006E485B" w:rsidRDefault="00381537" w:rsidP="00442E77">
      <w:pPr>
        <w:numPr>
          <w:ilvl w:val="0"/>
          <w:numId w:val="60"/>
        </w:numPr>
        <w:spacing w:after="16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On </w:t>
      </w:r>
      <w:r w:rsidR="00F27816" w:rsidRPr="006E485B">
        <w:rPr>
          <w:rFonts w:ascii="Proxima Nova Rg" w:eastAsia="Calibri" w:hAnsi="Proxima Nova Rg" w:cs="Times New Roman"/>
          <w:sz w:val="24"/>
          <w:szCs w:val="24"/>
          <w:lang w:eastAsia="en-GB"/>
        </w:rPr>
        <w:t>June</w:t>
      </w:r>
      <w:r w:rsidR="00880F20" w:rsidRPr="006E485B">
        <w:rPr>
          <w:rFonts w:ascii="Proxima Nova Rg" w:eastAsia="Calibri" w:hAnsi="Proxima Nova Rg" w:cs="Times New Roman"/>
          <w:sz w:val="24"/>
          <w:szCs w:val="24"/>
          <w:lang w:eastAsia="en-GB"/>
        </w:rPr>
        <w:t xml:space="preserve"> 1</w:t>
      </w:r>
      <w:proofErr w:type="gramStart"/>
      <w:r w:rsidRPr="006E485B">
        <w:rPr>
          <w:rFonts w:ascii="Proxima Nova Rg" w:eastAsia="Calibri" w:hAnsi="Proxima Nova Rg" w:cs="Times New Roman"/>
          <w:sz w:val="24"/>
          <w:szCs w:val="24"/>
          <w:lang w:eastAsia="en-GB"/>
        </w:rPr>
        <w:t xml:space="preserve"> 2021</w:t>
      </w:r>
      <w:proofErr w:type="gramEnd"/>
      <w:r w:rsidR="00880F20" w:rsidRPr="006E485B">
        <w:rPr>
          <w:rFonts w:ascii="Proxima Nova Rg" w:eastAsia="Calibri" w:hAnsi="Proxima Nova Rg" w:cs="Times New Roman"/>
          <w:sz w:val="24"/>
          <w:szCs w:val="24"/>
          <w:lang w:eastAsia="en-GB"/>
        </w:rPr>
        <w:t>,</w:t>
      </w:r>
      <w:r w:rsidRPr="006E485B">
        <w:rPr>
          <w:rFonts w:ascii="Proxima Nova Rg" w:eastAsia="Calibri" w:hAnsi="Proxima Nova Rg" w:cs="Times New Roman"/>
          <w:sz w:val="24"/>
          <w:szCs w:val="24"/>
          <w:lang w:eastAsia="en-GB"/>
        </w:rPr>
        <w:t xml:space="preserve"> the Government of Armenia and the UN in Armenia signed the 2021-2025 UN Sustainable Development Cooperation Framework for Armenia, paving the way for the strategic mutual engagement to achieve the SDGs in Armenia. Nationally owned and anchored in national development priorities, this compact determines the collective offer of 20 resident and non-resident UN entities to the country and frames their work for the upcoming five years.</w:t>
      </w:r>
    </w:p>
    <w:p w14:paraId="2DCA78B1" w14:textId="53E634EF" w:rsidR="00381537" w:rsidRPr="006E485B" w:rsidRDefault="00381537" w:rsidP="00442E77">
      <w:pPr>
        <w:numPr>
          <w:ilvl w:val="0"/>
          <w:numId w:val="60"/>
        </w:numPr>
        <w:spacing w:after="16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In January 2021</w:t>
      </w:r>
      <w:r w:rsidR="00910CA8" w:rsidRPr="006E485B">
        <w:rPr>
          <w:rFonts w:ascii="Proxima Nova Rg" w:eastAsia="Calibri" w:hAnsi="Proxima Nova Rg" w:cs="Times New Roman"/>
          <w:sz w:val="24"/>
          <w:szCs w:val="24"/>
          <w:lang w:eastAsia="en-GB"/>
        </w:rPr>
        <w:t>,</w:t>
      </w:r>
      <w:r w:rsidRPr="006E485B">
        <w:rPr>
          <w:rFonts w:ascii="Proxima Nova Rg" w:eastAsia="Calibri" w:hAnsi="Proxima Nova Rg" w:cs="Times New Roman"/>
          <w:sz w:val="24"/>
          <w:szCs w:val="24"/>
          <w:lang w:eastAsia="en-GB"/>
        </w:rPr>
        <w:t xml:space="preserve"> under the joint leadership of the UN Resident Coordinator and UNHCR, the United Nations Country Team together with NGO partners, launched the Armenia Inter-Agency Response Plan to support conflict-affected people from Nagorno-Karabakh and affected communities in Armenia. The Response Plan involves 36 humanitarian partners and 188 projects with total financial requirements amounting to USD 62.6 million across six key sectors.</w:t>
      </w:r>
    </w:p>
    <w:p w14:paraId="4B84E7E1" w14:textId="309B0F59" w:rsidR="00381537" w:rsidRPr="006E485B" w:rsidRDefault="00381537" w:rsidP="00442E77">
      <w:pPr>
        <w:numPr>
          <w:ilvl w:val="0"/>
          <w:numId w:val="60"/>
        </w:numPr>
        <w:spacing w:after="16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lastRenderedPageBreak/>
        <w:t>In June 2020</w:t>
      </w:r>
      <w:r w:rsidR="00292F85" w:rsidRPr="006E485B">
        <w:rPr>
          <w:rFonts w:ascii="Proxima Nova Rg" w:eastAsia="Calibri" w:hAnsi="Proxima Nova Rg" w:cs="Times New Roman"/>
          <w:sz w:val="24"/>
          <w:szCs w:val="24"/>
          <w:lang w:eastAsia="en-GB"/>
        </w:rPr>
        <w:t>,</w:t>
      </w:r>
      <w:r w:rsidRPr="006E485B">
        <w:rPr>
          <w:rFonts w:ascii="Proxima Nova Rg" w:eastAsia="Calibri" w:hAnsi="Proxima Nova Rg" w:cs="Times New Roman"/>
          <w:sz w:val="24"/>
          <w:szCs w:val="24"/>
          <w:lang w:eastAsia="en-GB"/>
        </w:rPr>
        <w:t xml:space="preserve"> the UN in Armenia developed and launched an Immediate Socio-Economic Response Plan, entitled “COVID-19 and Resilience in Armenia: Mitigating the Socio-Economic Impact on Vulnerable People and Communities”, to support people most affected by COVID-19. The Joint Programme combines the work of seven UN Agencies, and under the guidance of the UN Resident Coordinator, seeks to support the Government and people of Armenia.</w:t>
      </w:r>
    </w:p>
    <w:p w14:paraId="44C08AD0" w14:textId="77777777" w:rsidR="00381537" w:rsidRPr="006E485B" w:rsidRDefault="00381537" w:rsidP="00442E77">
      <w:pPr>
        <w:numPr>
          <w:ilvl w:val="0"/>
          <w:numId w:val="60"/>
        </w:numPr>
        <w:spacing w:after="16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The UN has worked with the Government of Armenia to promote gender equality and women’s empowerment (GEWE), which is mainstreamed across the different outcomes of the UNSDCF and reflected with a stand-alone outcome. In addition, the extended Gender Theme Group (</w:t>
      </w:r>
      <w:proofErr w:type="spellStart"/>
      <w:r w:rsidRPr="006E485B">
        <w:rPr>
          <w:rFonts w:ascii="Proxima Nova Rg" w:eastAsia="Calibri" w:hAnsi="Proxima Nova Rg" w:cs="Times New Roman"/>
          <w:sz w:val="24"/>
          <w:szCs w:val="24"/>
          <w:lang w:eastAsia="en-GB"/>
        </w:rPr>
        <w:t>eGTG</w:t>
      </w:r>
      <w:proofErr w:type="spellEnd"/>
      <w:r w:rsidRPr="006E485B">
        <w:rPr>
          <w:rFonts w:ascii="Proxima Nova Rg" w:eastAsia="Calibri" w:hAnsi="Proxima Nova Rg" w:cs="Times New Roman"/>
          <w:sz w:val="24"/>
          <w:szCs w:val="24"/>
          <w:lang w:eastAsia="en-GB"/>
        </w:rPr>
        <w:t xml:space="preserve">) was established under the tripartite co-chairing of the UN, WB and Ministry of Labour and Social Affairs. It promotes and supports mainstreaming of gender into development agendas, development partners’ activities and joint programming priorities. </w:t>
      </w:r>
    </w:p>
    <w:p w14:paraId="299A32DE" w14:textId="3317E269" w:rsidR="00381537" w:rsidRPr="006E485B" w:rsidRDefault="00381537" w:rsidP="00442E77">
      <w:pPr>
        <w:numPr>
          <w:ilvl w:val="0"/>
          <w:numId w:val="60"/>
        </w:numPr>
        <w:spacing w:after="16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 xml:space="preserve">For the first time in July 2018, and again in July 2020, the Government of Armenia submitted its Voluntary National Reviews (VNR) prepared with UN Armenia’s support to the High-Level Policy Forum. Voluntary National Reviews are a key component of the follow up and review mechanism towards achieving the </w:t>
      </w:r>
      <w:proofErr w:type="gramStart"/>
      <w:r w:rsidRPr="006E485B">
        <w:rPr>
          <w:rFonts w:ascii="Proxima Nova Rg" w:eastAsia="Calibri" w:hAnsi="Proxima Nova Rg" w:cs="Times New Roman"/>
          <w:i/>
          <w:iCs/>
          <w:sz w:val="24"/>
          <w:szCs w:val="24"/>
          <w:lang w:eastAsia="en-GB"/>
        </w:rPr>
        <w:t>Agenda</w:t>
      </w:r>
      <w:proofErr w:type="gramEnd"/>
      <w:r w:rsidRPr="006E485B">
        <w:rPr>
          <w:rFonts w:ascii="Proxima Nova Rg" w:eastAsia="Calibri" w:hAnsi="Proxima Nova Rg" w:cs="Times New Roman"/>
          <w:i/>
          <w:iCs/>
          <w:sz w:val="24"/>
          <w:szCs w:val="24"/>
          <w:lang w:eastAsia="en-GB"/>
        </w:rPr>
        <w:t xml:space="preserve"> 2030</w:t>
      </w:r>
      <w:r w:rsidRPr="006E485B">
        <w:rPr>
          <w:rFonts w:ascii="Proxima Nova Rg" w:eastAsia="Calibri" w:hAnsi="Proxima Nova Rg" w:cs="Times New Roman"/>
          <w:sz w:val="24"/>
          <w:szCs w:val="24"/>
          <w:lang w:eastAsia="en-GB"/>
        </w:rPr>
        <w:t>. The first report primarily reflected on the achievements and challenges of the period prior to the "Velvet Revolution". The second report covered an update and introduced a long-term transformational vision, particularly paying attention to SDG 16.</w:t>
      </w:r>
    </w:p>
    <w:p w14:paraId="2ED23C31" w14:textId="77777777" w:rsidR="003C2A91" w:rsidRPr="006E485B" w:rsidRDefault="003C2A91" w:rsidP="00E265A7">
      <w:pPr>
        <w:autoSpaceDE w:val="0"/>
        <w:autoSpaceDN w:val="0"/>
        <w:adjustRightInd w:val="0"/>
        <w:spacing w:before="120"/>
        <w:rPr>
          <w:rFonts w:ascii="Proxima Nova Rg" w:hAnsi="Proxima Nova Rg" w:cs="Times New Roman"/>
          <w:sz w:val="24"/>
          <w:szCs w:val="24"/>
        </w:rPr>
      </w:pPr>
    </w:p>
    <w:p w14:paraId="39E1809D" w14:textId="36C288C6" w:rsidR="00246B79" w:rsidRPr="00423665" w:rsidRDefault="00246B79" w:rsidP="00423665">
      <w:pPr>
        <w:pStyle w:val="Heading2"/>
        <w:rPr>
          <w:rFonts w:ascii="Proxima Nova Rg" w:hAnsi="Proxima Nova Rg" w:cs="Times New Roman"/>
          <w:b/>
          <w:bCs/>
          <w:color w:val="auto"/>
          <w:sz w:val="24"/>
          <w:szCs w:val="24"/>
        </w:rPr>
      </w:pPr>
      <w:bookmarkStart w:id="21" w:name="_Toc94012532"/>
      <w:r w:rsidRPr="00423665">
        <w:rPr>
          <w:rFonts w:ascii="Proxima Nova Rg" w:hAnsi="Proxima Nova Rg" w:cs="Times New Roman"/>
          <w:b/>
          <w:bCs/>
          <w:color w:val="auto"/>
          <w:sz w:val="24"/>
          <w:szCs w:val="24"/>
        </w:rPr>
        <w:t>2.</w:t>
      </w:r>
      <w:r w:rsidR="009D222B" w:rsidRPr="00423665">
        <w:rPr>
          <w:rFonts w:ascii="Proxima Nova Rg" w:hAnsi="Proxima Nova Rg" w:cs="Times New Roman"/>
          <w:b/>
          <w:bCs/>
          <w:color w:val="auto"/>
          <w:sz w:val="24"/>
          <w:szCs w:val="24"/>
        </w:rPr>
        <w:t>7</w:t>
      </w:r>
      <w:r w:rsidRPr="00423665">
        <w:rPr>
          <w:rFonts w:ascii="Proxima Nova Rg" w:hAnsi="Proxima Nova Rg" w:cs="Times New Roman"/>
          <w:b/>
          <w:bCs/>
          <w:color w:val="auto"/>
          <w:sz w:val="24"/>
          <w:szCs w:val="24"/>
        </w:rPr>
        <w:t>. Project Outcomes and the Results &amp; Resource Framework</w:t>
      </w:r>
      <w:bookmarkEnd w:id="21"/>
    </w:p>
    <w:p w14:paraId="557658DF" w14:textId="33259653" w:rsidR="009D34D2" w:rsidRPr="006E485B" w:rsidRDefault="009D34D2" w:rsidP="00442E77">
      <w:pPr>
        <w:spacing w:after="0"/>
        <w:jc w:val="both"/>
        <w:rPr>
          <w:rFonts w:ascii="Proxima Nova Rg" w:eastAsia="Times New Roman" w:hAnsi="Proxima Nova Rg" w:cs="Times New Roman"/>
          <w:iCs/>
          <w:sz w:val="24"/>
          <w:szCs w:val="24"/>
          <w:lang w:eastAsia="en-GB"/>
        </w:rPr>
      </w:pPr>
    </w:p>
    <w:p w14:paraId="4404C36C" w14:textId="06E8BA3B" w:rsidR="009D34D2" w:rsidRPr="006E485B" w:rsidRDefault="009D34D2" w:rsidP="00442E77">
      <w:pPr>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The RRF for the Project provides a framework for periodic reflection on status of project Outcomes as compared to data gathered on an ongoing basis. In this regard, and nearly 2 years into Project implementation, a reflection on the status of </w:t>
      </w:r>
      <w:r w:rsidR="007D2D10" w:rsidRPr="006E485B">
        <w:rPr>
          <w:rFonts w:ascii="Proxima Nova Rg" w:eastAsia="Times New Roman" w:hAnsi="Proxima Nova Rg" w:cs="Times New Roman"/>
          <w:iCs/>
          <w:sz w:val="24"/>
          <w:szCs w:val="24"/>
          <w:lang w:eastAsia="en-GB"/>
        </w:rPr>
        <w:t xml:space="preserve">projected Project outputs as compared to actual activities and interventions conducted to date is noted in brief below.  </w:t>
      </w:r>
    </w:p>
    <w:p w14:paraId="7B085C94" w14:textId="68AD39EE" w:rsidR="009D34D2" w:rsidRPr="006E485B" w:rsidRDefault="009D34D2" w:rsidP="00442E77">
      <w:pPr>
        <w:spacing w:after="0"/>
        <w:jc w:val="both"/>
        <w:rPr>
          <w:rFonts w:ascii="Proxima Nova Rg" w:eastAsia="Times New Roman" w:hAnsi="Proxima Nova Rg" w:cs="Times New Roman"/>
          <w:iCs/>
          <w:sz w:val="24"/>
          <w:szCs w:val="24"/>
          <w:lang w:eastAsia="en-GB"/>
        </w:rPr>
      </w:pPr>
    </w:p>
    <w:p w14:paraId="5B89A23E" w14:textId="26623527" w:rsidR="00381537" w:rsidRPr="006E485B" w:rsidRDefault="007D2D10" w:rsidP="00442E77">
      <w:pPr>
        <w:shd w:val="clear" w:color="auto" w:fill="C6D9F1" w:themeFill="text2" w:themeFillTint="33"/>
        <w:tabs>
          <w:tab w:val="left" w:pos="9180"/>
        </w:tabs>
        <w:spacing w:after="0"/>
        <w:jc w:val="both"/>
        <w:rPr>
          <w:rFonts w:ascii="Proxima Nova Rg" w:eastAsia="Times New Roman" w:hAnsi="Proxima Nova Rg" w:cs="Times New Roman"/>
          <w:b/>
          <w:bCs/>
          <w:iCs/>
          <w:sz w:val="24"/>
          <w:szCs w:val="24"/>
          <w:u w:val="single"/>
          <w:lang w:eastAsia="en-GB"/>
        </w:rPr>
      </w:pPr>
      <w:r w:rsidRPr="006E485B">
        <w:rPr>
          <w:rFonts w:ascii="Proxima Nova Rg" w:eastAsia="Times New Roman" w:hAnsi="Proxima Nova Rg" w:cs="Times New Roman"/>
          <w:b/>
          <w:bCs/>
          <w:iCs/>
          <w:sz w:val="24"/>
          <w:szCs w:val="24"/>
          <w:lang w:eastAsia="en-GB"/>
        </w:rPr>
        <w:t xml:space="preserve">Outcome 1: </w:t>
      </w:r>
      <w:r w:rsidR="00381537" w:rsidRPr="006E485B">
        <w:rPr>
          <w:rFonts w:ascii="Proxima Nova Rg" w:eastAsia="Times New Roman" w:hAnsi="Proxima Nova Rg" w:cs="Times New Roman"/>
          <w:b/>
          <w:bCs/>
          <w:iCs/>
          <w:sz w:val="24"/>
          <w:szCs w:val="24"/>
          <w:u w:val="single"/>
          <w:lang w:eastAsia="en-GB"/>
        </w:rPr>
        <w:t>Quality of legislative oversight and policymaking is improved</w:t>
      </w:r>
    </w:p>
    <w:p w14:paraId="4A22100C" w14:textId="77777777" w:rsidR="00381537" w:rsidRPr="006E485B" w:rsidRDefault="00381537" w:rsidP="00442E77">
      <w:pPr>
        <w:tabs>
          <w:tab w:val="left" w:pos="5387"/>
        </w:tabs>
        <w:spacing w:after="0"/>
        <w:jc w:val="both"/>
        <w:rPr>
          <w:rFonts w:ascii="Proxima Nova Rg" w:eastAsia="Times New Roman" w:hAnsi="Proxima Nova Rg" w:cs="Times New Roman"/>
          <w:i/>
          <w:sz w:val="24"/>
          <w:szCs w:val="24"/>
          <w:lang w:eastAsia="en-GB"/>
        </w:rPr>
      </w:pPr>
    </w:p>
    <w:p w14:paraId="17CE68F0" w14:textId="33E7A370" w:rsidR="00381537" w:rsidRPr="006E485B" w:rsidRDefault="00381537" w:rsidP="00442E77">
      <w:pPr>
        <w:tabs>
          <w:tab w:val="left" w:pos="5387"/>
        </w:tabs>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Since project inception in 2019, MAP has supported the NA in realising </w:t>
      </w:r>
      <w:proofErr w:type="gramStart"/>
      <w:r w:rsidRPr="006E485B">
        <w:rPr>
          <w:rFonts w:ascii="Proxima Nova Rg" w:eastAsia="Times New Roman" w:hAnsi="Proxima Nova Rg" w:cs="Times New Roman"/>
          <w:iCs/>
          <w:sz w:val="24"/>
          <w:szCs w:val="24"/>
          <w:lang w:eastAsia="en-GB"/>
        </w:rPr>
        <w:t>a number of</w:t>
      </w:r>
      <w:proofErr w:type="gramEnd"/>
      <w:r w:rsidRPr="006E485B">
        <w:rPr>
          <w:rFonts w:ascii="Proxima Nova Rg" w:eastAsia="Times New Roman" w:hAnsi="Proxima Nova Rg" w:cs="Times New Roman"/>
          <w:iCs/>
          <w:sz w:val="24"/>
          <w:szCs w:val="24"/>
          <w:lang w:eastAsia="en-GB"/>
        </w:rPr>
        <w:t xml:space="preserve"> relevant outcome milestones in line with Outcome 1. These include:</w:t>
      </w:r>
    </w:p>
    <w:p w14:paraId="649C8B17" w14:textId="77777777" w:rsidR="00381537" w:rsidRPr="006E485B" w:rsidRDefault="00381537" w:rsidP="00442E77">
      <w:pPr>
        <w:tabs>
          <w:tab w:val="left" w:pos="5387"/>
        </w:tabs>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 </w:t>
      </w:r>
    </w:p>
    <w:p w14:paraId="6490CB44" w14:textId="77777777" w:rsidR="00381537" w:rsidRPr="006E485B" w:rsidRDefault="00381537" w:rsidP="00442E77">
      <w:pPr>
        <w:numPr>
          <w:ilvl w:val="0"/>
          <w:numId w:val="54"/>
        </w:numPr>
        <w:shd w:val="clear" w:color="auto" w:fill="FFFFFF" w:themeFill="background1"/>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A functional analysis of the administration and staffing capacity of the NA.</w:t>
      </w:r>
    </w:p>
    <w:p w14:paraId="21D2EEB5" w14:textId="77777777" w:rsidR="00381537" w:rsidRPr="006E485B" w:rsidRDefault="00381537" w:rsidP="00442E77">
      <w:pPr>
        <w:numPr>
          <w:ilvl w:val="0"/>
          <w:numId w:val="54"/>
        </w:numPr>
        <w:autoSpaceDE w:val="0"/>
        <w:autoSpaceDN w:val="0"/>
        <w:adjustRightInd w:val="0"/>
        <w:spacing w:after="0"/>
        <w:jc w:val="both"/>
        <w:rPr>
          <w:rFonts w:ascii="Proxima Nova Rg" w:hAnsi="Proxima Nova Rg" w:cs="Times New Roman"/>
          <w:iCs/>
          <w:color w:val="000000"/>
          <w:sz w:val="24"/>
          <w:szCs w:val="24"/>
        </w:rPr>
      </w:pPr>
      <w:r w:rsidRPr="006E485B">
        <w:rPr>
          <w:rFonts w:ascii="Proxima Nova Rg" w:hAnsi="Proxima Nova Rg" w:cs="Times New Roman"/>
          <w:iCs/>
          <w:color w:val="000000"/>
          <w:sz w:val="24"/>
          <w:szCs w:val="24"/>
        </w:rPr>
        <w:t>A comparative analysis of international best practices for the formulation and introduction of whistle-blower and witness protection legislation.</w:t>
      </w:r>
    </w:p>
    <w:p w14:paraId="341C6B06" w14:textId="77777777" w:rsidR="00381537" w:rsidRPr="006E485B" w:rsidRDefault="00381537" w:rsidP="00442E77">
      <w:pPr>
        <w:numPr>
          <w:ilvl w:val="0"/>
          <w:numId w:val="54"/>
        </w:numPr>
        <w:autoSpaceDE w:val="0"/>
        <w:autoSpaceDN w:val="0"/>
        <w:adjustRightInd w:val="0"/>
        <w:spacing w:after="0"/>
        <w:jc w:val="both"/>
        <w:rPr>
          <w:rFonts w:ascii="Proxima Nova Rg" w:hAnsi="Proxima Nova Rg" w:cs="Times New Roman"/>
          <w:iCs/>
          <w:color w:val="000000"/>
          <w:sz w:val="24"/>
          <w:szCs w:val="24"/>
        </w:rPr>
      </w:pPr>
      <w:r w:rsidRPr="006E485B">
        <w:rPr>
          <w:rFonts w:ascii="Proxima Nova Rg" w:hAnsi="Proxima Nova Rg" w:cs="Times New Roman"/>
          <w:iCs/>
          <w:color w:val="000000"/>
          <w:sz w:val="24"/>
          <w:szCs w:val="24"/>
        </w:rPr>
        <w:t>The drafting and introduction of two parliamentary training modules on Gender Responsive Budgeting and Post-Legislative Scrutiny which will be tested and introduced via the remote e-learning platform, and as part of the transition from parliamentary web site to a more research-rich and remote user-friendly on-line web portal.</w:t>
      </w:r>
    </w:p>
    <w:p w14:paraId="414293C8" w14:textId="41899C73" w:rsidR="00381537" w:rsidRPr="006E485B" w:rsidRDefault="00381537" w:rsidP="00442E77">
      <w:pPr>
        <w:numPr>
          <w:ilvl w:val="0"/>
          <w:numId w:val="54"/>
        </w:numPr>
        <w:shd w:val="clear" w:color="auto" w:fill="FFFFFF" w:themeFill="background1"/>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lastRenderedPageBreak/>
        <w:t xml:space="preserve">The successful implementation of a gender-responsive budgeting </w:t>
      </w:r>
      <w:r w:rsidR="00880F20" w:rsidRPr="006E485B">
        <w:rPr>
          <w:rFonts w:ascii="Proxima Nova Rg" w:eastAsia="Calibri" w:hAnsi="Proxima Nova Rg" w:cs="Times New Roman"/>
          <w:iCs/>
          <w:sz w:val="24"/>
          <w:szCs w:val="24"/>
          <w:lang w:eastAsia="en-GB"/>
        </w:rPr>
        <w:t>workshop, which</w:t>
      </w:r>
      <w:r w:rsidRPr="006E485B">
        <w:rPr>
          <w:rFonts w:ascii="Proxima Nova Rg" w:eastAsia="Calibri" w:hAnsi="Proxima Nova Rg" w:cs="Times New Roman"/>
          <w:iCs/>
          <w:sz w:val="24"/>
          <w:szCs w:val="24"/>
          <w:lang w:eastAsia="en-GB"/>
        </w:rPr>
        <w:t xml:space="preserve"> was piloted during this first period of MAP implementation.  </w:t>
      </w:r>
    </w:p>
    <w:p w14:paraId="322C27E3" w14:textId="77777777" w:rsidR="00381537" w:rsidRPr="006E485B" w:rsidRDefault="00381537" w:rsidP="00442E77">
      <w:pPr>
        <w:autoSpaceDE w:val="0"/>
        <w:autoSpaceDN w:val="0"/>
        <w:adjustRightInd w:val="0"/>
        <w:spacing w:before="120"/>
        <w:rPr>
          <w:rFonts w:ascii="Proxima Nova Rg" w:hAnsi="Proxima Nova Rg" w:cs="Times New Roman"/>
          <w:b/>
          <w:sz w:val="24"/>
          <w:szCs w:val="24"/>
        </w:rPr>
      </w:pPr>
    </w:p>
    <w:p w14:paraId="63030D33" w14:textId="519CF657" w:rsidR="00381537" w:rsidRPr="006E485B" w:rsidRDefault="007D2D10" w:rsidP="00442E77">
      <w:pPr>
        <w:shd w:val="clear" w:color="auto" w:fill="C6D9F1" w:themeFill="text2" w:themeFillTint="33"/>
        <w:tabs>
          <w:tab w:val="left" w:pos="9180"/>
        </w:tabs>
        <w:spacing w:after="0"/>
        <w:jc w:val="both"/>
        <w:rPr>
          <w:rFonts w:ascii="Proxima Nova Rg" w:eastAsia="Times New Roman" w:hAnsi="Proxima Nova Rg" w:cs="Times New Roman"/>
          <w:b/>
          <w:bCs/>
          <w:iCs/>
          <w:sz w:val="24"/>
          <w:szCs w:val="24"/>
          <w:u w:val="single"/>
          <w:lang w:eastAsia="en-GB"/>
        </w:rPr>
      </w:pPr>
      <w:r w:rsidRPr="006E485B">
        <w:rPr>
          <w:rFonts w:ascii="Proxima Nova Rg" w:eastAsia="Times New Roman" w:hAnsi="Proxima Nova Rg" w:cs="Times New Roman"/>
          <w:b/>
          <w:bCs/>
          <w:iCs/>
          <w:sz w:val="24"/>
          <w:szCs w:val="24"/>
          <w:lang w:eastAsia="en-GB"/>
        </w:rPr>
        <w:t>Outcome 2:</w:t>
      </w:r>
      <w:r w:rsidRPr="006E485B">
        <w:rPr>
          <w:rFonts w:ascii="Proxima Nova Rg" w:eastAsia="Times New Roman" w:hAnsi="Proxima Nova Rg" w:cs="Times New Roman"/>
          <w:b/>
          <w:bCs/>
          <w:iCs/>
          <w:sz w:val="24"/>
          <w:szCs w:val="24"/>
          <w:u w:val="single"/>
          <w:lang w:eastAsia="en-GB"/>
        </w:rPr>
        <w:t xml:space="preserve"> </w:t>
      </w:r>
      <w:r w:rsidR="00381537" w:rsidRPr="006E485B">
        <w:rPr>
          <w:rFonts w:ascii="Proxima Nova Rg" w:eastAsia="Times New Roman" w:hAnsi="Proxima Nova Rg" w:cs="Times New Roman"/>
          <w:b/>
          <w:bCs/>
          <w:iCs/>
          <w:sz w:val="24"/>
          <w:szCs w:val="24"/>
          <w:u w:val="single"/>
          <w:lang w:eastAsia="en-GB"/>
        </w:rPr>
        <w:t xml:space="preserve">Increased transparency and accountability of the National Assembly </w:t>
      </w:r>
    </w:p>
    <w:p w14:paraId="071E4049" w14:textId="77777777" w:rsidR="00381537" w:rsidRPr="006E485B" w:rsidRDefault="00381537" w:rsidP="00442E77">
      <w:pPr>
        <w:tabs>
          <w:tab w:val="left" w:pos="5387"/>
        </w:tabs>
        <w:spacing w:after="0"/>
        <w:jc w:val="both"/>
        <w:rPr>
          <w:rFonts w:ascii="Proxima Nova Rg" w:eastAsia="Times New Roman" w:hAnsi="Proxima Nova Rg" w:cstheme="minorHAnsi"/>
          <w:iCs/>
          <w:lang w:eastAsia="en-GB"/>
        </w:rPr>
      </w:pPr>
    </w:p>
    <w:p w14:paraId="2E94F36F" w14:textId="08D83B6F" w:rsidR="00381537" w:rsidRPr="006E485B" w:rsidRDefault="00381537" w:rsidP="00442E77">
      <w:pPr>
        <w:tabs>
          <w:tab w:val="left" w:pos="5387"/>
        </w:tabs>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At the midpoint of project implementation since MAP introduction in</w:t>
      </w:r>
      <w:r w:rsidR="007D2D10" w:rsidRPr="006E485B">
        <w:rPr>
          <w:rFonts w:ascii="Proxima Nova Rg" w:eastAsia="Times New Roman" w:hAnsi="Proxima Nova Rg" w:cs="Times New Roman"/>
          <w:iCs/>
          <w:sz w:val="24"/>
          <w:szCs w:val="24"/>
          <w:lang w:eastAsia="en-GB"/>
        </w:rPr>
        <w:t xml:space="preserve"> November </w:t>
      </w:r>
      <w:r w:rsidRPr="006E485B">
        <w:rPr>
          <w:rFonts w:ascii="Proxima Nova Rg" w:eastAsia="Times New Roman" w:hAnsi="Proxima Nova Rg" w:cs="Times New Roman"/>
          <w:iCs/>
          <w:sz w:val="24"/>
          <w:szCs w:val="24"/>
          <w:lang w:eastAsia="en-GB"/>
        </w:rPr>
        <w:t xml:space="preserve">2019, MAP has realised several milestones in accordance with projected project outcomes (in this section specific to Outcome 2). As reported in periodic MAP project reports reviewed by the </w:t>
      </w:r>
      <w:r w:rsidR="00D115C9" w:rsidRPr="006E485B">
        <w:rPr>
          <w:rFonts w:ascii="Proxima Nova Rg" w:eastAsia="Times New Roman" w:hAnsi="Proxima Nova Rg" w:cs="Times New Roman"/>
          <w:iCs/>
          <w:sz w:val="24"/>
          <w:szCs w:val="24"/>
          <w:lang w:eastAsia="en-GB"/>
        </w:rPr>
        <w:t>MTR</w:t>
      </w:r>
      <w:r w:rsidRPr="006E485B">
        <w:rPr>
          <w:rFonts w:ascii="Proxima Nova Rg" w:eastAsia="Times New Roman" w:hAnsi="Proxima Nova Rg" w:cs="Times New Roman"/>
          <w:iCs/>
          <w:sz w:val="24"/>
          <w:szCs w:val="24"/>
          <w:lang w:eastAsia="en-GB"/>
        </w:rPr>
        <w:t xml:space="preserve"> team and confirmed by interlocutor remote interviews during the </w:t>
      </w:r>
      <w:r w:rsidR="00D115C9" w:rsidRPr="006E485B">
        <w:rPr>
          <w:rFonts w:ascii="Proxima Nova Rg" w:eastAsia="Times New Roman" w:hAnsi="Proxima Nova Rg" w:cs="Times New Roman"/>
          <w:iCs/>
          <w:sz w:val="24"/>
          <w:szCs w:val="24"/>
          <w:lang w:eastAsia="en-GB"/>
        </w:rPr>
        <w:t>MTR</w:t>
      </w:r>
      <w:r w:rsidRPr="006E485B">
        <w:rPr>
          <w:rFonts w:ascii="Proxima Nova Rg" w:eastAsia="Times New Roman" w:hAnsi="Proxima Nova Rg" w:cs="Times New Roman"/>
          <w:iCs/>
          <w:sz w:val="24"/>
          <w:szCs w:val="24"/>
          <w:lang w:eastAsia="en-GB"/>
        </w:rPr>
        <w:t xml:space="preserve">, these include: </w:t>
      </w:r>
    </w:p>
    <w:p w14:paraId="234BA4AB" w14:textId="77777777" w:rsidR="00381537" w:rsidRPr="006E485B" w:rsidRDefault="00381537" w:rsidP="00442E77">
      <w:pPr>
        <w:tabs>
          <w:tab w:val="left" w:pos="5387"/>
        </w:tabs>
        <w:spacing w:after="0"/>
        <w:jc w:val="both"/>
        <w:rPr>
          <w:rFonts w:ascii="Proxima Nova Rg" w:eastAsia="Times New Roman" w:hAnsi="Proxima Nova Rg" w:cs="Times New Roman"/>
          <w:iCs/>
          <w:sz w:val="24"/>
          <w:szCs w:val="24"/>
          <w:lang w:eastAsia="en-GB"/>
        </w:rPr>
      </w:pPr>
    </w:p>
    <w:p w14:paraId="27F90891" w14:textId="2FD38A3E" w:rsidR="00381537" w:rsidRPr="006E485B" w:rsidRDefault="00381537" w:rsidP="00442E77">
      <w:pPr>
        <w:numPr>
          <w:ilvl w:val="0"/>
          <w:numId w:val="59"/>
        </w:numPr>
        <w:tabs>
          <w:tab w:val="left" w:pos="5387"/>
        </w:tabs>
        <w:spacing w:after="0"/>
        <w:jc w:val="both"/>
        <w:rPr>
          <w:rFonts w:ascii="Proxima Nova Rg" w:eastAsia="Calibri" w:hAnsi="Proxima Nova Rg" w:cs="Times New Roman"/>
          <w:iCs/>
          <w:sz w:val="24"/>
          <w:szCs w:val="24"/>
          <w:lang w:eastAsia="en-GB"/>
        </w:rPr>
      </w:pPr>
      <w:bookmarkStart w:id="22" w:name="_Hlk86135411"/>
      <w:r w:rsidRPr="006E485B">
        <w:rPr>
          <w:rFonts w:ascii="Proxima Nova Rg" w:eastAsia="Calibri" w:hAnsi="Proxima Nova Rg" w:cs="Times New Roman"/>
          <w:iCs/>
          <w:sz w:val="24"/>
          <w:szCs w:val="24"/>
          <w:lang w:eastAsia="en-GB"/>
        </w:rPr>
        <w:t>Support</w:t>
      </w:r>
      <w:r w:rsidR="00311CE9" w:rsidRPr="006E485B">
        <w:rPr>
          <w:rFonts w:ascii="Proxima Nova Rg" w:eastAsia="Calibri" w:hAnsi="Proxima Nova Rg" w:cs="Times New Roman"/>
          <w:iCs/>
          <w:sz w:val="24"/>
          <w:szCs w:val="24"/>
          <w:lang w:eastAsia="en-GB"/>
        </w:rPr>
        <w:t xml:space="preserve">, </w:t>
      </w:r>
      <w:r w:rsidRPr="006E485B">
        <w:rPr>
          <w:rFonts w:ascii="Proxima Nova Rg" w:eastAsia="Calibri" w:hAnsi="Proxima Nova Rg" w:cs="Times New Roman"/>
          <w:iCs/>
          <w:sz w:val="24"/>
          <w:szCs w:val="24"/>
          <w:lang w:eastAsia="en-GB"/>
        </w:rPr>
        <w:t xml:space="preserve">including upgrading and enhancing the NA web portal and ongoing process support toward the full introduction of the e-Parliament, </w:t>
      </w:r>
      <w:proofErr w:type="gramStart"/>
      <w:r w:rsidRPr="006E485B">
        <w:rPr>
          <w:rFonts w:ascii="Proxima Nova Rg" w:eastAsia="Calibri" w:hAnsi="Proxima Nova Rg" w:cs="Times New Roman"/>
          <w:iCs/>
          <w:sz w:val="24"/>
          <w:szCs w:val="24"/>
          <w:lang w:eastAsia="en-GB"/>
        </w:rPr>
        <w:t>communication</w:t>
      </w:r>
      <w:proofErr w:type="gramEnd"/>
      <w:r w:rsidRPr="006E485B">
        <w:rPr>
          <w:rFonts w:ascii="Proxima Nova Rg" w:eastAsia="Calibri" w:hAnsi="Proxima Nova Rg" w:cs="Times New Roman"/>
          <w:iCs/>
          <w:sz w:val="24"/>
          <w:szCs w:val="24"/>
          <w:lang w:eastAsia="en-GB"/>
        </w:rPr>
        <w:t xml:space="preserve"> and outreach initiative. </w:t>
      </w:r>
    </w:p>
    <w:bookmarkEnd w:id="22"/>
    <w:p w14:paraId="17CA715A" w14:textId="77777777" w:rsidR="00381537" w:rsidRPr="006E485B" w:rsidRDefault="00381537" w:rsidP="00442E77">
      <w:pPr>
        <w:numPr>
          <w:ilvl w:val="0"/>
          <w:numId w:val="54"/>
        </w:numPr>
        <w:shd w:val="clear" w:color="auto" w:fill="FFFFFF" w:themeFill="background1"/>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 xml:space="preserve">Ongoing support to the Parliament Democracy Centre, and preparation for implementation of the Parliamentary Education Unit. </w:t>
      </w:r>
    </w:p>
    <w:p w14:paraId="4C6B58E5" w14:textId="77777777" w:rsidR="00381537" w:rsidRPr="006E485B" w:rsidRDefault="00381537" w:rsidP="00442E77">
      <w:pPr>
        <w:numPr>
          <w:ilvl w:val="0"/>
          <w:numId w:val="54"/>
        </w:numPr>
        <w:shd w:val="clear" w:color="auto" w:fill="FFFFFF" w:themeFill="background1"/>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Preliminary development of a comprehensive communication strategy for the NA at this mid-point of MAP implementation in 2021.</w:t>
      </w:r>
    </w:p>
    <w:p w14:paraId="4D3E22CE" w14:textId="77777777" w:rsidR="00381537" w:rsidRPr="006E485B" w:rsidRDefault="00381537" w:rsidP="00442E77">
      <w:pPr>
        <w:numPr>
          <w:ilvl w:val="0"/>
          <w:numId w:val="54"/>
        </w:numPr>
        <w:shd w:val="clear" w:color="auto" w:fill="FFFFFF" w:themeFill="background1"/>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 xml:space="preserve">The development of a </w:t>
      </w:r>
      <w:r w:rsidRPr="006E485B">
        <w:rPr>
          <w:rFonts w:ascii="Proxima Nova Rg" w:eastAsia="Calibri" w:hAnsi="Proxima Nova Rg" w:cs="Times New Roman"/>
          <w:i/>
          <w:sz w:val="24"/>
          <w:szCs w:val="24"/>
          <w:lang w:eastAsia="en-GB"/>
        </w:rPr>
        <w:t xml:space="preserve">Citizen Engagement and Outreach Strategy </w:t>
      </w:r>
      <w:r w:rsidRPr="006E485B">
        <w:rPr>
          <w:rFonts w:ascii="Proxima Nova Rg" w:eastAsia="Calibri" w:hAnsi="Proxima Nova Rg" w:cs="Times New Roman"/>
          <w:iCs/>
          <w:sz w:val="24"/>
          <w:szCs w:val="24"/>
          <w:lang w:eastAsia="en-GB"/>
        </w:rPr>
        <w:t>Handbook.</w:t>
      </w:r>
    </w:p>
    <w:p w14:paraId="63CA1BF7" w14:textId="6646EDD3" w:rsidR="00381537" w:rsidRPr="006E485B" w:rsidRDefault="00381537" w:rsidP="00442E77">
      <w:pPr>
        <w:autoSpaceDE w:val="0"/>
        <w:autoSpaceDN w:val="0"/>
        <w:adjustRightInd w:val="0"/>
        <w:spacing w:before="120"/>
        <w:rPr>
          <w:rFonts w:ascii="Proxima Nova Rg" w:hAnsi="Proxima Nova Rg" w:cs="Times New Roman"/>
          <w:b/>
          <w:sz w:val="24"/>
          <w:szCs w:val="24"/>
        </w:rPr>
      </w:pPr>
    </w:p>
    <w:p w14:paraId="153E583A" w14:textId="2EF7C465" w:rsidR="007D2D10" w:rsidRPr="006E485B" w:rsidRDefault="007D2D10" w:rsidP="00442E77">
      <w:pPr>
        <w:shd w:val="clear" w:color="auto" w:fill="C6D9F1" w:themeFill="text2" w:themeFillTint="33"/>
        <w:tabs>
          <w:tab w:val="left" w:pos="9180"/>
        </w:tabs>
        <w:spacing w:after="0"/>
        <w:jc w:val="both"/>
        <w:rPr>
          <w:rFonts w:ascii="Proxima Nova Rg" w:eastAsia="Times New Roman" w:hAnsi="Proxima Nova Rg" w:cs="Times New Roman"/>
          <w:b/>
          <w:bCs/>
          <w:iCs/>
          <w:sz w:val="24"/>
          <w:szCs w:val="24"/>
          <w:u w:val="single"/>
          <w:lang w:eastAsia="en-GB"/>
        </w:rPr>
      </w:pPr>
      <w:r w:rsidRPr="006E485B">
        <w:rPr>
          <w:rFonts w:ascii="Proxima Nova Rg" w:eastAsia="Times New Roman" w:hAnsi="Proxima Nova Rg" w:cs="Times New Roman"/>
          <w:b/>
          <w:bCs/>
          <w:iCs/>
          <w:sz w:val="24"/>
          <w:szCs w:val="24"/>
          <w:lang w:eastAsia="en-GB"/>
        </w:rPr>
        <w:t>Outcome 3:</w:t>
      </w:r>
      <w:r w:rsidRPr="006E485B">
        <w:rPr>
          <w:rFonts w:ascii="Proxima Nova Rg" w:eastAsia="Times New Roman" w:hAnsi="Proxima Nova Rg" w:cs="Times New Roman"/>
          <w:b/>
          <w:bCs/>
          <w:iCs/>
          <w:sz w:val="24"/>
          <w:szCs w:val="24"/>
          <w:u w:val="single"/>
          <w:lang w:eastAsia="en-GB"/>
        </w:rPr>
        <w:t xml:space="preserve"> Legislative responsiveness, inclusivity and a participatory approach is embedded in MPs’ work </w:t>
      </w:r>
    </w:p>
    <w:p w14:paraId="27D1049B" w14:textId="77777777" w:rsidR="00B67AEC" w:rsidRPr="006E485B" w:rsidRDefault="00B67AEC" w:rsidP="00442E77">
      <w:pPr>
        <w:tabs>
          <w:tab w:val="left" w:pos="5387"/>
        </w:tabs>
        <w:spacing w:after="0"/>
        <w:jc w:val="both"/>
        <w:rPr>
          <w:rFonts w:ascii="Proxima Nova Rg" w:eastAsia="Times New Roman" w:hAnsi="Proxima Nova Rg" w:cs="Times New Roman"/>
          <w:iCs/>
          <w:sz w:val="24"/>
          <w:szCs w:val="24"/>
          <w:lang w:eastAsia="en-GB"/>
        </w:rPr>
      </w:pPr>
    </w:p>
    <w:p w14:paraId="13CB72CE" w14:textId="5E9B2E3B" w:rsidR="007D2D10" w:rsidRPr="006E485B" w:rsidRDefault="007D2D10" w:rsidP="00442E77">
      <w:pPr>
        <w:tabs>
          <w:tab w:val="left" w:pos="5387"/>
        </w:tabs>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This topic is addressed in detail as part of the Recommendation section of this MTR report, and the MTR </w:t>
      </w:r>
      <w:r w:rsidR="00716417" w:rsidRPr="006E485B">
        <w:rPr>
          <w:rFonts w:ascii="Proxima Nova Rg" w:eastAsia="Times New Roman" w:hAnsi="Proxima Nova Rg" w:cs="Times New Roman"/>
          <w:iCs/>
          <w:sz w:val="24"/>
          <w:szCs w:val="24"/>
          <w:lang w:eastAsia="en-GB"/>
        </w:rPr>
        <w:t>recognise</w:t>
      </w:r>
      <w:r w:rsidRPr="006E485B">
        <w:rPr>
          <w:rFonts w:ascii="Proxima Nova Rg" w:eastAsia="Times New Roman" w:hAnsi="Proxima Nova Rg" w:cs="Times New Roman"/>
          <w:iCs/>
          <w:sz w:val="24"/>
          <w:szCs w:val="24"/>
          <w:lang w:eastAsia="en-GB"/>
        </w:rPr>
        <w:t xml:space="preserve">s that the external obstacles noted earlier combined with remote work and public health concerns during the ongoing pandemic have limited the possibility of effectively engaging the public on a regular basis save for remote interaction.  In addition, there is a need for more time </w:t>
      </w:r>
      <w:r w:rsidR="007C62E3" w:rsidRPr="006E485B">
        <w:rPr>
          <w:rFonts w:ascii="Proxima Nova Rg" w:eastAsia="Times New Roman" w:hAnsi="Proxima Nova Rg" w:cs="Times New Roman"/>
          <w:iCs/>
          <w:sz w:val="24"/>
          <w:szCs w:val="24"/>
          <w:lang w:eastAsia="en-GB"/>
        </w:rPr>
        <w:t>and an anticipated return to normali</w:t>
      </w:r>
      <w:r w:rsidR="00716417" w:rsidRPr="006E485B">
        <w:rPr>
          <w:rFonts w:ascii="Proxima Nova Rg" w:eastAsia="Times New Roman" w:hAnsi="Proxima Nova Rg" w:cs="Times New Roman"/>
          <w:iCs/>
          <w:sz w:val="24"/>
          <w:szCs w:val="24"/>
          <w:lang w:eastAsia="en-GB"/>
        </w:rPr>
        <w:t>s</w:t>
      </w:r>
      <w:r w:rsidR="007C62E3" w:rsidRPr="006E485B">
        <w:rPr>
          <w:rFonts w:ascii="Proxima Nova Rg" w:eastAsia="Times New Roman" w:hAnsi="Proxima Nova Rg" w:cs="Times New Roman"/>
          <w:iCs/>
          <w:sz w:val="24"/>
          <w:szCs w:val="24"/>
          <w:lang w:eastAsia="en-GB"/>
        </w:rPr>
        <w:t>ed engagement by MPs within the Parliament</w:t>
      </w:r>
      <w:r w:rsidR="00705CC4" w:rsidRPr="006E485B">
        <w:rPr>
          <w:rFonts w:ascii="Proxima Nova Rg" w:eastAsia="Times New Roman" w:hAnsi="Proxima Nova Rg" w:cs="Times New Roman"/>
          <w:iCs/>
          <w:sz w:val="24"/>
          <w:szCs w:val="24"/>
          <w:lang w:eastAsia="en-GB"/>
        </w:rPr>
        <w:t>,</w:t>
      </w:r>
      <w:r w:rsidR="007C62E3" w:rsidRPr="006E485B">
        <w:rPr>
          <w:rFonts w:ascii="Proxima Nova Rg" w:eastAsia="Times New Roman" w:hAnsi="Proxima Nova Rg" w:cs="Times New Roman"/>
          <w:iCs/>
          <w:sz w:val="24"/>
          <w:szCs w:val="24"/>
          <w:lang w:eastAsia="en-GB"/>
        </w:rPr>
        <w:t xml:space="preserve"> and externally with the public once it is possible to do so in 2022.</w:t>
      </w:r>
    </w:p>
    <w:p w14:paraId="3C6248F6" w14:textId="2195CCDA" w:rsidR="007C62E3" w:rsidRPr="006E485B" w:rsidRDefault="007C62E3" w:rsidP="00442E77">
      <w:pPr>
        <w:tabs>
          <w:tab w:val="left" w:pos="5387"/>
        </w:tabs>
        <w:spacing w:after="0"/>
        <w:jc w:val="both"/>
        <w:rPr>
          <w:rFonts w:ascii="Proxima Nova Rg" w:eastAsia="Times New Roman" w:hAnsi="Proxima Nova Rg" w:cs="Times New Roman"/>
          <w:iCs/>
          <w:sz w:val="24"/>
          <w:szCs w:val="24"/>
          <w:lang w:eastAsia="en-GB"/>
        </w:rPr>
      </w:pPr>
    </w:p>
    <w:p w14:paraId="0AE0859D" w14:textId="57E2F962" w:rsidR="007C62E3" w:rsidRPr="006E485B" w:rsidRDefault="007C62E3" w:rsidP="00442E77">
      <w:pPr>
        <w:tabs>
          <w:tab w:val="left" w:pos="5387"/>
        </w:tabs>
        <w:spacing w:after="0"/>
        <w:jc w:val="both"/>
        <w:rPr>
          <w:rFonts w:ascii="Proxima Nova Rg" w:eastAsia="Times New Roman" w:hAnsi="Proxima Nova Rg" w:cs="Times New Roman"/>
          <w:iCs/>
          <w:sz w:val="24"/>
          <w:szCs w:val="24"/>
          <w:lang w:eastAsia="en-GB"/>
        </w:rPr>
      </w:pPr>
      <w:r w:rsidRPr="006E485B">
        <w:rPr>
          <w:rFonts w:ascii="Proxima Nova Rg" w:eastAsia="Times New Roman" w:hAnsi="Proxima Nova Rg" w:cs="Times New Roman"/>
          <w:iCs/>
          <w:sz w:val="24"/>
          <w:szCs w:val="24"/>
          <w:lang w:eastAsia="en-GB"/>
        </w:rPr>
        <w:t xml:space="preserve">That said, and in accordance with information gathered during the desk review and remote interview process in line with the anticipated data captured in the RRF, the Project </w:t>
      </w:r>
      <w:r w:rsidR="00716417" w:rsidRPr="006E485B">
        <w:rPr>
          <w:rFonts w:ascii="Proxima Nova Rg" w:eastAsia="Times New Roman" w:hAnsi="Proxima Nova Rg" w:cs="Times New Roman"/>
          <w:iCs/>
          <w:sz w:val="24"/>
          <w:szCs w:val="24"/>
          <w:lang w:eastAsia="en-GB"/>
        </w:rPr>
        <w:t>realise</w:t>
      </w:r>
      <w:r w:rsidRPr="006E485B">
        <w:rPr>
          <w:rFonts w:ascii="Proxima Nova Rg" w:eastAsia="Times New Roman" w:hAnsi="Proxima Nova Rg" w:cs="Times New Roman"/>
          <w:iCs/>
          <w:sz w:val="24"/>
          <w:szCs w:val="24"/>
          <w:lang w:eastAsia="en-GB"/>
        </w:rPr>
        <w:t xml:space="preserve">d several relevant accomplishments </w:t>
      </w:r>
      <w:proofErr w:type="gramStart"/>
      <w:r w:rsidR="000D4B69" w:rsidRPr="006E485B">
        <w:rPr>
          <w:rFonts w:ascii="Proxima Nova Rg" w:eastAsia="Times New Roman" w:hAnsi="Proxima Nova Rg" w:cs="Times New Roman"/>
          <w:iCs/>
          <w:sz w:val="24"/>
          <w:szCs w:val="24"/>
          <w:lang w:eastAsia="en-GB"/>
        </w:rPr>
        <w:t>in</w:t>
      </w:r>
      <w:r w:rsidRPr="006E485B">
        <w:rPr>
          <w:rFonts w:ascii="Proxima Nova Rg" w:eastAsia="Times New Roman" w:hAnsi="Proxima Nova Rg" w:cs="Times New Roman"/>
          <w:iCs/>
          <w:sz w:val="24"/>
          <w:szCs w:val="24"/>
          <w:lang w:eastAsia="en-GB"/>
        </w:rPr>
        <w:t xml:space="preserve"> regards</w:t>
      </w:r>
      <w:r w:rsidR="000D4B69" w:rsidRPr="006E485B">
        <w:rPr>
          <w:rFonts w:ascii="Proxima Nova Rg" w:eastAsia="Times New Roman" w:hAnsi="Proxima Nova Rg" w:cs="Times New Roman"/>
          <w:iCs/>
          <w:sz w:val="24"/>
          <w:szCs w:val="24"/>
          <w:lang w:eastAsia="en-GB"/>
        </w:rPr>
        <w:t xml:space="preserve"> to</w:t>
      </w:r>
      <w:proofErr w:type="gramEnd"/>
      <w:r w:rsidRPr="006E485B">
        <w:rPr>
          <w:rFonts w:ascii="Proxima Nova Rg" w:eastAsia="Times New Roman" w:hAnsi="Proxima Nova Rg" w:cs="Times New Roman"/>
          <w:iCs/>
          <w:sz w:val="24"/>
          <w:szCs w:val="24"/>
          <w:lang w:eastAsia="en-GB"/>
        </w:rPr>
        <w:t xml:space="preserve"> Outcome 3. These include:</w:t>
      </w:r>
    </w:p>
    <w:p w14:paraId="6D37F0D3" w14:textId="161ED0A8" w:rsidR="007C62E3" w:rsidRPr="006E485B" w:rsidRDefault="007C62E3" w:rsidP="00442E77">
      <w:pPr>
        <w:tabs>
          <w:tab w:val="left" w:pos="5387"/>
        </w:tabs>
        <w:spacing w:after="0"/>
        <w:jc w:val="both"/>
        <w:rPr>
          <w:rFonts w:ascii="Proxima Nova Rg" w:eastAsia="Times New Roman" w:hAnsi="Proxima Nova Rg" w:cs="Times New Roman"/>
          <w:iCs/>
          <w:sz w:val="24"/>
          <w:szCs w:val="24"/>
          <w:lang w:eastAsia="en-GB"/>
        </w:rPr>
      </w:pPr>
    </w:p>
    <w:p w14:paraId="5BFACAE9" w14:textId="4601A352" w:rsidR="009A3296" w:rsidRPr="006E485B" w:rsidRDefault="009A3296" w:rsidP="00442E77">
      <w:pPr>
        <w:numPr>
          <w:ilvl w:val="0"/>
          <w:numId w:val="59"/>
        </w:numPr>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18 public hearings in 2019 with 11 additional mobile public hearings conducted since 2020 despite the practical implementation challenges of doing so during a pandemic.</w:t>
      </w:r>
    </w:p>
    <w:p w14:paraId="12AC3604" w14:textId="0E37A4F2" w:rsidR="009A3296" w:rsidRPr="006E485B" w:rsidRDefault="00995C5D" w:rsidP="00442E77">
      <w:pPr>
        <w:numPr>
          <w:ilvl w:val="0"/>
          <w:numId w:val="59"/>
        </w:numPr>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According to CSO, media and NA reports submitted and reviewed by UNDP, 25 innovative citizen engagement events were conducted</w:t>
      </w:r>
      <w:r w:rsidR="0077132B" w:rsidRPr="006E485B">
        <w:rPr>
          <w:rFonts w:ascii="Proxima Nova Rg" w:eastAsia="Calibri" w:hAnsi="Proxima Nova Rg" w:cs="Times New Roman"/>
          <w:iCs/>
          <w:sz w:val="24"/>
          <w:szCs w:val="24"/>
          <w:lang w:eastAsia="en-GB"/>
        </w:rPr>
        <w:t>.</w:t>
      </w:r>
    </w:p>
    <w:p w14:paraId="4A87A7AF" w14:textId="3985F72D" w:rsidR="00995C5D" w:rsidRPr="006E485B" w:rsidRDefault="00995C5D" w:rsidP="00442E77">
      <w:pPr>
        <w:numPr>
          <w:ilvl w:val="0"/>
          <w:numId w:val="59"/>
        </w:numPr>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 xml:space="preserve">For Output 3.1, the CSO monitoring the NA provided </w:t>
      </w:r>
      <w:r w:rsidR="0077132B" w:rsidRPr="006E485B">
        <w:rPr>
          <w:rFonts w:ascii="Proxima Nova Rg" w:eastAsia="Calibri" w:hAnsi="Proxima Nova Rg" w:cs="Times New Roman"/>
          <w:iCs/>
          <w:sz w:val="24"/>
          <w:szCs w:val="24"/>
          <w:lang w:eastAsia="en-GB"/>
        </w:rPr>
        <w:t>two</w:t>
      </w:r>
      <w:r w:rsidRPr="006E485B">
        <w:rPr>
          <w:rFonts w:ascii="Proxima Nova Rg" w:eastAsia="Calibri" w:hAnsi="Proxima Nova Rg" w:cs="Times New Roman"/>
          <w:iCs/>
          <w:sz w:val="24"/>
          <w:szCs w:val="24"/>
          <w:lang w:eastAsia="en-GB"/>
        </w:rPr>
        <w:t xml:space="preserve"> monitoring reports to date on its website</w:t>
      </w:r>
      <w:r w:rsidR="0077132B" w:rsidRPr="006E485B">
        <w:rPr>
          <w:rFonts w:ascii="Proxima Nova Rg" w:eastAsia="Calibri" w:hAnsi="Proxima Nova Rg" w:cs="Times New Roman"/>
          <w:iCs/>
          <w:sz w:val="24"/>
          <w:szCs w:val="24"/>
          <w:lang w:eastAsia="en-GB"/>
        </w:rPr>
        <w:t>.</w:t>
      </w:r>
      <w:r w:rsidRPr="006E485B">
        <w:rPr>
          <w:rFonts w:ascii="Proxima Nova Rg" w:eastAsia="Calibri" w:hAnsi="Proxima Nova Rg" w:cs="Times New Roman"/>
          <w:iCs/>
          <w:sz w:val="24"/>
          <w:szCs w:val="24"/>
          <w:lang w:eastAsia="en-GB"/>
        </w:rPr>
        <w:t xml:space="preserve"> </w:t>
      </w:r>
    </w:p>
    <w:p w14:paraId="3F30C72E" w14:textId="63684A45" w:rsidR="009A3296" w:rsidRPr="006E485B" w:rsidRDefault="00995C5D" w:rsidP="00442E77">
      <w:pPr>
        <w:numPr>
          <w:ilvl w:val="0"/>
          <w:numId w:val="59"/>
        </w:numPr>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lastRenderedPageBreak/>
        <w:t xml:space="preserve">In terms of Output 3.2, approximately 1,000 comments have been received and catalogued to date by the NA (as collected through THMs) </w:t>
      </w:r>
      <w:r w:rsidR="00AD0776" w:rsidRPr="006E485B">
        <w:rPr>
          <w:rFonts w:ascii="Proxima Nova Rg" w:eastAsia="Calibri" w:hAnsi="Proxima Nova Rg" w:cs="Times New Roman"/>
          <w:iCs/>
          <w:sz w:val="24"/>
          <w:szCs w:val="24"/>
          <w:lang w:eastAsia="en-GB"/>
        </w:rPr>
        <w:t xml:space="preserve">made up </w:t>
      </w:r>
      <w:r w:rsidRPr="006E485B">
        <w:rPr>
          <w:rFonts w:ascii="Proxima Nova Rg" w:eastAsia="Calibri" w:hAnsi="Proxima Nova Rg" w:cs="Times New Roman"/>
          <w:iCs/>
          <w:sz w:val="24"/>
          <w:szCs w:val="24"/>
          <w:lang w:eastAsia="en-GB"/>
        </w:rPr>
        <w:t>of 60% women and 40% men respondents.</w:t>
      </w:r>
    </w:p>
    <w:p w14:paraId="67EC84DA" w14:textId="263D1493" w:rsidR="00995C5D" w:rsidRPr="006E485B" w:rsidRDefault="004E53C6" w:rsidP="00442E77">
      <w:pPr>
        <w:numPr>
          <w:ilvl w:val="0"/>
          <w:numId w:val="59"/>
        </w:numPr>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Regarding marginali</w:t>
      </w:r>
      <w:r w:rsidR="00716417" w:rsidRPr="006E485B">
        <w:rPr>
          <w:rFonts w:ascii="Proxima Nova Rg" w:eastAsia="Calibri" w:hAnsi="Proxima Nova Rg" w:cs="Times New Roman"/>
          <w:iCs/>
          <w:sz w:val="24"/>
          <w:szCs w:val="24"/>
          <w:lang w:eastAsia="en-GB"/>
        </w:rPr>
        <w:t>s</w:t>
      </w:r>
      <w:r w:rsidRPr="006E485B">
        <w:rPr>
          <w:rFonts w:ascii="Proxima Nova Rg" w:eastAsia="Calibri" w:hAnsi="Proxima Nova Rg" w:cs="Times New Roman"/>
          <w:iCs/>
          <w:sz w:val="24"/>
          <w:szCs w:val="24"/>
          <w:lang w:eastAsia="en-GB"/>
        </w:rPr>
        <w:t xml:space="preserve">ed group representation in NA proceedings, 4 reports </w:t>
      </w:r>
      <w:r w:rsidR="002859F4" w:rsidRPr="006E485B">
        <w:rPr>
          <w:rFonts w:ascii="Proxima Nova Rg" w:eastAsia="Calibri" w:hAnsi="Proxima Nova Rg" w:cs="Times New Roman"/>
          <w:iCs/>
          <w:sz w:val="24"/>
          <w:szCs w:val="24"/>
          <w:lang w:eastAsia="en-GB"/>
        </w:rPr>
        <w:t>have been produced including</w:t>
      </w:r>
      <w:r w:rsidRPr="006E485B">
        <w:rPr>
          <w:rFonts w:ascii="Proxima Nova Rg" w:eastAsia="Calibri" w:hAnsi="Proxima Nova Rg" w:cs="Times New Roman"/>
          <w:iCs/>
          <w:sz w:val="24"/>
          <w:szCs w:val="24"/>
          <w:lang w:eastAsia="en-GB"/>
        </w:rPr>
        <w:t xml:space="preserve"> the priorities of women, disabled persons, victims of domestic violence and displaced persons.</w:t>
      </w:r>
    </w:p>
    <w:p w14:paraId="7D04F254" w14:textId="430AB46B" w:rsidR="004E53C6" w:rsidRPr="006E485B" w:rsidRDefault="004E53C6" w:rsidP="00442E77">
      <w:pPr>
        <w:numPr>
          <w:ilvl w:val="0"/>
          <w:numId w:val="59"/>
        </w:numPr>
        <w:tabs>
          <w:tab w:val="left" w:pos="5387"/>
        </w:tabs>
        <w:spacing w:after="0"/>
        <w:jc w:val="both"/>
        <w:rPr>
          <w:rFonts w:ascii="Proxima Nova Rg" w:eastAsia="Calibri" w:hAnsi="Proxima Nova Rg" w:cs="Times New Roman"/>
          <w:iCs/>
          <w:sz w:val="24"/>
          <w:szCs w:val="24"/>
          <w:lang w:eastAsia="en-GB"/>
        </w:rPr>
      </w:pPr>
      <w:r w:rsidRPr="006E485B">
        <w:rPr>
          <w:rFonts w:ascii="Proxima Nova Rg" w:eastAsia="Calibri" w:hAnsi="Proxima Nova Rg" w:cs="Times New Roman"/>
          <w:iCs/>
          <w:sz w:val="24"/>
          <w:szCs w:val="24"/>
          <w:lang w:eastAsia="en-GB"/>
        </w:rPr>
        <w:t>Two amendments to the Labour Code regarding paternity leave and child rights were considered by the NA to date.</w:t>
      </w:r>
    </w:p>
    <w:p w14:paraId="31785841" w14:textId="151F1E94" w:rsidR="004C3377" w:rsidRPr="006E485B" w:rsidRDefault="00850310" w:rsidP="00442E77">
      <w:pPr>
        <w:autoSpaceDE w:val="0"/>
        <w:autoSpaceDN w:val="0"/>
        <w:adjustRightInd w:val="0"/>
        <w:spacing w:before="120"/>
        <w:jc w:val="both"/>
        <w:rPr>
          <w:rFonts w:ascii="Proxima Nova Rg" w:hAnsi="Proxima Nova Rg" w:cs="Times New Roman"/>
          <w:bCs/>
          <w:sz w:val="24"/>
          <w:szCs w:val="24"/>
        </w:rPr>
      </w:pPr>
      <w:r w:rsidRPr="006E485B">
        <w:rPr>
          <w:rFonts w:ascii="Proxima Nova Rg" w:hAnsi="Proxima Nova Rg" w:cs="Times New Roman"/>
          <w:bCs/>
          <w:sz w:val="24"/>
          <w:szCs w:val="24"/>
        </w:rPr>
        <w:t xml:space="preserve">Overall, the RRF as envisioned at project </w:t>
      </w:r>
      <w:r w:rsidR="0009272D" w:rsidRPr="006E485B">
        <w:rPr>
          <w:rFonts w:ascii="Proxima Nova Rg" w:hAnsi="Proxima Nova Rg" w:cs="Times New Roman"/>
          <w:bCs/>
          <w:sz w:val="24"/>
          <w:szCs w:val="24"/>
        </w:rPr>
        <w:t>inception</w:t>
      </w:r>
      <w:r w:rsidRPr="006E485B">
        <w:rPr>
          <w:rFonts w:ascii="Proxima Nova Rg" w:hAnsi="Proxima Nova Rg" w:cs="Times New Roman"/>
          <w:bCs/>
          <w:sz w:val="24"/>
          <w:szCs w:val="24"/>
        </w:rPr>
        <w:t xml:space="preserve"> proposes a reasonable number of various relevant and impactful activities specific to each of the </w:t>
      </w:r>
      <w:r w:rsidR="00880F20" w:rsidRPr="006E485B">
        <w:rPr>
          <w:rFonts w:ascii="Proxima Nova Rg" w:hAnsi="Proxima Nova Rg" w:cs="Times New Roman"/>
          <w:bCs/>
          <w:sz w:val="24"/>
          <w:szCs w:val="24"/>
        </w:rPr>
        <w:t>three</w:t>
      </w:r>
      <w:r w:rsidRPr="006E485B">
        <w:rPr>
          <w:rFonts w:ascii="Proxima Nova Rg" w:hAnsi="Proxima Nova Rg" w:cs="Times New Roman"/>
          <w:bCs/>
          <w:sz w:val="24"/>
          <w:szCs w:val="24"/>
        </w:rPr>
        <w:t xml:space="preserve"> Project Outcomes and per respective outputs</w:t>
      </w:r>
      <w:r w:rsidR="00E05204" w:rsidRPr="006E485B">
        <w:rPr>
          <w:rFonts w:ascii="Proxima Nova Rg" w:hAnsi="Proxima Nova Rg" w:cs="Times New Roman"/>
          <w:bCs/>
          <w:sz w:val="24"/>
          <w:szCs w:val="24"/>
        </w:rPr>
        <w:t xml:space="preserve"> and sub-outputs</w:t>
      </w:r>
      <w:r w:rsidRPr="006E485B">
        <w:rPr>
          <w:rFonts w:ascii="Proxima Nova Rg" w:hAnsi="Proxima Nova Rg" w:cs="Times New Roman"/>
          <w:bCs/>
          <w:sz w:val="24"/>
          <w:szCs w:val="24"/>
        </w:rPr>
        <w:t>.  However, and given the constraints imposed on MAP implementation to date due to external circumstances noted throughout this report, it is anticipated that activities tracked within the RRF will increase in number and kind as the pandemic eases and the political environment stabili</w:t>
      </w:r>
      <w:r w:rsidR="00716417" w:rsidRPr="006E485B">
        <w:rPr>
          <w:rFonts w:ascii="Proxima Nova Rg" w:hAnsi="Proxima Nova Rg" w:cs="Times New Roman"/>
          <w:bCs/>
          <w:sz w:val="24"/>
          <w:szCs w:val="24"/>
        </w:rPr>
        <w:t>s</w:t>
      </w:r>
      <w:r w:rsidRPr="006E485B">
        <w:rPr>
          <w:rFonts w:ascii="Proxima Nova Rg" w:hAnsi="Proxima Nova Rg" w:cs="Times New Roman"/>
          <w:bCs/>
          <w:sz w:val="24"/>
          <w:szCs w:val="24"/>
        </w:rPr>
        <w:t>es in the remaining Project implementation period prior to December 2022.</w:t>
      </w:r>
    </w:p>
    <w:p w14:paraId="0B1AA158" w14:textId="7A727FDA" w:rsidR="00530DE8" w:rsidRPr="00423665" w:rsidRDefault="00530DE8" w:rsidP="00423665">
      <w:pPr>
        <w:pStyle w:val="Heading2"/>
        <w:rPr>
          <w:rFonts w:ascii="Proxima Nova Rg" w:eastAsia="Times New Roman" w:hAnsi="Proxima Nova Rg" w:cs="Times New Roman"/>
          <w:b/>
          <w:bCs/>
          <w:color w:val="auto"/>
          <w:sz w:val="24"/>
          <w:szCs w:val="24"/>
        </w:rPr>
      </w:pPr>
      <w:bookmarkStart w:id="23" w:name="_Toc94012533"/>
      <w:r w:rsidRPr="00423665">
        <w:rPr>
          <w:rFonts w:ascii="Proxima Nova Rg" w:hAnsi="Proxima Nova Rg" w:cs="Times New Roman"/>
          <w:b/>
          <w:bCs/>
          <w:color w:val="auto"/>
          <w:sz w:val="24"/>
          <w:szCs w:val="24"/>
        </w:rPr>
        <w:t>2.</w:t>
      </w:r>
      <w:r w:rsidR="002B1279" w:rsidRPr="00423665">
        <w:rPr>
          <w:rFonts w:ascii="Proxima Nova Rg" w:hAnsi="Proxima Nova Rg" w:cs="Times New Roman"/>
          <w:b/>
          <w:bCs/>
          <w:color w:val="auto"/>
          <w:sz w:val="24"/>
          <w:szCs w:val="24"/>
        </w:rPr>
        <w:t>8</w:t>
      </w:r>
      <w:r w:rsidRPr="00423665">
        <w:rPr>
          <w:rFonts w:ascii="Proxima Nova Rg" w:hAnsi="Proxima Nova Rg" w:cs="Times New Roman"/>
          <w:b/>
          <w:bCs/>
          <w:color w:val="auto"/>
          <w:sz w:val="24"/>
          <w:szCs w:val="24"/>
        </w:rPr>
        <w:t>. Project Implementation Risk and Challenges</w:t>
      </w:r>
      <w:bookmarkEnd w:id="23"/>
      <w:r w:rsidRPr="00423665">
        <w:rPr>
          <w:rFonts w:ascii="Proxima Nova Rg" w:eastAsia="Times New Roman" w:hAnsi="Proxima Nova Rg" w:cs="Times New Roman"/>
          <w:b/>
          <w:bCs/>
          <w:color w:val="auto"/>
          <w:sz w:val="24"/>
          <w:szCs w:val="24"/>
        </w:rPr>
        <w:t xml:space="preserve"> </w:t>
      </w:r>
    </w:p>
    <w:p w14:paraId="24130B15" w14:textId="6158C3AB" w:rsidR="00234E18" w:rsidRPr="006E485B" w:rsidRDefault="00880F20"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Primarily</w:t>
      </w:r>
      <w:r w:rsidR="00234E18" w:rsidRPr="006E485B">
        <w:rPr>
          <w:rFonts w:ascii="Proxima Nova Rg" w:eastAsia="Times New Roman" w:hAnsi="Proxima Nova Rg" w:cs="Times New Roman"/>
          <w:sz w:val="24"/>
          <w:szCs w:val="24"/>
        </w:rPr>
        <w:t xml:space="preserve">, there were </w:t>
      </w:r>
      <w:r w:rsidR="00234E18" w:rsidRPr="006E485B">
        <w:rPr>
          <w:rFonts w:ascii="Proxima Nova Rg" w:eastAsia="Times New Roman" w:hAnsi="Proxima Nova Rg" w:cs="Times New Roman"/>
          <w:b/>
          <w:bCs/>
          <w:sz w:val="24"/>
          <w:szCs w:val="24"/>
        </w:rPr>
        <w:t xml:space="preserve">several unforeseen external </w:t>
      </w:r>
      <w:r w:rsidRPr="006E485B">
        <w:rPr>
          <w:rFonts w:ascii="Proxima Nova Rg" w:eastAsia="Times New Roman" w:hAnsi="Proxima Nova Rg" w:cs="Times New Roman"/>
          <w:b/>
          <w:bCs/>
          <w:sz w:val="24"/>
          <w:szCs w:val="24"/>
        </w:rPr>
        <w:t>circumstances</w:t>
      </w:r>
      <w:r w:rsidRPr="006E485B">
        <w:rPr>
          <w:rFonts w:ascii="Proxima Nova Rg" w:eastAsia="Times New Roman" w:hAnsi="Proxima Nova Rg" w:cs="Times New Roman"/>
          <w:sz w:val="24"/>
          <w:szCs w:val="24"/>
        </w:rPr>
        <w:t>, which</w:t>
      </w:r>
      <w:r w:rsidR="00234E18" w:rsidRPr="006E485B">
        <w:rPr>
          <w:rFonts w:ascii="Proxima Nova Rg" w:eastAsia="Times New Roman" w:hAnsi="Proxima Nova Rg" w:cs="Times New Roman"/>
          <w:sz w:val="24"/>
          <w:szCs w:val="24"/>
        </w:rPr>
        <w:t xml:space="preserve"> significantly impacted the on-time and on-budget implementation timeline for the Project. These are noted in various sections of this MTR </w:t>
      </w:r>
      <w:r w:rsidR="00142C7F" w:rsidRPr="006E485B">
        <w:rPr>
          <w:rFonts w:ascii="Proxima Nova Rg" w:eastAsia="Times New Roman" w:hAnsi="Proxima Nova Rg" w:cs="Times New Roman"/>
          <w:sz w:val="24"/>
          <w:szCs w:val="24"/>
        </w:rPr>
        <w:t>report but</w:t>
      </w:r>
      <w:r w:rsidR="00234E18" w:rsidRPr="006E485B">
        <w:rPr>
          <w:rFonts w:ascii="Proxima Nova Rg" w:eastAsia="Times New Roman" w:hAnsi="Proxima Nova Rg" w:cs="Times New Roman"/>
          <w:sz w:val="24"/>
          <w:szCs w:val="24"/>
        </w:rPr>
        <w:t xml:space="preserve"> are significant implementation risks and challenges. They are:</w:t>
      </w:r>
    </w:p>
    <w:p w14:paraId="58B3ED85" w14:textId="6FAEC6C8" w:rsidR="00EB17EE" w:rsidRPr="006E485B" w:rsidRDefault="00EB17EE" w:rsidP="00442E77">
      <w:pPr>
        <w:pStyle w:val="ListParagraph"/>
        <w:numPr>
          <w:ilvl w:val="0"/>
          <w:numId w:val="60"/>
        </w:num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The onset of the global </w:t>
      </w:r>
      <w:r w:rsidRPr="006E485B">
        <w:rPr>
          <w:rFonts w:ascii="Proxima Nova Rg" w:eastAsia="Times New Roman" w:hAnsi="Proxima Nova Rg" w:cs="Times New Roman"/>
          <w:b/>
          <w:bCs/>
          <w:sz w:val="24"/>
          <w:szCs w:val="24"/>
        </w:rPr>
        <w:t>COVID-19 pandemic</w:t>
      </w:r>
      <w:r w:rsidRPr="006E485B">
        <w:rPr>
          <w:rFonts w:ascii="Proxima Nova Rg" w:eastAsia="Times New Roman" w:hAnsi="Proxima Nova Rg" w:cs="Times New Roman"/>
          <w:sz w:val="24"/>
          <w:szCs w:val="24"/>
        </w:rPr>
        <w:t xml:space="preserve"> in March 2020 which disrupted the lives and livelihoods of all Armenians whether involved in parliament or </w:t>
      </w:r>
      <w:proofErr w:type="gramStart"/>
      <w:r w:rsidRPr="006E485B">
        <w:rPr>
          <w:rFonts w:ascii="Proxima Nova Rg" w:eastAsia="Times New Roman" w:hAnsi="Proxima Nova Rg" w:cs="Times New Roman"/>
          <w:sz w:val="24"/>
          <w:szCs w:val="24"/>
        </w:rPr>
        <w:t>otherwise;</w:t>
      </w:r>
      <w:proofErr w:type="gramEnd"/>
    </w:p>
    <w:p w14:paraId="2B2324B9" w14:textId="4C3524F2" w:rsidR="00EB17EE" w:rsidRPr="006E485B" w:rsidRDefault="00EB17EE" w:rsidP="00442E77">
      <w:pPr>
        <w:pStyle w:val="ListParagraph"/>
        <w:numPr>
          <w:ilvl w:val="0"/>
          <w:numId w:val="60"/>
        </w:num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The </w:t>
      </w:r>
      <w:r w:rsidR="0040654D" w:rsidRPr="006E485B">
        <w:rPr>
          <w:rFonts w:ascii="Proxima Nova Rg" w:eastAsia="Times New Roman" w:hAnsi="Proxima Nova Rg" w:cs="Times New Roman"/>
          <w:b/>
          <w:bCs/>
          <w:sz w:val="24"/>
          <w:szCs w:val="24"/>
        </w:rPr>
        <w:t>conflict in Nagorno-Karabakh</w:t>
      </w:r>
      <w:r w:rsidR="0040654D"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 xml:space="preserve">in October 2020 which created an obvious focus away from ordinary parliamentary business and normal operating circumstance, </w:t>
      </w:r>
      <w:proofErr w:type="gramStart"/>
      <w:r w:rsidRPr="006E485B">
        <w:rPr>
          <w:rFonts w:ascii="Proxima Nova Rg" w:eastAsia="Times New Roman" w:hAnsi="Proxima Nova Rg" w:cs="Times New Roman"/>
          <w:sz w:val="24"/>
          <w:szCs w:val="24"/>
        </w:rPr>
        <w:t>and;</w:t>
      </w:r>
      <w:proofErr w:type="gramEnd"/>
    </w:p>
    <w:p w14:paraId="6F284926" w14:textId="2557668B" w:rsidR="00EB17EE" w:rsidRPr="006E485B" w:rsidRDefault="00EB17EE" w:rsidP="00442E77">
      <w:pPr>
        <w:pStyle w:val="ListParagraph"/>
        <w:numPr>
          <w:ilvl w:val="0"/>
          <w:numId w:val="60"/>
        </w:numPr>
        <w:shd w:val="clear" w:color="auto" w:fill="FFFFFF"/>
        <w:spacing w:before="240"/>
        <w:jc w:val="both"/>
        <w:rPr>
          <w:rFonts w:ascii="Proxima Nova Rg" w:eastAsia="Times New Roman" w:hAnsi="Proxima Nova Rg" w:cs="Times New Roman"/>
          <w:sz w:val="24"/>
          <w:szCs w:val="24"/>
        </w:rPr>
      </w:pPr>
      <w:bookmarkStart w:id="24" w:name="_Hlk88639508"/>
      <w:r w:rsidRPr="006E485B">
        <w:rPr>
          <w:rFonts w:ascii="Proxima Nova Rg" w:eastAsia="Times New Roman" w:hAnsi="Proxima Nova Rg" w:cs="Times New Roman"/>
          <w:sz w:val="24"/>
          <w:szCs w:val="24"/>
        </w:rPr>
        <w:t xml:space="preserve">The </w:t>
      </w:r>
      <w:r w:rsidRPr="006E485B">
        <w:rPr>
          <w:rFonts w:ascii="Proxima Nova Rg" w:eastAsia="Times New Roman" w:hAnsi="Proxima Nova Rg" w:cs="Times New Roman"/>
          <w:b/>
          <w:bCs/>
          <w:sz w:val="24"/>
          <w:szCs w:val="24"/>
        </w:rPr>
        <w:t>snap parliamentary elections</w:t>
      </w:r>
      <w:r w:rsidRPr="006E485B">
        <w:rPr>
          <w:rFonts w:ascii="Proxima Nova Rg" w:eastAsia="Times New Roman" w:hAnsi="Proxima Nova Rg" w:cs="Times New Roman"/>
          <w:sz w:val="24"/>
          <w:szCs w:val="24"/>
        </w:rPr>
        <w:t xml:space="preserve"> held in June </w:t>
      </w:r>
      <w:r w:rsidR="00880F20" w:rsidRPr="006E485B">
        <w:rPr>
          <w:rFonts w:ascii="Proxima Nova Rg" w:eastAsia="Times New Roman" w:hAnsi="Proxima Nova Rg" w:cs="Times New Roman"/>
          <w:sz w:val="24"/>
          <w:szCs w:val="24"/>
        </w:rPr>
        <w:t>2021, which</w:t>
      </w:r>
      <w:r w:rsidRPr="006E485B">
        <w:rPr>
          <w:rFonts w:ascii="Proxima Nova Rg" w:eastAsia="Times New Roman" w:hAnsi="Proxima Nova Rg" w:cs="Times New Roman"/>
          <w:sz w:val="24"/>
          <w:szCs w:val="24"/>
        </w:rPr>
        <w:t xml:space="preserve"> created obvious challenges in implementing the Project given </w:t>
      </w:r>
      <w:r w:rsidRPr="006E485B">
        <w:rPr>
          <w:rFonts w:ascii="Proxima Nova Rg" w:eastAsia="Times New Roman" w:hAnsi="Proxima Nova Rg" w:cs="Times New Roman"/>
          <w:b/>
          <w:bCs/>
          <w:sz w:val="24"/>
          <w:szCs w:val="24"/>
        </w:rPr>
        <w:t>the change in parliamentary leadership, MPs</w:t>
      </w:r>
      <w:r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b/>
          <w:bCs/>
          <w:sz w:val="24"/>
          <w:szCs w:val="24"/>
        </w:rPr>
        <w:t>and staff</w:t>
      </w:r>
      <w:r w:rsidRPr="006E485B">
        <w:rPr>
          <w:rFonts w:ascii="Proxima Nova Rg" w:eastAsia="Times New Roman" w:hAnsi="Proxima Nova Rg" w:cs="Times New Roman"/>
          <w:sz w:val="24"/>
          <w:szCs w:val="24"/>
        </w:rPr>
        <w:t xml:space="preserve"> </w:t>
      </w:r>
      <w:bookmarkEnd w:id="24"/>
      <w:r w:rsidRPr="006E485B">
        <w:rPr>
          <w:rFonts w:ascii="Proxima Nova Rg" w:eastAsia="Times New Roman" w:hAnsi="Proxima Nova Rg" w:cs="Times New Roman"/>
          <w:sz w:val="24"/>
          <w:szCs w:val="24"/>
        </w:rPr>
        <w:t xml:space="preserve">and the changes and challenges such elections impose on </w:t>
      </w:r>
      <w:r w:rsidR="00553FCF" w:rsidRPr="006E485B">
        <w:rPr>
          <w:rFonts w:ascii="Proxima Nova Rg" w:eastAsia="Times New Roman" w:hAnsi="Proxima Nova Rg" w:cs="Times New Roman"/>
          <w:sz w:val="24"/>
          <w:szCs w:val="24"/>
        </w:rPr>
        <w:t>parliamentary process.</w:t>
      </w:r>
    </w:p>
    <w:p w14:paraId="6811D038" w14:textId="0F29214F" w:rsidR="004C3377" w:rsidRPr="006E485B" w:rsidRDefault="00553FCF"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b/>
          <w:bCs/>
          <w:sz w:val="24"/>
          <w:szCs w:val="24"/>
        </w:rPr>
        <w:t xml:space="preserve">Despite these challenges, </w:t>
      </w:r>
      <w:r w:rsidR="004C3377" w:rsidRPr="006E485B">
        <w:rPr>
          <w:rFonts w:ascii="Proxima Nova Rg" w:eastAsia="Times New Roman" w:hAnsi="Proxima Nova Rg" w:cs="Times New Roman"/>
          <w:b/>
          <w:bCs/>
          <w:sz w:val="24"/>
          <w:szCs w:val="24"/>
        </w:rPr>
        <w:t xml:space="preserve">MAP is </w:t>
      </w:r>
      <w:r w:rsidR="00716417" w:rsidRPr="006E485B">
        <w:rPr>
          <w:rFonts w:ascii="Proxima Nova Rg" w:eastAsia="Times New Roman" w:hAnsi="Proxima Nova Rg" w:cs="Times New Roman"/>
          <w:b/>
          <w:bCs/>
          <w:sz w:val="24"/>
          <w:szCs w:val="24"/>
        </w:rPr>
        <w:t>recognise</w:t>
      </w:r>
      <w:r w:rsidR="004C3377" w:rsidRPr="006E485B">
        <w:rPr>
          <w:rFonts w:ascii="Proxima Nova Rg" w:eastAsia="Times New Roman" w:hAnsi="Proxima Nova Rg" w:cs="Times New Roman"/>
          <w:b/>
          <w:bCs/>
          <w:sz w:val="24"/>
          <w:szCs w:val="24"/>
        </w:rPr>
        <w:t>d by donors and parliamentary stakeholders for its complexity, flexibility, and responsiveness</w:t>
      </w:r>
      <w:r w:rsidR="004C3377" w:rsidRPr="006E485B">
        <w:rPr>
          <w:rFonts w:ascii="Proxima Nova Rg" w:eastAsia="Times New Roman" w:hAnsi="Proxima Nova Rg" w:cs="Times New Roman"/>
          <w:sz w:val="24"/>
          <w:szCs w:val="24"/>
        </w:rPr>
        <w:t xml:space="preserve">. The Project engages multiple donors with various implementation priorities, strategic development objectives, and political sensitivities regarding parliamentary engagement—and </w:t>
      </w:r>
      <w:proofErr w:type="gramStart"/>
      <w:r w:rsidR="004C3377" w:rsidRPr="006E485B">
        <w:rPr>
          <w:rFonts w:ascii="Proxima Nova Rg" w:eastAsia="Times New Roman" w:hAnsi="Proxima Nova Rg" w:cs="Times New Roman"/>
          <w:sz w:val="24"/>
          <w:szCs w:val="24"/>
        </w:rPr>
        <w:t>in particular those</w:t>
      </w:r>
      <w:proofErr w:type="gramEnd"/>
      <w:r w:rsidR="004C3377" w:rsidRPr="006E485B">
        <w:rPr>
          <w:rFonts w:ascii="Proxima Nova Rg" w:eastAsia="Times New Roman" w:hAnsi="Proxima Nova Rg" w:cs="Times New Roman"/>
          <w:sz w:val="24"/>
          <w:szCs w:val="24"/>
        </w:rPr>
        <w:t xml:space="preserve"> interventions that focus on women. Given the patriarchal nature of Armenian society and the relatively short time since participatory parliamentary democracy </w:t>
      </w:r>
      <w:r w:rsidR="00E3499E" w:rsidRPr="006E485B">
        <w:rPr>
          <w:rFonts w:ascii="Proxima Nova Rg" w:eastAsia="Times New Roman" w:hAnsi="Proxima Nova Rg" w:cs="Times New Roman"/>
          <w:sz w:val="24"/>
          <w:szCs w:val="24"/>
        </w:rPr>
        <w:t xml:space="preserve">was introduced in the country, </w:t>
      </w:r>
      <w:r w:rsidR="004C3377" w:rsidRPr="006E485B">
        <w:rPr>
          <w:rFonts w:ascii="Proxima Nova Rg" w:eastAsia="Times New Roman" w:hAnsi="Proxima Nova Rg" w:cs="Times New Roman"/>
          <w:sz w:val="24"/>
          <w:szCs w:val="24"/>
        </w:rPr>
        <w:t xml:space="preserve">the development of women’s access to and capacity in positions of influence (both within the NA and as external stakeholders such as leaders in civil society, </w:t>
      </w:r>
      <w:r w:rsidR="00E3499E" w:rsidRPr="006E485B">
        <w:rPr>
          <w:rFonts w:ascii="Proxima Nova Rg" w:eastAsia="Times New Roman" w:hAnsi="Proxima Nova Rg" w:cs="Times New Roman"/>
          <w:sz w:val="24"/>
          <w:szCs w:val="24"/>
        </w:rPr>
        <w:t>academia,</w:t>
      </w:r>
      <w:r w:rsidR="004C3377" w:rsidRPr="006E485B">
        <w:rPr>
          <w:rFonts w:ascii="Proxima Nova Rg" w:eastAsia="Times New Roman" w:hAnsi="Proxima Nova Rg" w:cs="Times New Roman"/>
          <w:sz w:val="24"/>
          <w:szCs w:val="24"/>
        </w:rPr>
        <w:t xml:space="preserve"> and the private sector)</w:t>
      </w:r>
      <w:r w:rsidR="00E3499E" w:rsidRPr="006E485B">
        <w:rPr>
          <w:rFonts w:ascii="Proxima Nova Rg" w:eastAsia="Times New Roman" w:hAnsi="Proxima Nova Rg" w:cs="Times New Roman"/>
          <w:sz w:val="24"/>
          <w:szCs w:val="24"/>
        </w:rPr>
        <w:t xml:space="preserve"> remains both a challenge and an important development</w:t>
      </w:r>
      <w:r w:rsidR="00880F20" w:rsidRPr="006E485B">
        <w:rPr>
          <w:rFonts w:ascii="Proxima Nova Rg" w:eastAsia="Times New Roman" w:hAnsi="Proxima Nova Rg" w:cs="Times New Roman"/>
          <w:sz w:val="24"/>
          <w:szCs w:val="24"/>
        </w:rPr>
        <w:t>al</w:t>
      </w:r>
      <w:r w:rsidR="00E3499E" w:rsidRPr="006E485B">
        <w:rPr>
          <w:rFonts w:ascii="Proxima Nova Rg" w:eastAsia="Times New Roman" w:hAnsi="Proxima Nova Rg" w:cs="Times New Roman"/>
          <w:sz w:val="24"/>
          <w:szCs w:val="24"/>
        </w:rPr>
        <w:t xml:space="preserve"> opportunity moving forward</w:t>
      </w:r>
      <w:r w:rsidR="004C3377" w:rsidRPr="006E485B">
        <w:rPr>
          <w:rFonts w:ascii="Proxima Nova Rg" w:eastAsia="Times New Roman" w:hAnsi="Proxima Nova Rg" w:cs="Times New Roman"/>
          <w:sz w:val="24"/>
          <w:szCs w:val="24"/>
        </w:rPr>
        <w:t>.</w:t>
      </w:r>
      <w:r w:rsidR="004C3377" w:rsidRPr="006E485B">
        <w:rPr>
          <w:rStyle w:val="FootnoteReference"/>
          <w:rFonts w:ascii="Proxima Nova Rg" w:eastAsia="Times New Roman" w:hAnsi="Proxima Nova Rg" w:cs="Times New Roman"/>
          <w:szCs w:val="24"/>
        </w:rPr>
        <w:footnoteReference w:id="49"/>
      </w:r>
    </w:p>
    <w:p w14:paraId="469F1003" w14:textId="37EF97CF" w:rsidR="004C3377" w:rsidRPr="006E485B" w:rsidRDefault="00E3499E"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lastRenderedPageBreak/>
        <w:t xml:space="preserve">At this mid-point in implementation, the Project has been addressing not only the external challenges of political upheaval, </w:t>
      </w:r>
      <w:r w:rsidR="00317F92" w:rsidRPr="006E485B">
        <w:rPr>
          <w:rFonts w:ascii="Proxima Nova Rg" w:eastAsia="Times New Roman" w:hAnsi="Proxima Nova Rg" w:cs="Times New Roman"/>
          <w:sz w:val="24"/>
          <w:szCs w:val="24"/>
        </w:rPr>
        <w:t xml:space="preserve">conflict, </w:t>
      </w:r>
      <w:r w:rsidRPr="006E485B">
        <w:rPr>
          <w:rFonts w:ascii="Proxima Nova Rg" w:eastAsia="Times New Roman" w:hAnsi="Proxima Nova Rg" w:cs="Times New Roman"/>
          <w:sz w:val="24"/>
          <w:szCs w:val="24"/>
        </w:rPr>
        <w:t xml:space="preserve">and a pandemic, it has also effectively participated in the </w:t>
      </w:r>
      <w:r w:rsidR="00716417" w:rsidRPr="006E485B">
        <w:rPr>
          <w:rFonts w:ascii="Proxima Nova Rg" w:eastAsia="Times New Roman" w:hAnsi="Proxima Nova Rg" w:cs="Times New Roman"/>
          <w:sz w:val="24"/>
          <w:szCs w:val="24"/>
        </w:rPr>
        <w:t>recognise</w:t>
      </w:r>
      <w:r w:rsidRPr="006E485B">
        <w:rPr>
          <w:rFonts w:ascii="Proxima Nova Rg" w:eastAsia="Times New Roman" w:hAnsi="Proxima Nova Rg" w:cs="Times New Roman"/>
          <w:sz w:val="24"/>
          <w:szCs w:val="24"/>
        </w:rPr>
        <w:t xml:space="preserve">d challenge of accommodating a donor-preferred safe space </w:t>
      </w:r>
      <w:r w:rsidR="00317F92" w:rsidRPr="006E485B">
        <w:rPr>
          <w:rFonts w:ascii="Proxima Nova Rg" w:eastAsia="Times New Roman" w:hAnsi="Proxima Nova Rg" w:cs="Times New Roman"/>
          <w:sz w:val="24"/>
          <w:szCs w:val="24"/>
        </w:rPr>
        <w:t xml:space="preserve">(e.g., </w:t>
      </w:r>
      <w:r w:rsidRPr="006E485B">
        <w:rPr>
          <w:rFonts w:ascii="Proxima Nova Rg" w:eastAsia="Times New Roman" w:hAnsi="Proxima Nova Rg" w:cs="Times New Roman"/>
          <w:sz w:val="24"/>
          <w:szCs w:val="24"/>
        </w:rPr>
        <w:t>the basket funding mechanism</w:t>
      </w:r>
      <w:r w:rsidR="00317F92" w:rsidRPr="006E485B">
        <w:rPr>
          <w:rFonts w:ascii="Proxima Nova Rg" w:eastAsia="Times New Roman" w:hAnsi="Proxima Nova Rg" w:cs="Times New Roman"/>
          <w:sz w:val="24"/>
          <w:szCs w:val="24"/>
        </w:rPr>
        <w:t>)</w:t>
      </w:r>
      <w:r w:rsidRPr="006E485B">
        <w:rPr>
          <w:rFonts w:ascii="Proxima Nova Rg" w:eastAsia="Times New Roman" w:hAnsi="Proxima Nova Rg" w:cs="Times New Roman"/>
          <w:sz w:val="24"/>
          <w:szCs w:val="24"/>
        </w:rPr>
        <w:t xml:space="preserve"> whilst incorporating multiple and sometimes competing priorities into a single project. Since almost all parliamentary stakeholders </w:t>
      </w:r>
      <w:r w:rsidR="00317F92" w:rsidRPr="006E485B">
        <w:rPr>
          <w:rFonts w:ascii="Proxima Nova Rg" w:eastAsia="Times New Roman" w:hAnsi="Proxima Nova Rg" w:cs="Times New Roman"/>
          <w:sz w:val="24"/>
          <w:szCs w:val="24"/>
        </w:rPr>
        <w:t xml:space="preserve">in the NA </w:t>
      </w:r>
      <w:r w:rsidRPr="006E485B">
        <w:rPr>
          <w:rFonts w:ascii="Proxima Nova Rg" w:eastAsia="Times New Roman" w:hAnsi="Proxima Nova Rg" w:cs="Times New Roman"/>
          <w:sz w:val="24"/>
          <w:szCs w:val="24"/>
        </w:rPr>
        <w:t xml:space="preserve">have thus far had </w:t>
      </w:r>
      <w:r w:rsidR="00317F92" w:rsidRPr="006E485B">
        <w:rPr>
          <w:rFonts w:ascii="Proxima Nova Rg" w:eastAsia="Times New Roman" w:hAnsi="Proxima Nova Rg" w:cs="Times New Roman"/>
          <w:sz w:val="24"/>
          <w:szCs w:val="24"/>
        </w:rPr>
        <w:t xml:space="preserve">relatively </w:t>
      </w:r>
      <w:r w:rsidRPr="006E485B">
        <w:rPr>
          <w:rFonts w:ascii="Proxima Nova Rg" w:eastAsia="Times New Roman" w:hAnsi="Proxima Nova Rg" w:cs="Times New Roman"/>
          <w:sz w:val="24"/>
          <w:szCs w:val="24"/>
        </w:rPr>
        <w:t>little time to adopt and process the complex rules and procedures of parliamentary democracy, it is noteworthy that despite the external pressure imposed by unforeseen circumstance, many of the planned project activities have still been implemented</w:t>
      </w:r>
      <w:r w:rsidR="00317F92" w:rsidRPr="006E485B">
        <w:rPr>
          <w:rFonts w:ascii="Proxima Nova Rg" w:eastAsia="Times New Roman" w:hAnsi="Proxima Nova Rg" w:cs="Times New Roman"/>
          <w:sz w:val="24"/>
          <w:szCs w:val="24"/>
        </w:rPr>
        <w:t xml:space="preserve"> to date</w:t>
      </w:r>
      <w:r w:rsidRPr="006E485B">
        <w:rPr>
          <w:rFonts w:ascii="Proxima Nova Rg" w:eastAsia="Times New Roman" w:hAnsi="Proxima Nova Rg" w:cs="Times New Roman"/>
          <w:sz w:val="24"/>
          <w:szCs w:val="24"/>
        </w:rPr>
        <w:t>.</w:t>
      </w:r>
      <w:r w:rsidRPr="006E485B">
        <w:rPr>
          <w:rStyle w:val="FootnoteReference"/>
          <w:rFonts w:ascii="Proxima Nova Rg" w:eastAsia="Times New Roman" w:hAnsi="Proxima Nova Rg" w:cs="Times New Roman"/>
          <w:szCs w:val="24"/>
        </w:rPr>
        <w:footnoteReference w:id="50"/>
      </w:r>
      <w:r w:rsidRPr="006E485B">
        <w:rPr>
          <w:rFonts w:ascii="Proxima Nova Rg" w:eastAsia="Times New Roman" w:hAnsi="Proxima Nova Rg" w:cs="Times New Roman"/>
          <w:sz w:val="24"/>
          <w:szCs w:val="24"/>
        </w:rPr>
        <w:t xml:space="preserve">  </w:t>
      </w:r>
      <w:r w:rsidR="004C3377" w:rsidRPr="006E485B">
        <w:rPr>
          <w:rFonts w:ascii="Proxima Nova Rg" w:eastAsia="Times New Roman" w:hAnsi="Proxima Nova Rg" w:cs="Times New Roman"/>
          <w:sz w:val="24"/>
          <w:szCs w:val="24"/>
        </w:rPr>
        <w:t xml:space="preserve">  </w:t>
      </w:r>
    </w:p>
    <w:p w14:paraId="5F363042" w14:textId="7D9FBE4E" w:rsidR="004C3377" w:rsidRPr="006E485B" w:rsidRDefault="00E3499E"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At the same time, the NA is undergoing transformational change in terms of its research, </w:t>
      </w:r>
      <w:proofErr w:type="gramStart"/>
      <w:r w:rsidRPr="006E485B">
        <w:rPr>
          <w:rFonts w:ascii="Proxima Nova Rg" w:eastAsia="Times New Roman" w:hAnsi="Proxima Nova Rg" w:cs="Times New Roman"/>
          <w:sz w:val="24"/>
          <w:szCs w:val="24"/>
        </w:rPr>
        <w:t>analysis</w:t>
      </w:r>
      <w:proofErr w:type="gramEnd"/>
      <w:r w:rsidRPr="006E485B">
        <w:rPr>
          <w:rFonts w:ascii="Proxima Nova Rg" w:eastAsia="Times New Roman" w:hAnsi="Proxima Nova Rg" w:cs="Times New Roman"/>
          <w:sz w:val="24"/>
          <w:szCs w:val="24"/>
        </w:rPr>
        <w:t xml:space="preserve"> and resource allocation culture. This is noted at length in the </w:t>
      </w:r>
      <w:r w:rsidRPr="006E485B">
        <w:rPr>
          <w:rFonts w:ascii="Proxima Nova Rg" w:eastAsia="Times New Roman" w:hAnsi="Proxima Nova Rg" w:cs="Times New Roman"/>
          <w:b/>
          <w:bCs/>
          <w:sz w:val="24"/>
          <w:szCs w:val="24"/>
        </w:rPr>
        <w:t>Recommendation section</w:t>
      </w:r>
      <w:r w:rsidRPr="006E485B">
        <w:rPr>
          <w:rFonts w:ascii="Proxima Nova Rg" w:eastAsia="Times New Roman" w:hAnsi="Proxima Nova Rg" w:cs="Times New Roman"/>
          <w:sz w:val="24"/>
          <w:szCs w:val="24"/>
        </w:rPr>
        <w:t xml:space="preserve"> of this MTR </w:t>
      </w:r>
      <w:r w:rsidR="00074D97" w:rsidRPr="006E485B">
        <w:rPr>
          <w:rFonts w:ascii="Proxima Nova Rg" w:eastAsia="Times New Roman" w:hAnsi="Proxima Nova Rg" w:cs="Times New Roman"/>
          <w:sz w:val="24"/>
          <w:szCs w:val="24"/>
        </w:rPr>
        <w:t>report and</w:t>
      </w:r>
      <w:r w:rsidRPr="006E485B">
        <w:rPr>
          <w:rFonts w:ascii="Proxima Nova Rg" w:eastAsia="Times New Roman" w:hAnsi="Proxima Nova Rg" w:cs="Times New Roman"/>
          <w:sz w:val="24"/>
          <w:szCs w:val="24"/>
        </w:rPr>
        <w:t xml:space="preserve"> </w:t>
      </w:r>
      <w:r w:rsidR="001D06AA" w:rsidRPr="006E485B">
        <w:rPr>
          <w:rFonts w:ascii="Proxima Nova Rg" w:eastAsia="Times New Roman" w:hAnsi="Proxima Nova Rg" w:cs="Times New Roman"/>
          <w:sz w:val="24"/>
          <w:szCs w:val="24"/>
        </w:rPr>
        <w:t>highlighted</w:t>
      </w:r>
      <w:r w:rsidRPr="006E485B">
        <w:rPr>
          <w:rFonts w:ascii="Proxima Nova Rg" w:eastAsia="Times New Roman" w:hAnsi="Proxima Nova Rg" w:cs="Times New Roman"/>
          <w:sz w:val="24"/>
          <w:szCs w:val="24"/>
        </w:rPr>
        <w:t xml:space="preserve"> in terms of the NA conducting post-legislative scrutiny and engaging in gender-responsive budgeting despite external and internal challenges.  </w:t>
      </w:r>
    </w:p>
    <w:p w14:paraId="3CE646C4" w14:textId="3698AD7D" w:rsidR="004C3377" w:rsidRPr="006E485B" w:rsidRDefault="00074D97"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As with any nascent parliamentary programme or project undertaken </w:t>
      </w:r>
      <w:r w:rsidR="00317F92" w:rsidRPr="006E485B">
        <w:rPr>
          <w:rFonts w:ascii="Proxima Nova Rg" w:eastAsia="Times New Roman" w:hAnsi="Proxima Nova Rg" w:cs="Times New Roman"/>
          <w:sz w:val="24"/>
          <w:szCs w:val="24"/>
        </w:rPr>
        <w:t>during</w:t>
      </w:r>
      <w:r w:rsidRPr="006E485B">
        <w:rPr>
          <w:rFonts w:ascii="Proxima Nova Rg" w:eastAsia="Times New Roman" w:hAnsi="Proxima Nova Rg" w:cs="Times New Roman"/>
          <w:sz w:val="24"/>
          <w:szCs w:val="24"/>
        </w:rPr>
        <w:t xml:space="preserve"> political, social, public health and</w:t>
      </w:r>
      <w:r w:rsidR="00847B79" w:rsidRPr="006E485B">
        <w:rPr>
          <w:rFonts w:ascii="Proxima Nova Rg" w:eastAsia="Times New Roman" w:hAnsi="Proxima Nova Rg" w:cs="Times New Roman"/>
          <w:sz w:val="24"/>
          <w:szCs w:val="24"/>
        </w:rPr>
        <w:t>/or</w:t>
      </w:r>
      <w:r w:rsidRPr="006E485B">
        <w:rPr>
          <w:rFonts w:ascii="Proxima Nova Rg" w:eastAsia="Times New Roman" w:hAnsi="Proxima Nova Rg" w:cs="Times New Roman"/>
          <w:sz w:val="24"/>
          <w:szCs w:val="24"/>
        </w:rPr>
        <w:t xml:space="preserve"> military crises, </w:t>
      </w:r>
      <w:r w:rsidR="00317F92" w:rsidRPr="006E485B">
        <w:rPr>
          <w:rFonts w:ascii="Proxima Nova Rg" w:eastAsia="Times New Roman" w:hAnsi="Proxima Nova Rg" w:cs="Times New Roman"/>
          <w:sz w:val="24"/>
          <w:szCs w:val="24"/>
        </w:rPr>
        <w:t xml:space="preserve">“normal” levels of project activity can be a challenge.  </w:t>
      </w:r>
      <w:r w:rsidR="00847B79" w:rsidRPr="006E485B">
        <w:rPr>
          <w:rFonts w:ascii="Proxima Nova Rg" w:eastAsia="Times New Roman" w:hAnsi="Proxima Nova Rg" w:cs="Times New Roman"/>
          <w:sz w:val="24"/>
          <w:szCs w:val="24"/>
        </w:rPr>
        <w:t xml:space="preserve">MAP, however, </w:t>
      </w:r>
      <w:r w:rsidR="00371617" w:rsidRPr="006E485B">
        <w:rPr>
          <w:rFonts w:ascii="Proxima Nova Rg" w:eastAsia="Times New Roman" w:hAnsi="Proxima Nova Rg" w:cs="Times New Roman"/>
          <w:sz w:val="24"/>
          <w:szCs w:val="24"/>
        </w:rPr>
        <w:t xml:space="preserve">continued </w:t>
      </w:r>
      <w:r w:rsidR="00847B79" w:rsidRPr="006E485B">
        <w:rPr>
          <w:rFonts w:ascii="Proxima Nova Rg" w:eastAsia="Times New Roman" w:hAnsi="Proxima Nova Rg" w:cs="Times New Roman"/>
          <w:sz w:val="24"/>
          <w:szCs w:val="24"/>
        </w:rPr>
        <w:t xml:space="preserve">to engage almost all </w:t>
      </w:r>
      <w:r w:rsidR="00371617" w:rsidRPr="006E485B">
        <w:rPr>
          <w:rFonts w:ascii="Proxima Nova Rg" w:eastAsia="Times New Roman" w:hAnsi="Proxima Nova Rg" w:cs="Times New Roman"/>
          <w:sz w:val="24"/>
          <w:szCs w:val="24"/>
        </w:rPr>
        <w:t xml:space="preserve">internal and external Project </w:t>
      </w:r>
      <w:r w:rsidR="00847B79" w:rsidRPr="006E485B">
        <w:rPr>
          <w:rFonts w:ascii="Proxima Nova Rg" w:eastAsia="Times New Roman" w:hAnsi="Proxima Nova Rg" w:cs="Times New Roman"/>
          <w:sz w:val="24"/>
          <w:szCs w:val="24"/>
        </w:rPr>
        <w:t xml:space="preserve">stakeholders </w:t>
      </w:r>
      <w:r w:rsidR="00B87314" w:rsidRPr="006E485B">
        <w:rPr>
          <w:rFonts w:ascii="Proxima Nova Rg" w:eastAsia="Times New Roman" w:hAnsi="Proxima Nova Rg" w:cs="Times New Roman"/>
          <w:sz w:val="24"/>
          <w:szCs w:val="24"/>
        </w:rPr>
        <w:t xml:space="preserve">effectively and efficiently </w:t>
      </w:r>
      <w:r w:rsidR="00847B79" w:rsidRPr="006E485B">
        <w:rPr>
          <w:rFonts w:ascii="Proxima Nova Rg" w:eastAsia="Times New Roman" w:hAnsi="Proxima Nova Rg" w:cs="Times New Roman"/>
          <w:sz w:val="24"/>
          <w:szCs w:val="24"/>
        </w:rPr>
        <w:t>with an emphasis on recognizing the challenges at hand</w:t>
      </w:r>
      <w:r w:rsidR="00CA2927" w:rsidRPr="006E485B">
        <w:rPr>
          <w:rFonts w:ascii="Proxima Nova Rg" w:eastAsia="Times New Roman" w:hAnsi="Proxima Nova Rg" w:cs="Times New Roman"/>
          <w:sz w:val="24"/>
          <w:szCs w:val="24"/>
        </w:rPr>
        <w:t>,</w:t>
      </w:r>
      <w:r w:rsidR="00847B79" w:rsidRPr="006E485B">
        <w:rPr>
          <w:rFonts w:ascii="Proxima Nova Rg" w:eastAsia="Times New Roman" w:hAnsi="Proxima Nova Rg" w:cs="Times New Roman"/>
          <w:sz w:val="24"/>
          <w:szCs w:val="24"/>
        </w:rPr>
        <w:t xml:space="preserve"> whilst continuing with those activities that </w:t>
      </w:r>
      <w:r w:rsidR="009B6360" w:rsidRPr="006E485B">
        <w:rPr>
          <w:rFonts w:ascii="Proxima Nova Rg" w:eastAsia="Times New Roman" w:hAnsi="Proxima Nova Rg" w:cs="Times New Roman"/>
          <w:sz w:val="24"/>
          <w:szCs w:val="24"/>
        </w:rPr>
        <w:t>could</w:t>
      </w:r>
      <w:r w:rsidR="00847B79" w:rsidRPr="006E485B">
        <w:rPr>
          <w:rFonts w:ascii="Proxima Nova Rg" w:eastAsia="Times New Roman" w:hAnsi="Proxima Nova Rg" w:cs="Times New Roman"/>
          <w:sz w:val="24"/>
          <w:szCs w:val="24"/>
        </w:rPr>
        <w:t xml:space="preserve"> be implemented given the circumstances. </w:t>
      </w:r>
      <w:r w:rsidR="00371617" w:rsidRPr="006E485B">
        <w:rPr>
          <w:rFonts w:ascii="Proxima Nova Rg" w:eastAsia="Times New Roman" w:hAnsi="Proxima Nova Rg" w:cs="Times New Roman"/>
          <w:sz w:val="24"/>
          <w:szCs w:val="24"/>
        </w:rPr>
        <w:t xml:space="preserve">MAP identified and engaged in a “best practice” </w:t>
      </w:r>
      <w:r w:rsidR="00880F20" w:rsidRPr="006E485B">
        <w:rPr>
          <w:rFonts w:ascii="Proxima Nova Rg" w:eastAsia="Times New Roman" w:hAnsi="Proxima Nova Rg" w:cs="Times New Roman"/>
          <w:sz w:val="24"/>
          <w:szCs w:val="24"/>
        </w:rPr>
        <w:t>process</w:t>
      </w:r>
      <w:r w:rsidR="00371617" w:rsidRPr="006E485B">
        <w:rPr>
          <w:rFonts w:ascii="Proxima Nova Rg" w:eastAsia="Times New Roman" w:hAnsi="Proxima Nova Rg" w:cs="Times New Roman"/>
          <w:sz w:val="24"/>
          <w:szCs w:val="24"/>
        </w:rPr>
        <w:t xml:space="preserve"> to assist the NA through ongoing daily technical advice and the deployment of experts to assist in moving the parliamentary development process incrementally forward.  </w:t>
      </w:r>
    </w:p>
    <w:p w14:paraId="171A4518" w14:textId="1A447153" w:rsidR="004C3377" w:rsidRPr="006E485B" w:rsidRDefault="00371617"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Another identified risk is the concern that when the current Project comes to its scheduled end in December 2022, the NA may not continue to operate </w:t>
      </w:r>
      <w:r w:rsidR="00604B02" w:rsidRPr="006E485B">
        <w:rPr>
          <w:rFonts w:ascii="Proxima Nova Rg" w:eastAsia="Times New Roman" w:hAnsi="Proxima Nova Rg" w:cs="Times New Roman"/>
          <w:sz w:val="24"/>
          <w:szCs w:val="24"/>
        </w:rPr>
        <w:t xml:space="preserve">independently </w:t>
      </w:r>
      <w:r w:rsidRPr="006E485B">
        <w:rPr>
          <w:rFonts w:ascii="Proxima Nova Rg" w:eastAsia="Times New Roman" w:hAnsi="Proxima Nova Rg" w:cs="Times New Roman"/>
          <w:sz w:val="24"/>
          <w:szCs w:val="24"/>
        </w:rPr>
        <w:t xml:space="preserve">in accordance with the tools and techniques shared since November 2019. This sustainability question is one that cannot be determined at this mid-term review point, but one which UNDP (along with the NA and current/potential donors) might consider working on now </w:t>
      </w:r>
      <w:r w:rsidR="00910F2A" w:rsidRPr="006E485B">
        <w:rPr>
          <w:rFonts w:ascii="Proxima Nova Rg" w:eastAsia="Times New Roman" w:hAnsi="Proxima Nova Rg" w:cs="Times New Roman"/>
          <w:sz w:val="24"/>
          <w:szCs w:val="24"/>
        </w:rPr>
        <w:t>to</w:t>
      </w:r>
      <w:r w:rsidRPr="006E485B">
        <w:rPr>
          <w:rFonts w:ascii="Proxima Nova Rg" w:eastAsia="Times New Roman" w:hAnsi="Proxima Nova Rg" w:cs="Times New Roman"/>
          <w:sz w:val="24"/>
          <w:szCs w:val="24"/>
        </w:rPr>
        <w:t xml:space="preserve"> avoid any unnecessary delay in continuity of project impact and outcome</w:t>
      </w:r>
      <w:r w:rsidR="00910F2A" w:rsidRPr="006E485B">
        <w:rPr>
          <w:rFonts w:ascii="Proxima Nova Rg" w:eastAsia="Times New Roman" w:hAnsi="Proxima Nova Rg" w:cs="Times New Roman"/>
          <w:sz w:val="24"/>
          <w:szCs w:val="24"/>
        </w:rPr>
        <w:t xml:space="preserve"> sustainability</w:t>
      </w:r>
      <w:r w:rsidRPr="006E485B">
        <w:rPr>
          <w:rFonts w:ascii="Proxima Nova Rg" w:eastAsia="Times New Roman" w:hAnsi="Proxima Nova Rg" w:cs="Times New Roman"/>
          <w:sz w:val="24"/>
          <w:szCs w:val="24"/>
        </w:rPr>
        <w:t xml:space="preserve">.  </w:t>
      </w:r>
    </w:p>
    <w:p w14:paraId="2A1E0753" w14:textId="12508F14" w:rsidR="00B46D3B" w:rsidRPr="006E485B" w:rsidRDefault="00553FCF" w:rsidP="00442E77">
      <w:pPr>
        <w:pStyle w:val="NoSpacing"/>
        <w:spacing w:line="276" w:lineRule="auto"/>
        <w:jc w:val="both"/>
        <w:rPr>
          <w:rFonts w:ascii="Proxima Nova Rg" w:hAnsi="Proxima Nova Rg" w:cs="Times New Roman"/>
          <w:b/>
          <w:sz w:val="24"/>
          <w:szCs w:val="24"/>
        </w:rPr>
      </w:pPr>
      <w:r w:rsidRPr="006E485B">
        <w:rPr>
          <w:rFonts w:ascii="Proxima Nova Rg" w:eastAsia="Times New Roman" w:hAnsi="Proxima Nova Rg" w:cs="Times New Roman"/>
          <w:sz w:val="24"/>
          <w:szCs w:val="24"/>
        </w:rPr>
        <w:t xml:space="preserve">Regarding the </w:t>
      </w:r>
      <w:r w:rsidRPr="006E485B">
        <w:rPr>
          <w:rFonts w:ascii="Proxima Nova Rg" w:eastAsia="Times New Roman" w:hAnsi="Proxima Nova Rg" w:cs="Times New Roman"/>
          <w:b/>
          <w:bCs/>
          <w:sz w:val="24"/>
          <w:szCs w:val="24"/>
        </w:rPr>
        <w:t xml:space="preserve">Project </w:t>
      </w:r>
      <w:r w:rsidR="00910F2A" w:rsidRPr="006E485B">
        <w:rPr>
          <w:rFonts w:ascii="Proxima Nova Rg" w:eastAsia="Times New Roman" w:hAnsi="Proxima Nova Rg" w:cs="Times New Roman"/>
          <w:b/>
          <w:bCs/>
          <w:sz w:val="24"/>
          <w:szCs w:val="24"/>
        </w:rPr>
        <w:t>responsible parties</w:t>
      </w:r>
      <w:r w:rsidR="00910F2A"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RPs</w:t>
      </w:r>
      <w:r w:rsidR="00910F2A" w:rsidRPr="006E485B">
        <w:rPr>
          <w:rFonts w:ascii="Proxima Nova Rg" w:eastAsia="Times New Roman" w:hAnsi="Proxima Nova Rg" w:cs="Times New Roman"/>
          <w:sz w:val="24"/>
          <w:szCs w:val="24"/>
        </w:rPr>
        <w:t>)</w:t>
      </w:r>
      <w:r w:rsidRPr="006E485B">
        <w:rPr>
          <w:rFonts w:ascii="Proxima Nova Rg" w:eastAsia="Times New Roman" w:hAnsi="Proxima Nova Rg" w:cs="Times New Roman"/>
          <w:sz w:val="24"/>
          <w:szCs w:val="24"/>
        </w:rPr>
        <w:t>, the MTR recommends addressing the relationship between the Project Implementer (UNDP)</w:t>
      </w:r>
      <w:r w:rsidR="00582B20" w:rsidRPr="006E485B">
        <w:rPr>
          <w:rFonts w:ascii="Proxima Nova Rg" w:eastAsia="Times New Roman" w:hAnsi="Proxima Nova Rg" w:cs="Times New Roman"/>
          <w:sz w:val="24"/>
          <w:szCs w:val="24"/>
        </w:rPr>
        <w:t xml:space="preserve"> and RPs vis-à-vis </w:t>
      </w:r>
      <w:r w:rsidR="00342996" w:rsidRPr="006E485B">
        <w:rPr>
          <w:rFonts w:ascii="Proxima Nova Rg" w:eastAsia="Times New Roman" w:hAnsi="Proxima Nova Rg" w:cs="Times New Roman"/>
          <w:sz w:val="24"/>
          <w:szCs w:val="24"/>
        </w:rPr>
        <w:t xml:space="preserve">the </w:t>
      </w:r>
      <w:r w:rsidR="00B46D3B" w:rsidRPr="006E485B">
        <w:rPr>
          <w:rFonts w:ascii="Proxima Nova Rg" w:eastAsia="Times New Roman" w:hAnsi="Proxima Nova Rg" w:cs="Times New Roman"/>
          <w:sz w:val="24"/>
          <w:szCs w:val="24"/>
        </w:rPr>
        <w:t xml:space="preserve">project beneficiary (the NA).  </w:t>
      </w:r>
      <w:r w:rsidR="00B46D3B" w:rsidRPr="006E485B">
        <w:rPr>
          <w:rFonts w:ascii="Proxima Nova Rg" w:eastAsia="Calibri" w:hAnsi="Proxima Nova Rg" w:cs="Times New Roman"/>
          <w:sz w:val="24"/>
          <w:szCs w:val="24"/>
          <w:lang w:val="en-GB" w:eastAsia="en-GB"/>
        </w:rPr>
        <w:t xml:space="preserve">In terms of RP obligations and relationship to the UNDP, RPs are </w:t>
      </w:r>
      <w:r w:rsidR="00B46D3B" w:rsidRPr="006E485B">
        <w:rPr>
          <w:rFonts w:ascii="Proxima Nova Rg" w:hAnsi="Proxima Nova Rg" w:cs="Times New Roman"/>
          <w:sz w:val="24"/>
          <w:szCs w:val="24"/>
        </w:rPr>
        <w:t xml:space="preserve">contracted by UNDP </w:t>
      </w:r>
      <w:r w:rsidR="008C2A8B" w:rsidRPr="006E485B">
        <w:rPr>
          <w:rFonts w:ascii="Proxima Nova Rg" w:hAnsi="Proxima Nova Rg" w:cs="Times New Roman"/>
          <w:sz w:val="24"/>
          <w:szCs w:val="24"/>
        </w:rPr>
        <w:t xml:space="preserve">- </w:t>
      </w:r>
      <w:r w:rsidR="00B46D3B" w:rsidRPr="006E485B">
        <w:rPr>
          <w:rFonts w:ascii="Proxima Nova Rg" w:hAnsi="Proxima Nova Rg" w:cs="Times New Roman"/>
          <w:sz w:val="24"/>
          <w:szCs w:val="24"/>
        </w:rPr>
        <w:t>considered the Implementing Partner (IP)</w:t>
      </w:r>
      <w:r w:rsidR="008C2A8B" w:rsidRPr="006E485B">
        <w:rPr>
          <w:rFonts w:ascii="Proxima Nova Rg" w:hAnsi="Proxima Nova Rg" w:cs="Times New Roman"/>
          <w:sz w:val="24"/>
          <w:szCs w:val="24"/>
        </w:rPr>
        <w:t>,</w:t>
      </w:r>
      <w:r w:rsidR="00B46D3B" w:rsidRPr="006E485B">
        <w:rPr>
          <w:rFonts w:ascii="Proxima Nova Rg" w:hAnsi="Proxima Nova Rg" w:cs="Times New Roman"/>
          <w:sz w:val="24"/>
          <w:szCs w:val="24"/>
        </w:rPr>
        <w:t xml:space="preserve"> to perform a specified part of the overall Project activities for a limited duration of time and as per designated donor funding. The RPs are considered distinct from the relationship of the IP (UNDP) with the project partner—the National Assembly of the Republic of Armenia, and this is a standard UNDP contractual modality worldwide. All Project implementation decisions, changes, </w:t>
      </w:r>
      <w:r w:rsidR="008E70E2" w:rsidRPr="006E485B">
        <w:rPr>
          <w:rFonts w:ascii="Proxima Nova Rg" w:hAnsi="Proxima Nova Rg" w:cs="Times New Roman"/>
          <w:sz w:val="24"/>
          <w:szCs w:val="24"/>
        </w:rPr>
        <w:t>and endorsements</w:t>
      </w:r>
      <w:r w:rsidR="00B46D3B" w:rsidRPr="006E485B">
        <w:rPr>
          <w:rFonts w:ascii="Proxima Nova Rg" w:hAnsi="Proxima Nova Rg" w:cs="Times New Roman"/>
          <w:sz w:val="24"/>
          <w:szCs w:val="24"/>
        </w:rPr>
        <w:t xml:space="preserve"> (etc.) are reviewed and approved by the Project Board comprising the project partner (NA) and Project donors (UK, </w:t>
      </w:r>
      <w:proofErr w:type="gramStart"/>
      <w:r w:rsidR="00B46D3B" w:rsidRPr="006E485B">
        <w:rPr>
          <w:rFonts w:ascii="Proxima Nova Rg" w:hAnsi="Proxima Nova Rg" w:cs="Times New Roman"/>
          <w:sz w:val="24"/>
          <w:szCs w:val="24"/>
        </w:rPr>
        <w:t>Sweden</w:t>
      </w:r>
      <w:proofErr w:type="gramEnd"/>
      <w:r w:rsidR="00B46D3B" w:rsidRPr="006E485B">
        <w:rPr>
          <w:rFonts w:ascii="Proxima Nova Rg" w:hAnsi="Proxima Nova Rg" w:cs="Times New Roman"/>
          <w:sz w:val="24"/>
          <w:szCs w:val="24"/>
        </w:rPr>
        <w:t xml:space="preserve"> and UNDP). RPs are consulted and engaged throughout the </w:t>
      </w:r>
      <w:r w:rsidR="00B46D3B" w:rsidRPr="006E485B">
        <w:rPr>
          <w:rFonts w:ascii="Proxima Nova Rg" w:hAnsi="Proxima Nova Rg" w:cs="Times New Roman"/>
          <w:sz w:val="24"/>
          <w:szCs w:val="24"/>
        </w:rPr>
        <w:lastRenderedPageBreak/>
        <w:t>implementation of designated Project activities and provided with reporting templates at Project inception.</w:t>
      </w:r>
    </w:p>
    <w:p w14:paraId="5D0BBD03" w14:textId="77777777" w:rsidR="00B46D3B" w:rsidRPr="006E485B" w:rsidRDefault="00B46D3B" w:rsidP="00442E77">
      <w:pPr>
        <w:spacing w:after="0"/>
        <w:jc w:val="both"/>
        <w:rPr>
          <w:rFonts w:ascii="Proxima Nova Rg" w:hAnsi="Proxima Nova Rg"/>
          <w:b/>
          <w:sz w:val="24"/>
          <w:szCs w:val="24"/>
        </w:rPr>
      </w:pPr>
    </w:p>
    <w:p w14:paraId="265F0F55" w14:textId="2B3AE863" w:rsidR="00B46D3B" w:rsidRPr="006E485B" w:rsidRDefault="00B46D3B" w:rsidP="00442E77">
      <w:pPr>
        <w:pStyle w:val="CommentText"/>
        <w:spacing w:line="276" w:lineRule="auto"/>
        <w:jc w:val="both"/>
        <w:rPr>
          <w:rFonts w:ascii="Proxima Nova Rg" w:hAnsi="Proxima Nova Rg" w:cs="Times New Roman"/>
          <w:sz w:val="24"/>
          <w:szCs w:val="24"/>
        </w:rPr>
      </w:pPr>
      <w:r w:rsidRPr="006E485B">
        <w:rPr>
          <w:rFonts w:ascii="Proxima Nova Rg" w:hAnsi="Proxima Nova Rg" w:cs="Times New Roman"/>
          <w:sz w:val="24"/>
          <w:szCs w:val="24"/>
        </w:rPr>
        <w:t>As of October 2021, The MAP RPs have finali</w:t>
      </w:r>
      <w:r w:rsidR="00716417" w:rsidRPr="006E485B">
        <w:rPr>
          <w:rFonts w:ascii="Proxima Nova Rg" w:hAnsi="Proxima Nova Rg" w:cs="Times New Roman"/>
          <w:sz w:val="24"/>
          <w:szCs w:val="24"/>
        </w:rPr>
        <w:t>s</w:t>
      </w:r>
      <w:r w:rsidRPr="006E485B">
        <w:rPr>
          <w:rFonts w:ascii="Proxima Nova Rg" w:hAnsi="Proxima Nova Rg" w:cs="Times New Roman"/>
          <w:sz w:val="24"/>
          <w:szCs w:val="24"/>
        </w:rPr>
        <w:t xml:space="preserve">ed their support </w:t>
      </w:r>
      <w:r w:rsidR="00C320D4" w:rsidRPr="006E485B">
        <w:rPr>
          <w:rFonts w:ascii="Proxima Nova Rg" w:hAnsi="Proxima Nova Rg" w:cs="Times New Roman"/>
          <w:sz w:val="24"/>
          <w:szCs w:val="24"/>
        </w:rPr>
        <w:t xml:space="preserve">of </w:t>
      </w:r>
      <w:r w:rsidRPr="006E485B">
        <w:rPr>
          <w:rFonts w:ascii="Proxima Nova Rg" w:hAnsi="Proxima Nova Rg" w:cs="Times New Roman"/>
          <w:sz w:val="24"/>
          <w:szCs w:val="24"/>
        </w:rPr>
        <w:t>various MAP activities and their respective contracts have been concluded with related budget line expenditures exhausted.</w:t>
      </w:r>
      <w:r w:rsidR="0049262B" w:rsidRPr="006E485B">
        <w:rPr>
          <w:rStyle w:val="FootnoteReference"/>
          <w:rFonts w:ascii="Proxima Nova Rg" w:hAnsi="Proxima Nova Rg" w:cs="Times New Roman"/>
          <w:szCs w:val="24"/>
        </w:rPr>
        <w:footnoteReference w:id="51"/>
      </w:r>
      <w:r w:rsidRPr="006E485B">
        <w:rPr>
          <w:rFonts w:ascii="Proxima Nova Rg" w:hAnsi="Proxima Nova Rg" w:cs="Times New Roman"/>
          <w:sz w:val="24"/>
          <w:szCs w:val="24"/>
        </w:rPr>
        <w:t xml:space="preserve">  Moving forward</w:t>
      </w:r>
      <w:r w:rsidR="00C320D4" w:rsidRPr="006E485B">
        <w:rPr>
          <w:rFonts w:ascii="Proxima Nova Rg" w:hAnsi="Proxima Nova Rg" w:cs="Times New Roman"/>
          <w:sz w:val="24"/>
          <w:szCs w:val="24"/>
        </w:rPr>
        <w:t>,</w:t>
      </w:r>
      <w:r w:rsidRPr="006E485B">
        <w:rPr>
          <w:rFonts w:ascii="Proxima Nova Rg" w:hAnsi="Proxima Nova Rg" w:cs="Times New Roman"/>
          <w:sz w:val="24"/>
          <w:szCs w:val="24"/>
        </w:rPr>
        <w:t xml:space="preserve"> and in accordance with a modified implementation modality during the </w:t>
      </w:r>
      <w:r w:rsidR="008E70E2" w:rsidRPr="006E485B">
        <w:rPr>
          <w:rFonts w:ascii="Proxima Nova Rg" w:hAnsi="Proxima Nova Rg" w:cs="Times New Roman"/>
          <w:sz w:val="24"/>
          <w:szCs w:val="24"/>
        </w:rPr>
        <w:t>second</w:t>
      </w:r>
      <w:r w:rsidRPr="006E485B">
        <w:rPr>
          <w:rFonts w:ascii="Proxima Nova Rg" w:hAnsi="Proxima Nova Rg" w:cs="Times New Roman"/>
          <w:sz w:val="24"/>
          <w:szCs w:val="24"/>
        </w:rPr>
        <w:t xml:space="preserve"> half of Project implementation, MAP will now need to identify and obtain donor funds for continued work with Armenian civil society and interested RPs.  </w:t>
      </w:r>
    </w:p>
    <w:p w14:paraId="36836DD3" w14:textId="14948457" w:rsidR="00D444DC" w:rsidRPr="006E485B" w:rsidRDefault="00B46D3B" w:rsidP="00993FA6">
      <w:pPr>
        <w:pStyle w:val="FootnoteText"/>
        <w:spacing w:before="0" w:after="0" w:line="276" w:lineRule="auto"/>
        <w:ind w:left="0" w:firstLine="0"/>
        <w:jc w:val="both"/>
        <w:rPr>
          <w:rFonts w:ascii="Proxima Nova Rg" w:hAnsi="Proxima Nova Rg"/>
          <w:sz w:val="24"/>
          <w:szCs w:val="24"/>
          <w:lang w:val="sr-Latn-RS"/>
        </w:rPr>
      </w:pPr>
      <w:r w:rsidRPr="006E485B">
        <w:rPr>
          <w:rFonts w:ascii="Proxima Nova Rg" w:hAnsi="Proxima Nova Rg"/>
          <w:sz w:val="24"/>
          <w:szCs w:val="24"/>
        </w:rPr>
        <w:t xml:space="preserve">Regarding RPs, the MTR notes that there were implementation challenges </w:t>
      </w:r>
      <w:r w:rsidR="00091199" w:rsidRPr="006E485B">
        <w:rPr>
          <w:rFonts w:ascii="Proxima Nova Rg" w:hAnsi="Proxima Nova Rg"/>
          <w:sz w:val="24"/>
          <w:szCs w:val="24"/>
        </w:rPr>
        <w:t>(</w:t>
      </w:r>
      <w:r w:rsidR="00091199" w:rsidRPr="006E485B">
        <w:rPr>
          <w:rFonts w:ascii="Proxima Nova Rg" w:hAnsi="Proxima Nova Rg"/>
          <w:sz w:val="24"/>
          <w:szCs w:val="24"/>
          <w:lang w:val="sr-Latn-RS"/>
        </w:rPr>
        <w:t>in the level of cooperation and coordination)</w:t>
      </w:r>
      <w:r w:rsidR="00091199" w:rsidRPr="006E485B">
        <w:rPr>
          <w:rFonts w:ascii="Proxima Nova Rg" w:hAnsi="Proxima Nova Rg"/>
          <w:sz w:val="20"/>
          <w:lang w:val="sr-Latn-RS"/>
        </w:rPr>
        <w:t xml:space="preserve"> </w:t>
      </w:r>
      <w:r w:rsidRPr="006E485B">
        <w:rPr>
          <w:rFonts w:ascii="Proxima Nova Rg" w:hAnsi="Proxima Nova Rg"/>
          <w:sz w:val="24"/>
          <w:szCs w:val="24"/>
        </w:rPr>
        <w:t xml:space="preserve">identified as part of the MTR with RP </w:t>
      </w:r>
      <w:r w:rsidR="004C3377" w:rsidRPr="006E485B">
        <w:rPr>
          <w:rFonts w:ascii="Proxima Nova Rg" w:hAnsi="Proxima Nova Rg"/>
          <w:sz w:val="24"/>
          <w:szCs w:val="24"/>
        </w:rPr>
        <w:t>WFD</w:t>
      </w:r>
      <w:r w:rsidR="008B0CF4" w:rsidRPr="006E485B">
        <w:rPr>
          <w:rFonts w:ascii="Proxima Nova Rg" w:hAnsi="Proxima Nova Rg"/>
          <w:sz w:val="24"/>
          <w:szCs w:val="24"/>
        </w:rPr>
        <w:t xml:space="preserve"> (</w:t>
      </w:r>
      <w:r w:rsidR="00AC492D" w:rsidRPr="006E485B">
        <w:rPr>
          <w:rFonts w:ascii="Proxima Nova Rg" w:hAnsi="Proxima Nova Rg"/>
          <w:sz w:val="24"/>
          <w:szCs w:val="24"/>
        </w:rPr>
        <w:t>neither other</w:t>
      </w:r>
      <w:r w:rsidR="008B0CF4" w:rsidRPr="006E485B">
        <w:rPr>
          <w:rFonts w:ascii="Proxima Nova Rg" w:hAnsi="Proxima Nova Rg"/>
          <w:sz w:val="24"/>
          <w:szCs w:val="24"/>
        </w:rPr>
        <w:t xml:space="preserve"> RPs no</w:t>
      </w:r>
      <w:r w:rsidR="00AC492D" w:rsidRPr="006E485B">
        <w:rPr>
          <w:rFonts w:ascii="Proxima Nova Rg" w:hAnsi="Proxima Nova Rg"/>
          <w:sz w:val="24"/>
          <w:szCs w:val="24"/>
        </w:rPr>
        <w:t>r</w:t>
      </w:r>
      <w:r w:rsidR="008B0CF4" w:rsidRPr="006E485B">
        <w:rPr>
          <w:rFonts w:ascii="Proxima Nova Rg" w:hAnsi="Proxima Nova Rg"/>
          <w:sz w:val="24"/>
          <w:szCs w:val="24"/>
        </w:rPr>
        <w:t xml:space="preserve"> NA as such</w:t>
      </w:r>
      <w:r w:rsidR="00AC492D" w:rsidRPr="006E485B">
        <w:rPr>
          <w:rFonts w:ascii="Proxima Nova Rg" w:hAnsi="Proxima Nova Rg"/>
          <w:sz w:val="24"/>
          <w:szCs w:val="24"/>
        </w:rPr>
        <w:t xml:space="preserve"> had any similar claims</w:t>
      </w:r>
      <w:r w:rsidR="008B0CF4" w:rsidRPr="006E485B">
        <w:rPr>
          <w:rFonts w:ascii="Proxima Nova Rg" w:hAnsi="Proxima Nova Rg"/>
          <w:sz w:val="24"/>
          <w:szCs w:val="24"/>
        </w:rPr>
        <w:t>)</w:t>
      </w:r>
      <w:r w:rsidRPr="006E485B">
        <w:rPr>
          <w:rFonts w:ascii="Proxima Nova Rg" w:hAnsi="Proxima Nova Rg"/>
          <w:sz w:val="24"/>
          <w:szCs w:val="24"/>
        </w:rPr>
        <w:t>, and that these challenges had at least some negative impact on Project flow and complementarity. Given that WFD has expended all project funds allocated within MAP as of this MTR, this is not likely to be the case during the second half of Project implementation</w:t>
      </w:r>
      <w:r w:rsidR="008167F0" w:rsidRPr="006E485B">
        <w:rPr>
          <w:rFonts w:ascii="Proxima Nova Rg" w:hAnsi="Proxima Nova Rg"/>
          <w:sz w:val="24"/>
          <w:szCs w:val="24"/>
        </w:rPr>
        <w:t>.</w:t>
      </w:r>
      <w:r w:rsidR="00317F92" w:rsidRPr="006E485B">
        <w:rPr>
          <w:rFonts w:ascii="Proxima Nova Rg" w:hAnsi="Proxima Nova Rg"/>
          <w:sz w:val="24"/>
          <w:szCs w:val="24"/>
        </w:rPr>
        <w:t xml:space="preserve"> </w:t>
      </w:r>
      <w:r w:rsidR="00D444DC" w:rsidRPr="006E485B">
        <w:rPr>
          <w:rFonts w:ascii="Proxima Nova Rg" w:hAnsi="Proxima Nova Rg"/>
          <w:sz w:val="24"/>
          <w:szCs w:val="24"/>
          <w:lang w:val="sr-Latn-RS"/>
        </w:rPr>
        <w:t xml:space="preserve">The role and responsibilities of RP </w:t>
      </w:r>
      <w:r w:rsidR="00274B02" w:rsidRPr="006E485B">
        <w:rPr>
          <w:rFonts w:ascii="Proxima Nova Rg" w:hAnsi="Proxima Nova Rg"/>
          <w:sz w:val="24"/>
          <w:szCs w:val="24"/>
          <w:lang w:val="sr-Latn-RS"/>
        </w:rPr>
        <w:t>are</w:t>
      </w:r>
      <w:r w:rsidR="00D444DC" w:rsidRPr="006E485B">
        <w:rPr>
          <w:rFonts w:ascii="Proxima Nova Rg" w:hAnsi="Proxima Nova Rg"/>
          <w:sz w:val="24"/>
          <w:szCs w:val="24"/>
          <w:lang w:val="sr-Latn-RS"/>
        </w:rPr>
        <w:t xml:space="preserve"> clearly stated and defined in the RP contra</w:t>
      </w:r>
      <w:r w:rsidR="00824928" w:rsidRPr="006E485B">
        <w:rPr>
          <w:rFonts w:ascii="Proxima Nova Rg" w:hAnsi="Proxima Nova Rg"/>
          <w:sz w:val="24"/>
          <w:szCs w:val="24"/>
          <w:lang w:val="sr-Latn-RS"/>
        </w:rPr>
        <w:t>c</w:t>
      </w:r>
      <w:r w:rsidR="00D444DC" w:rsidRPr="006E485B">
        <w:rPr>
          <w:rFonts w:ascii="Proxima Nova Rg" w:hAnsi="Proxima Nova Rg"/>
          <w:sz w:val="24"/>
          <w:szCs w:val="24"/>
          <w:lang w:val="sr-Latn-RS"/>
        </w:rPr>
        <w:t>t signed.</w:t>
      </w:r>
    </w:p>
    <w:p w14:paraId="4AF9ABFF" w14:textId="59887E9E" w:rsidR="004C3377" w:rsidRPr="006E485B" w:rsidRDefault="00B46D3B"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In terms of </w:t>
      </w:r>
      <w:r w:rsidRPr="006E485B">
        <w:rPr>
          <w:rFonts w:ascii="Proxima Nova Rg" w:eastAsia="Times New Roman" w:hAnsi="Proxima Nova Rg" w:cs="Times New Roman"/>
          <w:b/>
          <w:bCs/>
          <w:sz w:val="24"/>
          <w:szCs w:val="24"/>
        </w:rPr>
        <w:t>communication challenges</w:t>
      </w:r>
      <w:r w:rsidRPr="006E485B">
        <w:rPr>
          <w:rFonts w:ascii="Proxima Nova Rg" w:eastAsia="Times New Roman" w:hAnsi="Proxima Nova Rg" w:cs="Times New Roman"/>
          <w:sz w:val="24"/>
          <w:szCs w:val="24"/>
        </w:rPr>
        <w:t xml:space="preserve"> during a period of external crises, </w:t>
      </w:r>
      <w:r w:rsidR="004C3377" w:rsidRPr="006E485B">
        <w:rPr>
          <w:rFonts w:ascii="Proxima Nova Rg" w:eastAsia="Times New Roman" w:hAnsi="Proxima Nova Rg" w:cs="Times New Roman"/>
          <w:sz w:val="24"/>
          <w:szCs w:val="24"/>
        </w:rPr>
        <w:t xml:space="preserve">if </w:t>
      </w:r>
      <w:r w:rsidRPr="006E485B">
        <w:rPr>
          <w:rFonts w:ascii="Proxima Nova Rg" w:eastAsia="Times New Roman" w:hAnsi="Proxima Nova Rg" w:cs="Times New Roman"/>
          <w:sz w:val="24"/>
          <w:szCs w:val="24"/>
        </w:rPr>
        <w:t xml:space="preserve">RPs </w:t>
      </w:r>
      <w:r w:rsidR="004C3377" w:rsidRPr="006E485B">
        <w:rPr>
          <w:rFonts w:ascii="Proxima Nova Rg" w:eastAsia="Times New Roman" w:hAnsi="Proxima Nova Rg" w:cs="Times New Roman"/>
          <w:sz w:val="24"/>
          <w:szCs w:val="24"/>
        </w:rPr>
        <w:t xml:space="preserve">are non-local, </w:t>
      </w:r>
      <w:r w:rsidRPr="006E485B">
        <w:rPr>
          <w:rFonts w:ascii="Proxima Nova Rg" w:eastAsia="Times New Roman" w:hAnsi="Proxima Nova Rg" w:cs="Times New Roman"/>
          <w:sz w:val="24"/>
          <w:szCs w:val="24"/>
        </w:rPr>
        <w:t xml:space="preserve">it is </w:t>
      </w:r>
      <w:r w:rsidR="004C3377" w:rsidRPr="006E485B">
        <w:rPr>
          <w:rFonts w:ascii="Proxima Nova Rg" w:eastAsia="Times New Roman" w:hAnsi="Proxima Nova Rg" w:cs="Times New Roman"/>
          <w:sz w:val="24"/>
          <w:szCs w:val="24"/>
        </w:rPr>
        <w:t xml:space="preserve">important for </w:t>
      </w:r>
      <w:r w:rsidR="00A54AA0" w:rsidRPr="006E485B">
        <w:rPr>
          <w:rFonts w:ascii="Proxima Nova Rg" w:eastAsia="Times New Roman" w:hAnsi="Proxima Nova Rg" w:cs="Times New Roman"/>
          <w:sz w:val="24"/>
          <w:szCs w:val="24"/>
        </w:rPr>
        <w:t xml:space="preserve">the </w:t>
      </w:r>
      <w:r w:rsidR="004C3377" w:rsidRPr="006E485B">
        <w:rPr>
          <w:rFonts w:ascii="Proxima Nova Rg" w:eastAsia="Times New Roman" w:hAnsi="Proxima Nova Rg" w:cs="Times New Roman"/>
          <w:sz w:val="24"/>
          <w:szCs w:val="24"/>
        </w:rPr>
        <w:t>UNDP Armenia CO to establish clear lines of communication given distance and obvious challenges of implementing without in-country rep</w:t>
      </w:r>
      <w:r w:rsidR="00A54AA0" w:rsidRPr="006E485B">
        <w:rPr>
          <w:rFonts w:ascii="Proxima Nova Rg" w:eastAsia="Times New Roman" w:hAnsi="Proxima Nova Rg" w:cs="Times New Roman"/>
          <w:sz w:val="24"/>
          <w:szCs w:val="24"/>
        </w:rPr>
        <w:t xml:space="preserve">resentative(s)—especially during a time of various health, political and military crises.  </w:t>
      </w:r>
    </w:p>
    <w:p w14:paraId="38321A14" w14:textId="20A5C89C" w:rsidR="004C3377" w:rsidRPr="006E485B" w:rsidRDefault="00A54AA0"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Overall, </w:t>
      </w:r>
      <w:r w:rsidR="004C3377" w:rsidRPr="006E485B">
        <w:rPr>
          <w:rFonts w:ascii="Proxima Nova Rg" w:eastAsia="Times New Roman" w:hAnsi="Proxima Nova Rg" w:cs="Times New Roman"/>
          <w:sz w:val="24"/>
          <w:szCs w:val="24"/>
        </w:rPr>
        <w:t xml:space="preserve">MAP has implemented </w:t>
      </w:r>
      <w:r w:rsidRPr="006E485B">
        <w:rPr>
          <w:rFonts w:ascii="Proxima Nova Rg" w:eastAsia="Times New Roman" w:hAnsi="Proxima Nova Rg" w:cs="Times New Roman"/>
          <w:sz w:val="24"/>
          <w:szCs w:val="24"/>
        </w:rPr>
        <w:t xml:space="preserve">numerous (and diverse) parliamentary development </w:t>
      </w:r>
      <w:r w:rsidR="004C3377" w:rsidRPr="006E485B">
        <w:rPr>
          <w:rFonts w:ascii="Proxima Nova Rg" w:eastAsia="Times New Roman" w:hAnsi="Proxima Nova Rg" w:cs="Times New Roman"/>
          <w:sz w:val="24"/>
          <w:szCs w:val="24"/>
        </w:rPr>
        <w:t xml:space="preserve">activities well despite </w:t>
      </w:r>
      <w:r w:rsidRPr="006E485B">
        <w:rPr>
          <w:rFonts w:ascii="Proxima Nova Rg" w:eastAsia="Times New Roman" w:hAnsi="Proxima Nova Rg" w:cs="Times New Roman"/>
          <w:sz w:val="24"/>
          <w:szCs w:val="24"/>
        </w:rPr>
        <w:t xml:space="preserve">noted </w:t>
      </w:r>
      <w:r w:rsidR="004C3377" w:rsidRPr="006E485B">
        <w:rPr>
          <w:rFonts w:ascii="Proxima Nova Rg" w:eastAsia="Times New Roman" w:hAnsi="Proxima Nova Rg" w:cs="Times New Roman"/>
          <w:sz w:val="24"/>
          <w:szCs w:val="24"/>
        </w:rPr>
        <w:t>circumstances</w:t>
      </w:r>
      <w:r w:rsidR="006C26FC" w:rsidRPr="006E485B">
        <w:rPr>
          <w:rFonts w:ascii="Proxima Nova Rg" w:eastAsia="Times New Roman" w:hAnsi="Proxima Nova Rg" w:cs="Times New Roman"/>
          <w:sz w:val="24"/>
          <w:szCs w:val="24"/>
        </w:rPr>
        <w:t xml:space="preserve">, </w:t>
      </w:r>
      <w:r w:rsidR="004C3377" w:rsidRPr="006E485B">
        <w:rPr>
          <w:rFonts w:ascii="Proxima Nova Rg" w:eastAsia="Times New Roman" w:hAnsi="Proxima Nova Rg" w:cs="Times New Roman"/>
          <w:sz w:val="24"/>
          <w:szCs w:val="24"/>
        </w:rPr>
        <w:t xml:space="preserve">and </w:t>
      </w:r>
      <w:r w:rsidRPr="006E485B">
        <w:rPr>
          <w:rFonts w:ascii="Proxima Nova Rg" w:eastAsia="Times New Roman" w:hAnsi="Proxima Nova Rg" w:cs="Times New Roman"/>
          <w:sz w:val="24"/>
          <w:szCs w:val="24"/>
        </w:rPr>
        <w:t xml:space="preserve">it </w:t>
      </w:r>
      <w:r w:rsidR="004C3377" w:rsidRPr="006E485B">
        <w:rPr>
          <w:rFonts w:ascii="Proxima Nova Rg" w:eastAsia="Times New Roman" w:hAnsi="Proxima Nova Rg" w:cs="Times New Roman"/>
          <w:sz w:val="24"/>
          <w:szCs w:val="24"/>
        </w:rPr>
        <w:t xml:space="preserve">might help to review </w:t>
      </w:r>
      <w:r w:rsidRPr="006E485B">
        <w:rPr>
          <w:rFonts w:ascii="Proxima Nova Rg" w:eastAsia="Times New Roman" w:hAnsi="Proxima Nova Rg" w:cs="Times New Roman"/>
          <w:sz w:val="24"/>
          <w:szCs w:val="24"/>
        </w:rPr>
        <w:t xml:space="preserve">the Project’s annual work plan periodically and especially given these external challenges which are likely to continue to some extent and for some </w:t>
      </w:r>
      <w:proofErr w:type="gramStart"/>
      <w:r w:rsidRPr="006E485B">
        <w:rPr>
          <w:rFonts w:ascii="Proxima Nova Rg" w:eastAsia="Times New Roman" w:hAnsi="Proxima Nova Rg" w:cs="Times New Roman"/>
          <w:sz w:val="24"/>
          <w:szCs w:val="24"/>
        </w:rPr>
        <w:t>period of time</w:t>
      </w:r>
      <w:proofErr w:type="gramEnd"/>
      <w:r w:rsidRPr="006E485B">
        <w:rPr>
          <w:rFonts w:ascii="Proxima Nova Rg" w:eastAsia="Times New Roman" w:hAnsi="Proxima Nova Rg" w:cs="Times New Roman"/>
          <w:sz w:val="24"/>
          <w:szCs w:val="24"/>
        </w:rPr>
        <w:t xml:space="preserve"> into the 2</w:t>
      </w:r>
      <w:r w:rsidRPr="006E485B">
        <w:rPr>
          <w:rFonts w:ascii="Proxima Nova Rg" w:eastAsia="Times New Roman" w:hAnsi="Proxima Nova Rg" w:cs="Times New Roman"/>
          <w:sz w:val="24"/>
          <w:szCs w:val="24"/>
          <w:vertAlign w:val="superscript"/>
        </w:rPr>
        <w:t>nd</w:t>
      </w:r>
      <w:r w:rsidRPr="006E485B">
        <w:rPr>
          <w:rFonts w:ascii="Proxima Nova Rg" w:eastAsia="Times New Roman" w:hAnsi="Proxima Nova Rg" w:cs="Times New Roman"/>
          <w:sz w:val="24"/>
          <w:szCs w:val="24"/>
        </w:rPr>
        <w:t xml:space="preserve"> half of Project implementation.  </w:t>
      </w:r>
      <w:r w:rsidR="004C3377" w:rsidRPr="006E485B">
        <w:rPr>
          <w:rFonts w:ascii="Proxima Nova Rg" w:eastAsia="Times New Roman" w:hAnsi="Proxima Nova Rg" w:cs="Times New Roman"/>
          <w:sz w:val="24"/>
          <w:szCs w:val="24"/>
        </w:rPr>
        <w:t xml:space="preserve"> </w:t>
      </w:r>
    </w:p>
    <w:p w14:paraId="1E8AE487" w14:textId="3671872F" w:rsidR="004C3377" w:rsidRPr="006E485B" w:rsidRDefault="00A54AA0"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Incorporating meaningful and substantive citizen input into the legislative process whilst engaging a broad and representative sample of Armenian society in their Parliament is likely to remain a challenge looking forward.   This is also the case give the current political </w:t>
      </w:r>
      <w:r w:rsidR="004C3377" w:rsidRPr="006E485B">
        <w:rPr>
          <w:rFonts w:ascii="Proxima Nova Rg" w:eastAsia="Times New Roman" w:hAnsi="Proxima Nova Rg" w:cs="Times New Roman"/>
          <w:sz w:val="24"/>
          <w:szCs w:val="24"/>
        </w:rPr>
        <w:t>culture of NA</w:t>
      </w:r>
      <w:r w:rsidRPr="006E485B">
        <w:rPr>
          <w:rFonts w:ascii="Proxima Nova Rg" w:eastAsia="Times New Roman" w:hAnsi="Proxima Nova Rg" w:cs="Times New Roman"/>
          <w:sz w:val="24"/>
          <w:szCs w:val="24"/>
        </w:rPr>
        <w:t xml:space="preserve">.  However, and as noted </w:t>
      </w:r>
      <w:r w:rsidR="00317F92" w:rsidRPr="006E485B">
        <w:rPr>
          <w:rFonts w:ascii="Proxima Nova Rg" w:eastAsia="Times New Roman" w:hAnsi="Proxima Nova Rg" w:cs="Times New Roman"/>
          <w:sz w:val="24"/>
          <w:szCs w:val="24"/>
        </w:rPr>
        <w:t>in</w:t>
      </w:r>
      <w:r w:rsidRPr="006E485B">
        <w:rPr>
          <w:rFonts w:ascii="Proxima Nova Rg" w:eastAsia="Times New Roman" w:hAnsi="Proxima Nova Rg" w:cs="Times New Roman"/>
          <w:sz w:val="24"/>
          <w:szCs w:val="24"/>
        </w:rPr>
        <w:t xml:space="preserve"> the Recommendation section, it is important for all participants in the parliamentary development process to periodically </w:t>
      </w:r>
      <w:r w:rsidR="004C3377" w:rsidRPr="006E485B">
        <w:rPr>
          <w:rFonts w:ascii="Proxima Nova Rg" w:eastAsia="Times New Roman" w:hAnsi="Proxima Nova Rg" w:cs="Times New Roman"/>
          <w:sz w:val="24"/>
          <w:szCs w:val="24"/>
        </w:rPr>
        <w:t xml:space="preserve">assess, </w:t>
      </w:r>
      <w:proofErr w:type="gramStart"/>
      <w:r w:rsidR="004C3377" w:rsidRPr="006E485B">
        <w:rPr>
          <w:rFonts w:ascii="Proxima Nova Rg" w:eastAsia="Times New Roman" w:hAnsi="Proxima Nova Rg" w:cs="Times New Roman"/>
          <w:sz w:val="24"/>
          <w:szCs w:val="24"/>
        </w:rPr>
        <w:t>modify</w:t>
      </w:r>
      <w:proofErr w:type="gramEnd"/>
      <w:r w:rsidR="004C3377"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 xml:space="preserve">and adapt planned activities in order to achieve the maximum level of impact and the most effective and efficient level of </w:t>
      </w:r>
      <w:r w:rsidR="00317F92" w:rsidRPr="006E485B">
        <w:rPr>
          <w:rFonts w:ascii="Proxima Nova Rg" w:eastAsia="Times New Roman" w:hAnsi="Proxima Nova Rg" w:cs="Times New Roman"/>
          <w:sz w:val="24"/>
          <w:szCs w:val="24"/>
        </w:rPr>
        <w:t xml:space="preserve">project activity </w:t>
      </w:r>
      <w:r w:rsidRPr="006E485B">
        <w:rPr>
          <w:rFonts w:ascii="Proxima Nova Rg" w:eastAsia="Times New Roman" w:hAnsi="Proxima Nova Rg" w:cs="Times New Roman"/>
          <w:sz w:val="24"/>
          <w:szCs w:val="24"/>
        </w:rPr>
        <w:t xml:space="preserve">over time.  </w:t>
      </w:r>
    </w:p>
    <w:p w14:paraId="1DB6B885" w14:textId="04A770E6" w:rsidR="004C3377" w:rsidRPr="006E485B" w:rsidRDefault="00425F70" w:rsidP="00442E77">
      <w:pPr>
        <w:shd w:val="clear" w:color="auto" w:fill="FFFFFF"/>
        <w:spacing w:before="2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In sum, it is important to </w:t>
      </w:r>
      <w:r w:rsidR="004C3377" w:rsidRPr="006E485B">
        <w:rPr>
          <w:rFonts w:ascii="Proxima Nova Rg" w:eastAsia="Times New Roman" w:hAnsi="Proxima Nova Rg" w:cs="Times New Roman"/>
          <w:sz w:val="24"/>
          <w:szCs w:val="24"/>
        </w:rPr>
        <w:t xml:space="preserve">understand that </w:t>
      </w:r>
      <w:r w:rsidR="004C3377" w:rsidRPr="006E485B">
        <w:rPr>
          <w:rFonts w:ascii="Proxima Nova Rg" w:eastAsia="Times New Roman" w:hAnsi="Proxima Nova Rg" w:cs="Times New Roman"/>
          <w:b/>
          <w:bCs/>
          <w:sz w:val="24"/>
          <w:szCs w:val="24"/>
        </w:rPr>
        <w:t>parliamentary development</w:t>
      </w:r>
      <w:r w:rsidRPr="006E485B">
        <w:rPr>
          <w:rFonts w:ascii="Proxima Nova Rg" w:eastAsia="Times New Roman" w:hAnsi="Proxima Nova Rg" w:cs="Times New Roman"/>
          <w:b/>
          <w:bCs/>
          <w:sz w:val="24"/>
          <w:szCs w:val="24"/>
        </w:rPr>
        <w:t xml:space="preserve"> is an incremental process</w:t>
      </w:r>
      <w:r w:rsidR="004C3377" w:rsidRPr="006E485B">
        <w:rPr>
          <w:rFonts w:ascii="Proxima Nova Rg" w:eastAsia="Times New Roman" w:hAnsi="Proxima Nova Rg" w:cs="Times New Roman"/>
          <w:sz w:val="24"/>
          <w:szCs w:val="24"/>
        </w:rPr>
        <w:t>—particularly in a challenging operational environment with multiple stakeholders and multiple donors</w:t>
      </w:r>
      <w:r w:rsidRPr="006E485B">
        <w:rPr>
          <w:rFonts w:ascii="Proxima Nova Rg" w:eastAsia="Times New Roman" w:hAnsi="Proxima Nova Rg" w:cs="Times New Roman"/>
          <w:sz w:val="24"/>
          <w:szCs w:val="24"/>
        </w:rPr>
        <w:t xml:space="preserve">.  Over time and despite the evident challenges faced since 2019, </w:t>
      </w:r>
      <w:r w:rsidR="004C3377" w:rsidRPr="006E485B">
        <w:rPr>
          <w:rFonts w:ascii="Proxima Nova Rg" w:eastAsia="Times New Roman" w:hAnsi="Proxima Nova Rg" w:cs="Times New Roman"/>
          <w:b/>
          <w:bCs/>
          <w:sz w:val="24"/>
          <w:szCs w:val="24"/>
        </w:rPr>
        <w:t xml:space="preserve">MAP </w:t>
      </w:r>
      <w:r w:rsidR="001C092F" w:rsidRPr="006E485B">
        <w:rPr>
          <w:rFonts w:ascii="Proxima Nova Rg" w:eastAsia="Times New Roman" w:hAnsi="Proxima Nova Rg" w:cs="Times New Roman"/>
          <w:b/>
          <w:bCs/>
          <w:sz w:val="24"/>
          <w:szCs w:val="24"/>
        </w:rPr>
        <w:t xml:space="preserve">is likely to evolve into a </w:t>
      </w:r>
      <w:r w:rsidR="004C3377" w:rsidRPr="006E485B">
        <w:rPr>
          <w:rFonts w:ascii="Proxima Nova Rg" w:eastAsia="Times New Roman" w:hAnsi="Proxima Nova Rg" w:cs="Times New Roman"/>
          <w:b/>
          <w:bCs/>
          <w:sz w:val="24"/>
          <w:szCs w:val="24"/>
        </w:rPr>
        <w:t xml:space="preserve">comprehensive </w:t>
      </w:r>
      <w:r w:rsidR="004C3377" w:rsidRPr="006E485B">
        <w:rPr>
          <w:rFonts w:ascii="Proxima Nova Rg" w:eastAsia="Times New Roman" w:hAnsi="Proxima Nova Rg" w:cs="Times New Roman"/>
          <w:b/>
          <w:bCs/>
          <w:i/>
          <w:iCs/>
          <w:sz w:val="24"/>
          <w:szCs w:val="24"/>
        </w:rPr>
        <w:t xml:space="preserve">programme </w:t>
      </w:r>
      <w:r w:rsidR="004C3377" w:rsidRPr="006E485B">
        <w:rPr>
          <w:rFonts w:ascii="Proxima Nova Rg" w:eastAsia="Times New Roman" w:hAnsi="Proxima Nova Rg" w:cs="Times New Roman"/>
          <w:b/>
          <w:bCs/>
          <w:sz w:val="24"/>
          <w:szCs w:val="24"/>
        </w:rPr>
        <w:t>of parliamentary development</w:t>
      </w:r>
      <w:r w:rsidRPr="006E485B">
        <w:rPr>
          <w:rFonts w:ascii="Proxima Nova Rg" w:eastAsia="Times New Roman" w:hAnsi="Proxima Nova Rg" w:cs="Times New Roman"/>
          <w:b/>
          <w:bCs/>
          <w:sz w:val="24"/>
          <w:szCs w:val="24"/>
        </w:rPr>
        <w:t xml:space="preserve"> with significant impact and likely sustainability</w:t>
      </w:r>
      <w:r w:rsidR="0045235C" w:rsidRPr="006E485B">
        <w:rPr>
          <w:rFonts w:ascii="Proxima Nova Rg" w:eastAsia="Times New Roman" w:hAnsi="Proxima Nova Rg" w:cs="Times New Roman"/>
          <w:b/>
          <w:bCs/>
          <w:sz w:val="24"/>
          <w:szCs w:val="24"/>
        </w:rPr>
        <w:t>,</w:t>
      </w:r>
      <w:r w:rsidRPr="006E485B">
        <w:rPr>
          <w:rFonts w:ascii="Proxima Nova Rg" w:eastAsia="Times New Roman" w:hAnsi="Proxima Nova Rg" w:cs="Times New Roman"/>
          <w:sz w:val="24"/>
          <w:szCs w:val="24"/>
        </w:rPr>
        <w:t xml:space="preserve"> given that Armenia has experienced only </w:t>
      </w:r>
      <w:r w:rsidR="004C3377" w:rsidRPr="006E485B">
        <w:rPr>
          <w:rFonts w:ascii="Proxima Nova Rg" w:eastAsia="Times New Roman" w:hAnsi="Proxima Nova Rg" w:cs="Times New Roman"/>
          <w:sz w:val="24"/>
          <w:szCs w:val="24"/>
        </w:rPr>
        <w:t xml:space="preserve">4 years of </w:t>
      </w:r>
      <w:r w:rsidR="004C3377" w:rsidRPr="006E485B">
        <w:rPr>
          <w:rFonts w:ascii="Proxima Nova Rg" w:eastAsia="Times New Roman" w:hAnsi="Proxima Nova Rg" w:cs="Times New Roman"/>
          <w:sz w:val="24"/>
          <w:szCs w:val="24"/>
        </w:rPr>
        <w:lastRenderedPageBreak/>
        <w:t xml:space="preserve">parliamentary democracy following decades of </w:t>
      </w:r>
      <w:r w:rsidRPr="006E485B">
        <w:rPr>
          <w:rFonts w:ascii="Proxima Nova Rg" w:eastAsia="Times New Roman" w:hAnsi="Proxima Nova Rg" w:cs="Times New Roman"/>
          <w:sz w:val="24"/>
          <w:szCs w:val="24"/>
        </w:rPr>
        <w:t xml:space="preserve">a strong </w:t>
      </w:r>
      <w:r w:rsidR="004C3377" w:rsidRPr="006E485B">
        <w:rPr>
          <w:rFonts w:ascii="Proxima Nova Rg" w:eastAsia="Times New Roman" w:hAnsi="Proxima Nova Rg" w:cs="Times New Roman"/>
          <w:sz w:val="24"/>
          <w:szCs w:val="24"/>
        </w:rPr>
        <w:t xml:space="preserve">presidential system and multiple </w:t>
      </w:r>
      <w:r w:rsidRPr="006E485B">
        <w:rPr>
          <w:rFonts w:ascii="Proxima Nova Rg" w:eastAsia="Times New Roman" w:hAnsi="Proxima Nova Rg" w:cs="Times New Roman"/>
          <w:sz w:val="24"/>
          <w:szCs w:val="24"/>
        </w:rPr>
        <w:t>instances of upheaval since</w:t>
      </w:r>
      <w:r w:rsidR="0045235C" w:rsidRPr="006E485B">
        <w:rPr>
          <w:rFonts w:ascii="Proxima Nova Rg" w:eastAsia="Times New Roman" w:hAnsi="Proxima Nova Rg" w:cs="Times New Roman"/>
          <w:sz w:val="24"/>
          <w:szCs w:val="24"/>
        </w:rPr>
        <w:t xml:space="preserve"> its</w:t>
      </w:r>
      <w:r w:rsidRPr="006E485B">
        <w:rPr>
          <w:rFonts w:ascii="Proxima Nova Rg" w:eastAsia="Times New Roman" w:hAnsi="Proxima Nova Rg" w:cs="Times New Roman"/>
          <w:sz w:val="24"/>
          <w:szCs w:val="24"/>
        </w:rPr>
        <w:t xml:space="preserve"> independence in 1</w:t>
      </w:r>
      <w:r w:rsidR="004C3377" w:rsidRPr="006E485B">
        <w:rPr>
          <w:rFonts w:ascii="Proxima Nova Rg" w:eastAsia="Times New Roman" w:hAnsi="Proxima Nova Rg" w:cs="Times New Roman"/>
          <w:sz w:val="24"/>
          <w:szCs w:val="24"/>
        </w:rPr>
        <w:t>991.</w:t>
      </w:r>
    </w:p>
    <w:p w14:paraId="3B63F3A7" w14:textId="04872078" w:rsidR="00A23E53" w:rsidRPr="006E485B" w:rsidRDefault="00A23E53" w:rsidP="00442E77">
      <w:pPr>
        <w:shd w:val="clear" w:color="auto" w:fill="FFFFFF"/>
        <w:spacing w:before="240"/>
        <w:jc w:val="both"/>
        <w:rPr>
          <w:rFonts w:ascii="Proxima Nova Rg" w:eastAsia="Times New Roman" w:hAnsi="Proxima Nova Rg" w:cs="Times New Roman"/>
          <w:sz w:val="24"/>
          <w:szCs w:val="24"/>
        </w:rPr>
      </w:pPr>
    </w:p>
    <w:p w14:paraId="4EF5440E" w14:textId="384A8F9B" w:rsidR="00A23E53" w:rsidRPr="006E485B" w:rsidRDefault="00A23E53" w:rsidP="00442E77">
      <w:pPr>
        <w:shd w:val="clear" w:color="auto" w:fill="FFFFFF"/>
        <w:spacing w:before="240"/>
        <w:jc w:val="both"/>
        <w:rPr>
          <w:rFonts w:ascii="Proxima Nova Rg" w:eastAsia="Times New Roman" w:hAnsi="Proxima Nova Rg" w:cs="Times New Roman"/>
          <w:sz w:val="24"/>
          <w:szCs w:val="24"/>
        </w:rPr>
      </w:pPr>
    </w:p>
    <w:p w14:paraId="1F740F78" w14:textId="4282201F" w:rsidR="00BA4747" w:rsidRPr="006E485B" w:rsidRDefault="00BA4747" w:rsidP="00442E77">
      <w:pPr>
        <w:shd w:val="clear" w:color="auto" w:fill="FFFFFF"/>
        <w:spacing w:before="240"/>
        <w:jc w:val="both"/>
        <w:rPr>
          <w:rFonts w:ascii="Proxima Nova Rg" w:eastAsia="Times New Roman" w:hAnsi="Proxima Nova Rg" w:cs="Times New Roman"/>
          <w:sz w:val="24"/>
          <w:szCs w:val="24"/>
        </w:rPr>
      </w:pPr>
    </w:p>
    <w:p w14:paraId="15172194" w14:textId="336FD5DA" w:rsidR="00BA4747" w:rsidRPr="006E485B" w:rsidRDefault="00BA4747" w:rsidP="00442E77">
      <w:pPr>
        <w:shd w:val="clear" w:color="auto" w:fill="FFFFFF"/>
        <w:spacing w:before="240"/>
        <w:jc w:val="both"/>
        <w:rPr>
          <w:rFonts w:ascii="Proxima Nova Rg" w:eastAsia="Times New Roman" w:hAnsi="Proxima Nova Rg" w:cs="Times New Roman"/>
          <w:sz w:val="24"/>
          <w:szCs w:val="24"/>
        </w:rPr>
      </w:pPr>
    </w:p>
    <w:p w14:paraId="646BD0AE" w14:textId="744B2E84" w:rsidR="00BA4747" w:rsidRDefault="00BA4747" w:rsidP="00442E77">
      <w:pPr>
        <w:shd w:val="clear" w:color="auto" w:fill="FFFFFF"/>
        <w:spacing w:before="240"/>
        <w:jc w:val="both"/>
        <w:rPr>
          <w:rFonts w:ascii="Proxima Nova Rg" w:eastAsia="Times New Roman" w:hAnsi="Proxima Nova Rg" w:cs="Times New Roman"/>
          <w:sz w:val="24"/>
          <w:szCs w:val="24"/>
        </w:rPr>
      </w:pPr>
    </w:p>
    <w:p w14:paraId="03446B5A" w14:textId="72D716A9" w:rsidR="00423665" w:rsidRDefault="00423665" w:rsidP="00442E77">
      <w:pPr>
        <w:shd w:val="clear" w:color="auto" w:fill="FFFFFF"/>
        <w:spacing w:before="240"/>
        <w:jc w:val="both"/>
        <w:rPr>
          <w:rFonts w:ascii="Proxima Nova Rg" w:eastAsia="Times New Roman" w:hAnsi="Proxima Nova Rg" w:cs="Times New Roman"/>
          <w:sz w:val="24"/>
          <w:szCs w:val="24"/>
        </w:rPr>
      </w:pPr>
    </w:p>
    <w:p w14:paraId="408D4FBA" w14:textId="08386692" w:rsidR="00423665" w:rsidRDefault="00423665" w:rsidP="00442E77">
      <w:pPr>
        <w:shd w:val="clear" w:color="auto" w:fill="FFFFFF"/>
        <w:spacing w:before="240"/>
        <w:jc w:val="both"/>
        <w:rPr>
          <w:rFonts w:ascii="Proxima Nova Rg" w:eastAsia="Times New Roman" w:hAnsi="Proxima Nova Rg" w:cs="Times New Roman"/>
          <w:sz w:val="24"/>
          <w:szCs w:val="24"/>
        </w:rPr>
      </w:pPr>
    </w:p>
    <w:p w14:paraId="76C393E7" w14:textId="480DECD8" w:rsidR="00423665" w:rsidRDefault="00423665" w:rsidP="00442E77">
      <w:pPr>
        <w:shd w:val="clear" w:color="auto" w:fill="FFFFFF"/>
        <w:spacing w:before="240"/>
        <w:jc w:val="both"/>
        <w:rPr>
          <w:rFonts w:ascii="Proxima Nova Rg" w:eastAsia="Times New Roman" w:hAnsi="Proxima Nova Rg" w:cs="Times New Roman"/>
          <w:sz w:val="24"/>
          <w:szCs w:val="24"/>
        </w:rPr>
      </w:pPr>
    </w:p>
    <w:p w14:paraId="5943F1E9" w14:textId="1EA45083" w:rsidR="00423665" w:rsidRDefault="00423665" w:rsidP="00442E77">
      <w:pPr>
        <w:shd w:val="clear" w:color="auto" w:fill="FFFFFF"/>
        <w:spacing w:before="240"/>
        <w:jc w:val="both"/>
        <w:rPr>
          <w:rFonts w:ascii="Proxima Nova Rg" w:eastAsia="Times New Roman" w:hAnsi="Proxima Nova Rg" w:cs="Times New Roman"/>
          <w:sz w:val="24"/>
          <w:szCs w:val="24"/>
        </w:rPr>
      </w:pPr>
    </w:p>
    <w:p w14:paraId="20B17567" w14:textId="52F1B2A7" w:rsidR="00423665" w:rsidRDefault="00423665" w:rsidP="00442E77">
      <w:pPr>
        <w:shd w:val="clear" w:color="auto" w:fill="FFFFFF"/>
        <w:spacing w:before="240"/>
        <w:jc w:val="both"/>
        <w:rPr>
          <w:rFonts w:ascii="Proxima Nova Rg" w:eastAsia="Times New Roman" w:hAnsi="Proxima Nova Rg" w:cs="Times New Roman"/>
          <w:sz w:val="24"/>
          <w:szCs w:val="24"/>
        </w:rPr>
      </w:pPr>
    </w:p>
    <w:p w14:paraId="1D5FA063" w14:textId="7898C922" w:rsidR="00423665" w:rsidRDefault="00423665" w:rsidP="00442E77">
      <w:pPr>
        <w:shd w:val="clear" w:color="auto" w:fill="FFFFFF"/>
        <w:spacing w:before="240"/>
        <w:jc w:val="both"/>
        <w:rPr>
          <w:rFonts w:ascii="Proxima Nova Rg" w:eastAsia="Times New Roman" w:hAnsi="Proxima Nova Rg" w:cs="Times New Roman"/>
          <w:sz w:val="24"/>
          <w:szCs w:val="24"/>
        </w:rPr>
      </w:pPr>
    </w:p>
    <w:p w14:paraId="18690F05" w14:textId="1171FB6D" w:rsidR="00423665" w:rsidRDefault="00423665" w:rsidP="00442E77">
      <w:pPr>
        <w:shd w:val="clear" w:color="auto" w:fill="FFFFFF"/>
        <w:spacing w:before="240"/>
        <w:jc w:val="both"/>
        <w:rPr>
          <w:rFonts w:ascii="Proxima Nova Rg" w:eastAsia="Times New Roman" w:hAnsi="Proxima Nova Rg" w:cs="Times New Roman"/>
          <w:sz w:val="24"/>
          <w:szCs w:val="24"/>
        </w:rPr>
      </w:pPr>
    </w:p>
    <w:p w14:paraId="5CC73872" w14:textId="61CD61ED" w:rsidR="00423665" w:rsidRDefault="00423665" w:rsidP="00442E77">
      <w:pPr>
        <w:shd w:val="clear" w:color="auto" w:fill="FFFFFF"/>
        <w:spacing w:before="240"/>
        <w:jc w:val="both"/>
        <w:rPr>
          <w:rFonts w:ascii="Proxima Nova Rg" w:eastAsia="Times New Roman" w:hAnsi="Proxima Nova Rg" w:cs="Times New Roman"/>
          <w:sz w:val="24"/>
          <w:szCs w:val="24"/>
        </w:rPr>
      </w:pPr>
    </w:p>
    <w:p w14:paraId="1F32AC3F" w14:textId="7606BCFB" w:rsidR="00423665" w:rsidRDefault="00423665" w:rsidP="00442E77">
      <w:pPr>
        <w:shd w:val="clear" w:color="auto" w:fill="FFFFFF"/>
        <w:spacing w:before="240"/>
        <w:jc w:val="both"/>
        <w:rPr>
          <w:rFonts w:ascii="Proxima Nova Rg" w:eastAsia="Times New Roman" w:hAnsi="Proxima Nova Rg" w:cs="Times New Roman"/>
          <w:sz w:val="24"/>
          <w:szCs w:val="24"/>
        </w:rPr>
      </w:pPr>
    </w:p>
    <w:p w14:paraId="7B8CF00D" w14:textId="68E22120" w:rsidR="00423665" w:rsidRDefault="00423665" w:rsidP="00442E77">
      <w:pPr>
        <w:shd w:val="clear" w:color="auto" w:fill="FFFFFF"/>
        <w:spacing w:before="240"/>
        <w:jc w:val="both"/>
        <w:rPr>
          <w:rFonts w:ascii="Proxima Nova Rg" w:eastAsia="Times New Roman" w:hAnsi="Proxima Nova Rg" w:cs="Times New Roman"/>
          <w:sz w:val="24"/>
          <w:szCs w:val="24"/>
        </w:rPr>
      </w:pPr>
    </w:p>
    <w:p w14:paraId="461DB2F3" w14:textId="7C66E472" w:rsidR="00423665" w:rsidRDefault="00423665" w:rsidP="00442E77">
      <w:pPr>
        <w:shd w:val="clear" w:color="auto" w:fill="FFFFFF"/>
        <w:spacing w:before="240"/>
        <w:jc w:val="both"/>
        <w:rPr>
          <w:rFonts w:ascii="Proxima Nova Rg" w:eastAsia="Times New Roman" w:hAnsi="Proxima Nova Rg" w:cs="Times New Roman"/>
          <w:sz w:val="24"/>
          <w:szCs w:val="24"/>
        </w:rPr>
      </w:pPr>
    </w:p>
    <w:p w14:paraId="1256F742" w14:textId="2D584C9C" w:rsidR="00423665" w:rsidRDefault="00423665" w:rsidP="00442E77">
      <w:pPr>
        <w:shd w:val="clear" w:color="auto" w:fill="FFFFFF"/>
        <w:spacing w:before="240"/>
        <w:jc w:val="both"/>
        <w:rPr>
          <w:rFonts w:ascii="Proxima Nova Rg" w:eastAsia="Times New Roman" w:hAnsi="Proxima Nova Rg" w:cs="Times New Roman"/>
          <w:sz w:val="24"/>
          <w:szCs w:val="24"/>
        </w:rPr>
      </w:pPr>
    </w:p>
    <w:p w14:paraId="2F7FC7E7" w14:textId="5424AA7B" w:rsidR="00423665" w:rsidRDefault="00423665" w:rsidP="00442E77">
      <w:pPr>
        <w:shd w:val="clear" w:color="auto" w:fill="FFFFFF"/>
        <w:spacing w:before="240"/>
        <w:jc w:val="both"/>
        <w:rPr>
          <w:rFonts w:ascii="Proxima Nova Rg" w:eastAsia="Times New Roman" w:hAnsi="Proxima Nova Rg" w:cs="Times New Roman"/>
          <w:sz w:val="24"/>
          <w:szCs w:val="24"/>
        </w:rPr>
      </w:pPr>
    </w:p>
    <w:p w14:paraId="1DAD080D" w14:textId="20F1804A" w:rsidR="00423665" w:rsidRDefault="00423665" w:rsidP="00442E77">
      <w:pPr>
        <w:shd w:val="clear" w:color="auto" w:fill="FFFFFF"/>
        <w:spacing w:before="240"/>
        <w:jc w:val="both"/>
        <w:rPr>
          <w:rFonts w:ascii="Proxima Nova Rg" w:eastAsia="Times New Roman" w:hAnsi="Proxima Nova Rg" w:cs="Times New Roman"/>
          <w:sz w:val="24"/>
          <w:szCs w:val="24"/>
        </w:rPr>
      </w:pPr>
    </w:p>
    <w:p w14:paraId="6BD34BDB" w14:textId="5F359331" w:rsidR="00EC1DF5" w:rsidRDefault="00EC1DF5" w:rsidP="00442E77">
      <w:pPr>
        <w:shd w:val="clear" w:color="auto" w:fill="FFFFFF"/>
        <w:spacing w:before="240"/>
        <w:jc w:val="both"/>
        <w:rPr>
          <w:rFonts w:ascii="Proxima Nova Rg" w:eastAsia="Times New Roman" w:hAnsi="Proxima Nova Rg" w:cs="Times New Roman"/>
          <w:sz w:val="24"/>
          <w:szCs w:val="24"/>
        </w:rPr>
      </w:pPr>
    </w:p>
    <w:p w14:paraId="255CAEF8" w14:textId="77777777" w:rsidR="00EC1DF5" w:rsidRDefault="00EC1DF5" w:rsidP="00442E77">
      <w:pPr>
        <w:shd w:val="clear" w:color="auto" w:fill="FFFFFF"/>
        <w:spacing w:before="240"/>
        <w:jc w:val="both"/>
        <w:rPr>
          <w:rFonts w:ascii="Proxima Nova Rg" w:eastAsia="Times New Roman" w:hAnsi="Proxima Nova Rg" w:cs="Times New Roman"/>
          <w:sz w:val="24"/>
          <w:szCs w:val="24"/>
        </w:rPr>
      </w:pPr>
    </w:p>
    <w:p w14:paraId="575BD35E" w14:textId="78C8AC6A" w:rsidR="00423665" w:rsidRDefault="00423665" w:rsidP="00442E77">
      <w:pPr>
        <w:shd w:val="clear" w:color="auto" w:fill="FFFFFF"/>
        <w:spacing w:before="240"/>
        <w:jc w:val="both"/>
        <w:rPr>
          <w:rFonts w:ascii="Proxima Nova Rg" w:eastAsia="Times New Roman" w:hAnsi="Proxima Nova Rg" w:cs="Times New Roman"/>
          <w:sz w:val="24"/>
          <w:szCs w:val="24"/>
        </w:rPr>
      </w:pPr>
    </w:p>
    <w:p w14:paraId="72082C65" w14:textId="3A86B716" w:rsidR="009F2406" w:rsidRPr="006E485B" w:rsidRDefault="009F2406" w:rsidP="00423665">
      <w:pPr>
        <w:pStyle w:val="Heading1"/>
        <w:rPr>
          <w:rFonts w:ascii="Proxima Nova Rg" w:hAnsi="Proxima Nova Rg" w:cs="Times New Roman"/>
          <w:b/>
          <w:sz w:val="28"/>
          <w:szCs w:val="28"/>
        </w:rPr>
      </w:pPr>
      <w:bookmarkStart w:id="25" w:name="_Toc94012534"/>
      <w:r w:rsidRPr="006E485B">
        <w:rPr>
          <w:rFonts w:ascii="Proxima Nova Rg" w:hAnsi="Proxima Nova Rg" w:cs="Times New Roman"/>
          <w:b/>
          <w:sz w:val="28"/>
          <w:szCs w:val="28"/>
        </w:rPr>
        <w:lastRenderedPageBreak/>
        <w:t>CHAPTER III: CONCLUSIONS AND RECOMMENDATIONS</w:t>
      </w:r>
      <w:bookmarkEnd w:id="25"/>
    </w:p>
    <w:p w14:paraId="5F03D6D6" w14:textId="3E75E999" w:rsidR="00485297" w:rsidRPr="00423665" w:rsidRDefault="00E43F1F" w:rsidP="00423665">
      <w:pPr>
        <w:pStyle w:val="Heading2"/>
        <w:rPr>
          <w:rFonts w:ascii="Proxima Nova Rg" w:eastAsia="Times New Roman" w:hAnsi="Proxima Nova Rg" w:cs="Times New Roman"/>
          <w:b/>
          <w:bCs/>
          <w:color w:val="000000"/>
          <w:sz w:val="24"/>
          <w:szCs w:val="24"/>
          <w:lang w:val="sr-Latn-RS"/>
        </w:rPr>
      </w:pPr>
      <w:bookmarkStart w:id="26" w:name="_Toc94012535"/>
      <w:r w:rsidRPr="00423665">
        <w:rPr>
          <w:rFonts w:ascii="Proxima Nova Rg" w:eastAsia="Times New Roman" w:hAnsi="Proxima Nova Rg" w:cs="Times New Roman"/>
          <w:b/>
          <w:bCs/>
          <w:color w:val="000000"/>
          <w:sz w:val="24"/>
          <w:szCs w:val="24"/>
          <w:lang w:val="sr-Latn-RS"/>
        </w:rPr>
        <w:t>3</w:t>
      </w:r>
      <w:r w:rsidR="00793B9A" w:rsidRPr="00423665">
        <w:rPr>
          <w:rFonts w:ascii="Proxima Nova Rg" w:eastAsia="Times New Roman" w:hAnsi="Proxima Nova Rg" w:cs="Times New Roman"/>
          <w:b/>
          <w:bCs/>
          <w:color w:val="000000"/>
          <w:sz w:val="24"/>
          <w:szCs w:val="24"/>
          <w:lang w:val="sr-Latn-RS"/>
        </w:rPr>
        <w:t xml:space="preserve">.1. </w:t>
      </w:r>
      <w:r w:rsidR="00485297" w:rsidRPr="00423665">
        <w:rPr>
          <w:rFonts w:ascii="Proxima Nova Rg" w:eastAsia="Times New Roman" w:hAnsi="Proxima Nova Rg" w:cs="Times New Roman"/>
          <w:b/>
          <w:bCs/>
          <w:color w:val="000000"/>
          <w:sz w:val="24"/>
          <w:szCs w:val="24"/>
          <w:lang w:val="sr-Latn-RS"/>
        </w:rPr>
        <w:t>CONCLUSIONS</w:t>
      </w:r>
      <w:bookmarkEnd w:id="26"/>
    </w:p>
    <w:p w14:paraId="3155C634" w14:textId="77777777" w:rsidR="00485297" w:rsidRPr="006E485B" w:rsidRDefault="00485297" w:rsidP="00442E77">
      <w:pPr>
        <w:shd w:val="clear" w:color="auto" w:fill="FFFFFF"/>
        <w:spacing w:after="0"/>
        <w:jc w:val="both"/>
        <w:rPr>
          <w:rFonts w:ascii="Proxima Nova Rg" w:eastAsia="Times New Roman" w:hAnsi="Proxima Nova Rg" w:cs="Times New Roman"/>
          <w:color w:val="000000"/>
          <w:sz w:val="24"/>
          <w:szCs w:val="24"/>
        </w:rPr>
      </w:pPr>
    </w:p>
    <w:p w14:paraId="42A19966" w14:textId="0BC3315A" w:rsidR="00485297" w:rsidRPr="006E485B" w:rsidRDefault="00485297" w:rsidP="00442E77">
      <w:pPr>
        <w:pStyle w:val="ListParagraph"/>
        <w:numPr>
          <w:ilvl w:val="0"/>
          <w:numId w:val="66"/>
        </w:num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t xml:space="preserve">The overall </w:t>
      </w:r>
      <w:r w:rsidR="00D115C9" w:rsidRPr="006E485B">
        <w:rPr>
          <w:rFonts w:ascii="Proxima Nova Rg" w:eastAsia="Times New Roman" w:hAnsi="Proxima Nova Rg" w:cs="Times New Roman"/>
          <w:color w:val="000000"/>
          <w:sz w:val="24"/>
          <w:szCs w:val="24"/>
          <w:lang w:val="sr-Latn-RS"/>
        </w:rPr>
        <w:t>MTR</w:t>
      </w:r>
      <w:r w:rsidRPr="006E485B">
        <w:rPr>
          <w:rFonts w:ascii="Proxima Nova Rg" w:eastAsia="Times New Roman" w:hAnsi="Proxima Nova Rg" w:cs="Times New Roman"/>
          <w:color w:val="000000"/>
          <w:sz w:val="24"/>
          <w:szCs w:val="24"/>
          <w:lang w:val="sr-Latn-RS"/>
        </w:rPr>
        <w:t xml:space="preserve"> conclusion based on findings obtained through documentation review and remote interviews with available relevant stakeholders is</w:t>
      </w:r>
      <w:r w:rsidR="00B15B6D" w:rsidRPr="006E485B">
        <w:rPr>
          <w:rFonts w:ascii="Proxima Nova Rg" w:eastAsia="Times New Roman" w:hAnsi="Proxima Nova Rg" w:cs="Times New Roman"/>
          <w:color w:val="000000"/>
          <w:sz w:val="24"/>
          <w:szCs w:val="24"/>
          <w:lang w:val="sr-Latn-RS"/>
        </w:rPr>
        <w:t>,</w:t>
      </w:r>
      <w:r w:rsidRPr="006E485B">
        <w:rPr>
          <w:rFonts w:ascii="Proxima Nova Rg" w:eastAsia="Times New Roman" w:hAnsi="Proxima Nova Rg" w:cs="Times New Roman"/>
          <w:color w:val="000000"/>
          <w:sz w:val="24"/>
          <w:szCs w:val="24"/>
          <w:lang w:val="sr-Latn-RS"/>
        </w:rPr>
        <w:t xml:space="preserve"> that there </w:t>
      </w:r>
      <w:r w:rsidRPr="006E485B">
        <w:rPr>
          <w:rFonts w:ascii="Proxima Nova Rg" w:eastAsia="Times New Roman" w:hAnsi="Proxima Nova Rg" w:cs="Times New Roman"/>
          <w:b/>
          <w:bCs/>
          <w:color w:val="000000"/>
          <w:sz w:val="24"/>
          <w:szCs w:val="24"/>
          <w:lang w:val="sr-Latn-RS"/>
        </w:rPr>
        <w:t xml:space="preserve">is in the Republic of Armenia a strong need for further comprehensive democratic development support in the form </w:t>
      </w:r>
      <w:bookmarkStart w:id="27" w:name="_Hlk88301323"/>
      <w:r w:rsidRPr="006E485B">
        <w:rPr>
          <w:rFonts w:ascii="Proxima Nova Rg" w:eastAsia="Times New Roman" w:hAnsi="Proxima Nova Rg" w:cs="Times New Roman"/>
          <w:b/>
          <w:bCs/>
          <w:color w:val="000000"/>
          <w:sz w:val="24"/>
          <w:szCs w:val="24"/>
          <w:lang w:val="sr-Latn-RS"/>
        </w:rPr>
        <w:t>of a long-lasting flexible and adaptive parliamentary programme </w:t>
      </w:r>
      <w:r w:rsidRPr="006E485B">
        <w:rPr>
          <w:rFonts w:ascii="Proxima Nova Rg" w:eastAsia="Times New Roman" w:hAnsi="Proxima Nova Rg" w:cs="Times New Roman"/>
          <w:color w:val="000000"/>
          <w:sz w:val="24"/>
          <w:szCs w:val="24"/>
          <w:lang w:val="sr-Latn-RS"/>
        </w:rPr>
        <w:t xml:space="preserve">(e.g., comprised of more than one project such as </w:t>
      </w:r>
      <w:r w:rsidR="00B15B6D" w:rsidRPr="006E485B">
        <w:rPr>
          <w:rFonts w:ascii="Proxima Nova Rg" w:eastAsia="Times New Roman" w:hAnsi="Proxima Nova Rg" w:cs="Times New Roman"/>
          <w:color w:val="000000"/>
          <w:sz w:val="24"/>
          <w:szCs w:val="24"/>
          <w:lang w:val="sr-Latn-RS"/>
        </w:rPr>
        <w:t xml:space="preserve">the </w:t>
      </w:r>
      <w:r w:rsidRPr="006E485B">
        <w:rPr>
          <w:rFonts w:ascii="Proxima Nova Rg" w:eastAsia="Times New Roman" w:hAnsi="Proxima Nova Rg" w:cs="Times New Roman"/>
          <w:color w:val="000000"/>
          <w:sz w:val="24"/>
          <w:szCs w:val="24"/>
          <w:lang w:val="sr-Latn-RS"/>
        </w:rPr>
        <w:t>current MAP)</w:t>
      </w:r>
      <w:r w:rsidRPr="006E485B">
        <w:rPr>
          <w:rFonts w:ascii="Proxima Nova Rg" w:eastAsia="Times New Roman" w:hAnsi="Proxima Nova Rg" w:cs="Times New Roman"/>
          <w:b/>
          <w:bCs/>
          <w:color w:val="000000"/>
          <w:sz w:val="24"/>
          <w:szCs w:val="24"/>
          <w:lang w:val="sr-Latn-RS"/>
        </w:rPr>
        <w:t xml:space="preserve"> </w:t>
      </w:r>
      <w:bookmarkEnd w:id="27"/>
      <w:r w:rsidRPr="006E485B">
        <w:rPr>
          <w:rFonts w:ascii="Proxima Nova Rg" w:eastAsia="Times New Roman" w:hAnsi="Proxima Nova Rg" w:cs="Times New Roman"/>
          <w:color w:val="000000"/>
          <w:sz w:val="24"/>
          <w:szCs w:val="24"/>
          <w:lang w:val="sr-Latn-RS"/>
        </w:rPr>
        <w:t>and broader support is needed and desired by current Project beneficiaries as part of a complete governance portfolio in order to strengthen dialogue and political participation at all levels of Armenian society. This includes politically inclusive processes with special focus on parliamentary development and strengthening parliamentary and participatory democracy.</w:t>
      </w:r>
      <w:r w:rsidRPr="006E485B">
        <w:rPr>
          <w:rStyle w:val="FootnoteReference"/>
          <w:rFonts w:ascii="Proxima Nova Rg" w:eastAsia="Times New Roman" w:hAnsi="Proxima Nova Rg" w:cs="Times New Roman"/>
          <w:color w:val="000000"/>
          <w:sz w:val="24"/>
          <w:szCs w:val="24"/>
          <w:lang w:val="sr-Latn-RS"/>
        </w:rPr>
        <w:footnoteReference w:id="52"/>
      </w:r>
    </w:p>
    <w:p w14:paraId="64AE8FD5" w14:textId="77777777" w:rsidR="00485297" w:rsidRPr="006E485B" w:rsidRDefault="00485297" w:rsidP="00442E77">
      <w:pPr>
        <w:pStyle w:val="ListParagraph"/>
        <w:shd w:val="clear" w:color="auto" w:fill="FFFFFF"/>
        <w:spacing w:after="0"/>
        <w:jc w:val="both"/>
        <w:rPr>
          <w:rFonts w:ascii="Proxima Nova Rg" w:eastAsia="Times New Roman" w:hAnsi="Proxima Nova Rg" w:cs="Times New Roman"/>
          <w:color w:val="000000"/>
          <w:sz w:val="24"/>
          <w:szCs w:val="24"/>
          <w:lang w:val="sr-Latn-RS"/>
        </w:rPr>
      </w:pPr>
    </w:p>
    <w:p w14:paraId="4C86B618" w14:textId="5A48F274" w:rsidR="00485297" w:rsidRPr="006E485B" w:rsidRDefault="00485297" w:rsidP="00442E77">
      <w:pPr>
        <w:pStyle w:val="ListParagraph"/>
        <w:numPr>
          <w:ilvl w:val="0"/>
          <w:numId w:val="66"/>
        </w:num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rPr>
        <w:t xml:space="preserve">The </w:t>
      </w:r>
      <w:r w:rsidRPr="006E485B">
        <w:rPr>
          <w:rFonts w:ascii="Proxima Nova Rg" w:eastAsia="Times New Roman" w:hAnsi="Proxima Nova Rg" w:cs="Times New Roman"/>
          <w:color w:val="000000"/>
          <w:sz w:val="24"/>
          <w:szCs w:val="24"/>
          <w:lang w:val="sr-Latn-RS"/>
        </w:rPr>
        <w:t xml:space="preserve">UNDP Armenia CO, and in particular the MAP project team, </w:t>
      </w:r>
      <w:r w:rsidRPr="006E485B">
        <w:rPr>
          <w:rFonts w:ascii="Proxima Nova Rg" w:eastAsia="Times New Roman" w:hAnsi="Proxima Nova Rg" w:cs="Times New Roman"/>
          <w:b/>
          <w:bCs/>
          <w:color w:val="000000"/>
          <w:sz w:val="24"/>
          <w:szCs w:val="24"/>
          <w:lang w:val="sr-Latn-RS"/>
        </w:rPr>
        <w:t>succeeded in establishing and maintaining mutual confidence and trust as part of the adaptive parliamentary development partnership with the National Assembly of the Republic of Armenia since 2019</w:t>
      </w:r>
      <w:r w:rsidRPr="006E485B">
        <w:rPr>
          <w:rFonts w:ascii="Proxima Nova Rg" w:eastAsia="Times New Roman" w:hAnsi="Proxima Nova Rg" w:cs="Times New Roman"/>
          <w:color w:val="000000"/>
          <w:sz w:val="24"/>
          <w:szCs w:val="24"/>
          <w:lang w:val="sr-Latn-RS"/>
        </w:rPr>
        <w:t xml:space="preserve">. There is a high level of satisfaction from </w:t>
      </w:r>
      <w:r w:rsidR="00427DA2" w:rsidRPr="006E485B">
        <w:rPr>
          <w:rFonts w:ascii="Proxima Nova Rg" w:eastAsia="Times New Roman" w:hAnsi="Proxima Nova Rg" w:cs="Times New Roman"/>
          <w:color w:val="000000"/>
          <w:sz w:val="24"/>
          <w:szCs w:val="24"/>
          <w:lang w:val="sr-Latn-RS"/>
        </w:rPr>
        <w:t xml:space="preserve">the </w:t>
      </w:r>
      <w:r w:rsidRPr="006E485B">
        <w:rPr>
          <w:rFonts w:ascii="Proxima Nova Rg" w:eastAsia="Times New Roman" w:hAnsi="Proxima Nova Rg" w:cs="Times New Roman"/>
          <w:color w:val="000000"/>
          <w:sz w:val="24"/>
          <w:szCs w:val="24"/>
          <w:lang w:val="sr-Latn-RS"/>
        </w:rPr>
        <w:t>NA and other beneficiaries with UNDP implementation procedures.</w:t>
      </w:r>
      <w:r w:rsidR="00A30132" w:rsidRPr="006E485B">
        <w:rPr>
          <w:rStyle w:val="FootnoteReference"/>
          <w:rFonts w:ascii="Proxima Nova Rg" w:eastAsia="Times New Roman" w:hAnsi="Proxima Nova Rg" w:cs="Times New Roman"/>
          <w:color w:val="000000"/>
          <w:szCs w:val="24"/>
          <w:lang w:val="sr-Latn-RS"/>
        </w:rPr>
        <w:footnoteReference w:id="53"/>
      </w:r>
      <w:r w:rsidRPr="006E485B">
        <w:rPr>
          <w:rFonts w:ascii="Proxima Nova Rg" w:eastAsia="Times New Roman" w:hAnsi="Proxima Nova Rg" w:cs="Times New Roman"/>
          <w:color w:val="000000"/>
          <w:sz w:val="24"/>
          <w:szCs w:val="24"/>
          <w:lang w:val="sr-Latn-RS"/>
        </w:rPr>
        <w:t xml:space="preserve"> Since there is still a certain level of tension regarding the sensitive political situation in Armenia after revolution and </w:t>
      </w:r>
      <w:r w:rsidR="00427DA2" w:rsidRPr="006E485B">
        <w:rPr>
          <w:rFonts w:ascii="Proxima Nova Rg" w:eastAsia="Times New Roman" w:hAnsi="Proxima Nova Rg" w:cs="Times New Roman"/>
          <w:color w:val="000000"/>
          <w:sz w:val="24"/>
          <w:szCs w:val="24"/>
          <w:lang w:val="sr-Latn-RS"/>
        </w:rPr>
        <w:t>conflict</w:t>
      </w:r>
      <w:r w:rsidRPr="006E485B">
        <w:rPr>
          <w:rFonts w:ascii="Proxima Nova Rg" w:eastAsia="Times New Roman" w:hAnsi="Proxima Nova Rg" w:cs="Times New Roman"/>
          <w:color w:val="000000"/>
          <w:sz w:val="24"/>
          <w:szCs w:val="24"/>
          <w:lang w:val="sr-Latn-RS"/>
        </w:rPr>
        <w:t>, </w:t>
      </w:r>
      <w:r w:rsidRPr="006E485B">
        <w:rPr>
          <w:rFonts w:ascii="Proxima Nova Rg" w:eastAsia="Times New Roman" w:hAnsi="Proxima Nova Rg" w:cs="Times New Roman"/>
          <w:b/>
          <w:bCs/>
          <w:color w:val="000000"/>
          <w:sz w:val="24"/>
          <w:szCs w:val="24"/>
          <w:lang w:val="sr-Latn-RS"/>
        </w:rPr>
        <w:t>project beneficiaries stressed that further project support should be coordinated and implemented with reliable non-partisan multilateral partners, in order to avoid politicization</w:t>
      </w:r>
      <w:r w:rsidRPr="006E485B">
        <w:rPr>
          <w:rFonts w:ascii="Proxima Nova Rg" w:eastAsia="Times New Roman" w:hAnsi="Proxima Nova Rg" w:cs="Times New Roman"/>
          <w:color w:val="000000"/>
          <w:sz w:val="24"/>
          <w:szCs w:val="24"/>
          <w:lang w:val="sr-Latn-RS"/>
        </w:rPr>
        <w:t>. From the NA</w:t>
      </w:r>
      <w:r w:rsidR="00427DA2" w:rsidRPr="006E485B">
        <w:rPr>
          <w:rFonts w:ascii="Proxima Nova Rg" w:eastAsia="Times New Roman" w:hAnsi="Proxima Nova Rg" w:cs="Times New Roman"/>
          <w:color w:val="000000"/>
          <w:sz w:val="24"/>
          <w:szCs w:val="24"/>
          <w:lang w:val="sr-Latn-RS"/>
        </w:rPr>
        <w:t>’s</w:t>
      </w:r>
      <w:r w:rsidRPr="006E485B">
        <w:rPr>
          <w:rFonts w:ascii="Proxima Nova Rg" w:eastAsia="Times New Roman" w:hAnsi="Proxima Nova Rg" w:cs="Times New Roman"/>
          <w:color w:val="000000"/>
          <w:sz w:val="24"/>
          <w:szCs w:val="24"/>
          <w:lang w:val="sr-Latn-RS"/>
        </w:rPr>
        <w:t xml:space="preserve"> perspective, and given that the current parliament operates in an unusually sensitive political environment, project support is appreciated though </w:t>
      </w:r>
      <w:r w:rsidRPr="006E485B">
        <w:rPr>
          <w:rFonts w:ascii="Proxima Nova Rg" w:eastAsia="Times New Roman" w:hAnsi="Proxima Nova Rg" w:cs="Times New Roman"/>
          <w:b/>
          <w:bCs/>
          <w:color w:val="000000"/>
          <w:sz w:val="24"/>
          <w:szCs w:val="24"/>
          <w:lang w:val="sr-Latn-RS"/>
        </w:rPr>
        <w:t>neutral</w:t>
      </w:r>
      <w:r w:rsidRPr="006E485B">
        <w:rPr>
          <w:rFonts w:ascii="Proxima Nova Rg" w:eastAsia="Times New Roman" w:hAnsi="Proxima Nova Rg" w:cs="Times New Roman"/>
          <w:color w:val="000000"/>
          <w:sz w:val="24"/>
          <w:szCs w:val="24"/>
          <w:lang w:val="sr-Latn-RS"/>
        </w:rPr>
        <w:t xml:space="preserve"> multilateral partners. Interlocutors from the NA specifically pointed out a high level of satisfication with UNDP </w:t>
      </w:r>
      <w:r w:rsidR="00B40F17" w:rsidRPr="006E485B">
        <w:rPr>
          <w:rFonts w:ascii="Proxima Nova Rg" w:eastAsia="Times New Roman" w:hAnsi="Proxima Nova Rg" w:cs="Times New Roman"/>
          <w:color w:val="000000"/>
          <w:sz w:val="24"/>
          <w:szCs w:val="24"/>
          <w:lang w:val="sr-Latn-RS"/>
        </w:rPr>
        <w:t xml:space="preserve">CO </w:t>
      </w:r>
      <w:r w:rsidRPr="006E485B">
        <w:rPr>
          <w:rFonts w:ascii="Proxima Nova Rg" w:eastAsia="Times New Roman" w:hAnsi="Proxima Nova Rg" w:cs="Times New Roman"/>
          <w:color w:val="000000"/>
          <w:sz w:val="24"/>
          <w:szCs w:val="24"/>
          <w:lang w:val="sr-Latn-RS"/>
        </w:rPr>
        <w:t>Armenia</w:t>
      </w:r>
      <w:r w:rsidR="00427DA2" w:rsidRPr="006E485B">
        <w:rPr>
          <w:rFonts w:ascii="Proxima Nova Rg" w:eastAsia="Times New Roman" w:hAnsi="Proxima Nova Rg" w:cs="Times New Roman"/>
          <w:color w:val="000000"/>
          <w:sz w:val="24"/>
          <w:szCs w:val="24"/>
          <w:lang w:val="sr-Latn-RS"/>
        </w:rPr>
        <w:t>’s</w:t>
      </w:r>
      <w:r w:rsidRPr="006E485B">
        <w:rPr>
          <w:rFonts w:ascii="Proxima Nova Rg" w:eastAsia="Times New Roman" w:hAnsi="Proxima Nova Rg" w:cs="Times New Roman"/>
          <w:color w:val="000000"/>
          <w:sz w:val="24"/>
          <w:szCs w:val="24"/>
          <w:lang w:val="sr-Latn-RS"/>
        </w:rPr>
        <w:t xml:space="preserve"> development cooperation and the current technical assistance modality.  </w:t>
      </w:r>
    </w:p>
    <w:p w14:paraId="3F741448" w14:textId="77777777" w:rsidR="00485297" w:rsidRPr="006E485B" w:rsidRDefault="00485297" w:rsidP="00442E77">
      <w:pPr>
        <w:pStyle w:val="ListParagraph"/>
        <w:shd w:val="clear" w:color="auto" w:fill="FFFFFF"/>
        <w:spacing w:after="0"/>
        <w:jc w:val="both"/>
        <w:rPr>
          <w:rFonts w:ascii="Proxima Nova Rg" w:eastAsia="Times New Roman" w:hAnsi="Proxima Nova Rg" w:cs="Times New Roman"/>
          <w:color w:val="000000"/>
          <w:sz w:val="24"/>
          <w:szCs w:val="24"/>
        </w:rPr>
      </w:pPr>
    </w:p>
    <w:p w14:paraId="6704A0F7" w14:textId="428BAA0E" w:rsidR="00485297" w:rsidRPr="006E485B" w:rsidRDefault="002068EF" w:rsidP="00442E77">
      <w:pPr>
        <w:pStyle w:val="ListParagraph"/>
        <w:numPr>
          <w:ilvl w:val="0"/>
          <w:numId w:val="66"/>
        </w:num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lang w:val="sr-Latn-RS"/>
        </w:rPr>
        <w:t>Throughout</w:t>
      </w:r>
      <w:r w:rsidR="002305FC" w:rsidRPr="006E485B">
        <w:rPr>
          <w:rFonts w:ascii="Proxima Nova Rg" w:eastAsia="Times New Roman" w:hAnsi="Proxima Nova Rg" w:cs="Times New Roman"/>
          <w:color w:val="000000"/>
          <w:sz w:val="24"/>
          <w:szCs w:val="24"/>
          <w:lang w:val="sr-Latn-RS"/>
        </w:rPr>
        <w:t xml:space="preserve"> the MAP project to date</w:t>
      </w:r>
      <w:r w:rsidR="002305FC" w:rsidRPr="006E485B" w:rsidDel="002305FC">
        <w:rPr>
          <w:rFonts w:ascii="Proxima Nova Rg" w:eastAsia="Times New Roman" w:hAnsi="Proxima Nova Rg" w:cs="Times New Roman"/>
          <w:color w:val="000000"/>
          <w:sz w:val="24"/>
          <w:szCs w:val="24"/>
          <w:lang w:val="sr-Latn-RS"/>
        </w:rPr>
        <w:t xml:space="preserve"> </w:t>
      </w:r>
      <w:r w:rsidR="00485297" w:rsidRPr="006E485B">
        <w:rPr>
          <w:rFonts w:ascii="Proxima Nova Rg" w:eastAsia="Times New Roman" w:hAnsi="Proxima Nova Rg" w:cs="Times New Roman"/>
          <w:color w:val="000000"/>
          <w:sz w:val="24"/>
          <w:szCs w:val="24"/>
          <w:lang w:val="sr-Latn-RS"/>
        </w:rPr>
        <w:t xml:space="preserve">, the NA is more than a one-way beneficiary. There is a high level of ownership of project outcomes by NA, and a high degree of perception that most project activities are demand-driven, with </w:t>
      </w:r>
      <w:r w:rsidR="00485297" w:rsidRPr="006E485B">
        <w:rPr>
          <w:rFonts w:ascii="Proxima Nova Rg" w:eastAsia="Times New Roman" w:hAnsi="Proxima Nova Rg" w:cs="Times New Roman"/>
          <w:b/>
          <w:bCs/>
          <w:color w:val="000000"/>
          <w:sz w:val="24"/>
          <w:szCs w:val="24"/>
          <w:lang w:val="sr-Latn-RS"/>
        </w:rPr>
        <w:t xml:space="preserve">activities as listed previously in the </w:t>
      </w:r>
      <w:r w:rsidR="00D115C9" w:rsidRPr="006E485B">
        <w:rPr>
          <w:rFonts w:ascii="Proxima Nova Rg" w:eastAsia="Times New Roman" w:hAnsi="Proxima Nova Rg" w:cs="Times New Roman"/>
          <w:b/>
          <w:bCs/>
          <w:color w:val="000000"/>
          <w:sz w:val="24"/>
          <w:szCs w:val="24"/>
          <w:lang w:val="sr-Latn-RS"/>
        </w:rPr>
        <w:t>MTR</w:t>
      </w:r>
      <w:r w:rsidR="00485297" w:rsidRPr="006E485B">
        <w:rPr>
          <w:rFonts w:ascii="Proxima Nova Rg" w:eastAsia="Times New Roman" w:hAnsi="Proxima Nova Rg" w:cs="Times New Roman"/>
          <w:b/>
          <w:bCs/>
          <w:color w:val="000000"/>
          <w:sz w:val="24"/>
          <w:szCs w:val="24"/>
          <w:lang w:val="sr-Latn-RS"/>
        </w:rPr>
        <w:t xml:space="preserve"> report being led by the NA and demonstrating very strong stakeholder interest and involvement</w:t>
      </w:r>
      <w:r w:rsidR="00485297" w:rsidRPr="006E485B">
        <w:rPr>
          <w:rFonts w:ascii="Proxima Nova Rg" w:eastAsia="Times New Roman" w:hAnsi="Proxima Nova Rg" w:cs="Times New Roman"/>
          <w:color w:val="000000"/>
          <w:sz w:val="24"/>
          <w:szCs w:val="24"/>
          <w:lang w:val="sr-Latn-RS"/>
        </w:rPr>
        <w:t xml:space="preserve"> in the process and the outcome.</w:t>
      </w:r>
    </w:p>
    <w:p w14:paraId="37A0134D" w14:textId="4CCFBDA7" w:rsidR="00485297" w:rsidRPr="006E485B" w:rsidRDefault="00485297" w:rsidP="00442E77">
      <w:p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t> </w:t>
      </w:r>
    </w:p>
    <w:p w14:paraId="58AB81B7" w14:textId="21EC4276" w:rsidR="00F5717B" w:rsidRPr="006E485B" w:rsidRDefault="00F5717B" w:rsidP="00442E77">
      <w:pPr>
        <w:tabs>
          <w:tab w:val="left" w:pos="630"/>
        </w:tabs>
        <w:ind w:left="720" w:hanging="450"/>
        <w:jc w:val="both"/>
        <w:rPr>
          <w:rFonts w:ascii="Proxima Nova Rg" w:eastAsia="Times New Roman" w:hAnsi="Proxima Nova Rg" w:cs="Times New Roman"/>
          <w:sz w:val="24"/>
          <w:szCs w:val="24"/>
        </w:rPr>
      </w:pPr>
      <w:r w:rsidRPr="006E485B">
        <w:rPr>
          <w:rFonts w:ascii="Proxima Nova Rg" w:eastAsia="Times New Roman" w:hAnsi="Proxima Nova Rg" w:cs="Times New Roman"/>
          <w:color w:val="000000"/>
          <w:sz w:val="24"/>
          <w:szCs w:val="24"/>
          <w:lang w:val="sr-Latn-RS"/>
        </w:rPr>
        <w:t xml:space="preserve"> 4. </w:t>
      </w:r>
      <w:r w:rsidR="002F2DB3" w:rsidRPr="006E485B">
        <w:rPr>
          <w:rFonts w:ascii="Proxima Nova Rg" w:eastAsia="Times New Roman" w:hAnsi="Proxima Nova Rg" w:cs="Times New Roman"/>
          <w:color w:val="000000"/>
          <w:sz w:val="24"/>
          <w:szCs w:val="24"/>
          <w:lang w:val="sr-Latn-RS"/>
        </w:rPr>
        <w:t xml:space="preserve">  </w:t>
      </w:r>
      <w:r w:rsidR="0051472B" w:rsidRPr="006E485B">
        <w:rPr>
          <w:rFonts w:ascii="Proxima Nova Rg" w:eastAsia="Times New Roman" w:hAnsi="Proxima Nova Rg" w:cs="Times New Roman"/>
          <w:b/>
          <w:bCs/>
          <w:color w:val="000000"/>
          <w:sz w:val="24"/>
          <w:szCs w:val="24"/>
          <w:lang w:val="sr-Latn-RS"/>
        </w:rPr>
        <w:t xml:space="preserve">MAP have </w:t>
      </w:r>
      <w:r w:rsidR="0051472B" w:rsidRPr="006E485B">
        <w:rPr>
          <w:rFonts w:ascii="Proxima Nova Rg" w:hAnsi="Proxima Nova Rg" w:cs="Times New Roman"/>
          <w:b/>
          <w:bCs/>
          <w:sz w:val="24"/>
          <w:szCs w:val="24"/>
        </w:rPr>
        <w:t>produced knowledge products</w:t>
      </w:r>
      <w:r w:rsidR="0051472B" w:rsidRPr="006E485B">
        <w:rPr>
          <w:rFonts w:ascii="Proxima Nova Rg" w:hAnsi="Proxima Nova Rg" w:cs="Times New Roman"/>
          <w:sz w:val="24"/>
          <w:szCs w:val="24"/>
        </w:rPr>
        <w:t xml:space="preserve"> in e-version and with teams of international and national top experts in the field of parliamentary development. This is indeed </w:t>
      </w:r>
      <w:r w:rsidR="00916DB8" w:rsidRPr="006E485B">
        <w:rPr>
          <w:rFonts w:ascii="Proxima Nova Rg" w:hAnsi="Proxima Nova Rg" w:cs="Times New Roman"/>
          <w:sz w:val="24"/>
          <w:szCs w:val="24"/>
        </w:rPr>
        <w:t>the</w:t>
      </w:r>
      <w:r w:rsidR="0051472B" w:rsidRPr="006E485B">
        <w:rPr>
          <w:rFonts w:ascii="Proxima Nova Rg" w:hAnsi="Proxima Nova Rg" w:cs="Times New Roman"/>
          <w:sz w:val="24"/>
          <w:szCs w:val="24"/>
        </w:rPr>
        <w:t xml:space="preserve"> first project of its kind </w:t>
      </w:r>
      <w:r w:rsidR="00062905" w:rsidRPr="006E485B">
        <w:rPr>
          <w:rFonts w:ascii="Proxima Nova Rg" w:hAnsi="Proxima Nova Rg" w:cs="Times New Roman"/>
          <w:sz w:val="24"/>
          <w:szCs w:val="24"/>
        </w:rPr>
        <w:t xml:space="preserve">with </w:t>
      </w:r>
      <w:r w:rsidR="0051472B" w:rsidRPr="006E485B">
        <w:rPr>
          <w:rFonts w:ascii="Proxima Nova Rg" w:hAnsi="Proxima Nova Rg" w:cs="Times New Roman"/>
          <w:sz w:val="24"/>
          <w:szCs w:val="24"/>
        </w:rPr>
        <w:t>value</w:t>
      </w:r>
      <w:r w:rsidR="00062905" w:rsidRPr="006E485B">
        <w:rPr>
          <w:rFonts w:ascii="Proxima Nova Rg" w:hAnsi="Proxima Nova Rg" w:cs="Times New Roman"/>
          <w:sz w:val="24"/>
          <w:szCs w:val="24"/>
        </w:rPr>
        <w:t xml:space="preserve">d </w:t>
      </w:r>
      <w:r w:rsidR="0051472B" w:rsidRPr="006E485B">
        <w:rPr>
          <w:rFonts w:ascii="Proxima Nova Rg" w:hAnsi="Proxima Nova Rg" w:cs="Times New Roman"/>
          <w:sz w:val="24"/>
          <w:szCs w:val="24"/>
        </w:rPr>
        <w:t>quality and provid</w:t>
      </w:r>
      <w:r w:rsidR="00916DB8" w:rsidRPr="006E485B">
        <w:rPr>
          <w:rFonts w:ascii="Proxima Nova Rg" w:hAnsi="Proxima Nova Rg" w:cs="Times New Roman"/>
          <w:sz w:val="24"/>
          <w:szCs w:val="24"/>
        </w:rPr>
        <w:t>es</w:t>
      </w:r>
      <w:r w:rsidR="0051472B" w:rsidRPr="006E485B">
        <w:rPr>
          <w:rFonts w:ascii="Proxima Nova Rg" w:hAnsi="Proxima Nova Rg" w:cs="Times New Roman"/>
          <w:sz w:val="24"/>
          <w:szCs w:val="24"/>
        </w:rPr>
        <w:t xml:space="preserve"> the Parliament with knowledge </w:t>
      </w:r>
      <w:r w:rsidR="0051472B" w:rsidRPr="006E485B">
        <w:rPr>
          <w:rFonts w:ascii="Proxima Nova Rg" w:hAnsi="Proxima Nova Rg" w:cs="Times New Roman"/>
          <w:sz w:val="24"/>
          <w:szCs w:val="24"/>
        </w:rPr>
        <w:lastRenderedPageBreak/>
        <w:t xml:space="preserve">products </w:t>
      </w:r>
      <w:r w:rsidR="0051472B" w:rsidRPr="006E485B">
        <w:rPr>
          <w:rFonts w:ascii="Proxima Nova Rg" w:hAnsi="Proxima Nova Rg" w:cs="Times New Roman"/>
          <w:b/>
          <w:bCs/>
          <w:sz w:val="24"/>
          <w:szCs w:val="24"/>
        </w:rPr>
        <w:t>based on the best global practice</w:t>
      </w:r>
      <w:r w:rsidR="0051472B" w:rsidRPr="006E485B">
        <w:rPr>
          <w:rFonts w:ascii="Proxima Nova Rg" w:hAnsi="Proxima Nova Rg" w:cs="Times New Roman"/>
          <w:sz w:val="24"/>
          <w:szCs w:val="24"/>
        </w:rPr>
        <w:t xml:space="preserve">. It is important to </w:t>
      </w:r>
      <w:r w:rsidR="00916DB8" w:rsidRPr="006E485B">
        <w:rPr>
          <w:rFonts w:ascii="Proxima Nova Rg" w:hAnsi="Proxima Nova Rg" w:cs="Times New Roman"/>
          <w:sz w:val="24"/>
          <w:szCs w:val="24"/>
        </w:rPr>
        <w:t>meet</w:t>
      </w:r>
      <w:r w:rsidR="0051472B" w:rsidRPr="006E485B">
        <w:rPr>
          <w:rFonts w:ascii="Proxima Nova Rg" w:hAnsi="Proxima Nova Rg" w:cs="Times New Roman"/>
          <w:sz w:val="24"/>
          <w:szCs w:val="24"/>
        </w:rPr>
        <w:t xml:space="preserve"> a demand for quality consultancy and input by the parliament for that to continue beyond the project support.</w:t>
      </w:r>
    </w:p>
    <w:p w14:paraId="397DFB37" w14:textId="77777777" w:rsidR="00793B9A" w:rsidRPr="006E485B" w:rsidRDefault="00793B9A" w:rsidP="00442E77">
      <w:pPr>
        <w:shd w:val="clear" w:color="auto" w:fill="FFFFFF"/>
        <w:spacing w:after="0"/>
        <w:jc w:val="center"/>
        <w:rPr>
          <w:rFonts w:ascii="Proxima Nova Rg" w:eastAsia="Times New Roman" w:hAnsi="Proxima Nova Rg" w:cs="Times New Roman"/>
          <w:sz w:val="24"/>
          <w:szCs w:val="24"/>
        </w:rPr>
      </w:pPr>
    </w:p>
    <w:p w14:paraId="13113636" w14:textId="39F03AF8" w:rsidR="00485297" w:rsidRPr="00423665" w:rsidRDefault="00A54CF5" w:rsidP="00423665">
      <w:pPr>
        <w:pStyle w:val="Heading2"/>
        <w:rPr>
          <w:rFonts w:ascii="Proxima Nova Rg" w:eastAsia="Times New Roman" w:hAnsi="Proxima Nova Rg" w:cs="Times New Roman"/>
          <w:b/>
          <w:bCs/>
          <w:color w:val="000000"/>
          <w:sz w:val="24"/>
          <w:szCs w:val="24"/>
        </w:rPr>
      </w:pPr>
      <w:bookmarkStart w:id="28" w:name="_Toc94012536"/>
      <w:r w:rsidRPr="00423665">
        <w:rPr>
          <w:rFonts w:ascii="Proxima Nova Rg" w:eastAsia="Times New Roman" w:hAnsi="Proxima Nova Rg" w:cs="Times New Roman"/>
          <w:b/>
          <w:bCs/>
          <w:color w:val="000000"/>
          <w:sz w:val="24"/>
          <w:szCs w:val="24"/>
        </w:rPr>
        <w:t>3</w:t>
      </w:r>
      <w:r w:rsidR="00793B9A" w:rsidRPr="00423665">
        <w:rPr>
          <w:rFonts w:ascii="Proxima Nova Rg" w:eastAsia="Times New Roman" w:hAnsi="Proxima Nova Rg" w:cs="Times New Roman"/>
          <w:b/>
          <w:bCs/>
          <w:color w:val="000000"/>
          <w:sz w:val="24"/>
          <w:szCs w:val="24"/>
        </w:rPr>
        <w:t xml:space="preserve">.2. </w:t>
      </w:r>
      <w:r w:rsidR="00485297" w:rsidRPr="00423665">
        <w:rPr>
          <w:rFonts w:ascii="Proxima Nova Rg" w:eastAsia="Times New Roman" w:hAnsi="Proxima Nova Rg" w:cs="Times New Roman"/>
          <w:b/>
          <w:bCs/>
          <w:color w:val="000000"/>
          <w:sz w:val="24"/>
          <w:szCs w:val="24"/>
        </w:rPr>
        <w:t>LESSON</w:t>
      </w:r>
      <w:r w:rsidR="00E7523F" w:rsidRPr="00423665">
        <w:rPr>
          <w:rFonts w:ascii="Proxima Nova Rg" w:eastAsia="Times New Roman" w:hAnsi="Proxima Nova Rg" w:cs="Times New Roman"/>
          <w:b/>
          <w:bCs/>
          <w:color w:val="000000"/>
          <w:sz w:val="24"/>
          <w:szCs w:val="24"/>
        </w:rPr>
        <w:t>S</w:t>
      </w:r>
      <w:r w:rsidR="00485297" w:rsidRPr="00423665">
        <w:rPr>
          <w:rFonts w:ascii="Proxima Nova Rg" w:eastAsia="Times New Roman" w:hAnsi="Proxima Nova Rg" w:cs="Times New Roman"/>
          <w:b/>
          <w:bCs/>
          <w:color w:val="000000"/>
          <w:sz w:val="24"/>
          <w:szCs w:val="24"/>
        </w:rPr>
        <w:t xml:space="preserve"> LEARNED</w:t>
      </w:r>
      <w:bookmarkEnd w:id="28"/>
    </w:p>
    <w:p w14:paraId="165962CD" w14:textId="77777777" w:rsidR="00485297" w:rsidRPr="006E485B" w:rsidRDefault="00485297" w:rsidP="00442E77">
      <w:pPr>
        <w:shd w:val="clear" w:color="auto" w:fill="FFFFFF"/>
        <w:spacing w:after="0"/>
        <w:jc w:val="center"/>
        <w:rPr>
          <w:rFonts w:ascii="Proxima Nova Rg" w:eastAsia="Times New Roman" w:hAnsi="Proxima Nova Rg" w:cs="Times New Roman"/>
          <w:color w:val="000000"/>
          <w:sz w:val="28"/>
          <w:szCs w:val="28"/>
        </w:rPr>
      </w:pPr>
    </w:p>
    <w:p w14:paraId="7E301A40" w14:textId="1EDD5459" w:rsidR="00485297" w:rsidRPr="006E485B" w:rsidRDefault="00485297" w:rsidP="00442E77">
      <w:pPr>
        <w:pStyle w:val="ListParagraph"/>
        <w:numPr>
          <w:ilvl w:val="0"/>
          <w:numId w:val="71"/>
        </w:num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t>An advance online meeting</w:t>
      </w:r>
      <w:r w:rsidR="006E0973" w:rsidRPr="006E485B">
        <w:rPr>
          <w:rFonts w:ascii="Proxima Nova Rg" w:eastAsia="Times New Roman" w:hAnsi="Proxima Nova Rg" w:cs="Times New Roman"/>
          <w:color w:val="000000"/>
          <w:sz w:val="24"/>
          <w:szCs w:val="24"/>
          <w:lang w:val="sr-Latn-RS"/>
        </w:rPr>
        <w:t>, following the signing of consulting contracts with the two person evaluation team and thereafter receiving relevant MAP</w:t>
      </w:r>
      <w:r w:rsidR="003468A7" w:rsidRPr="006E485B">
        <w:rPr>
          <w:rFonts w:ascii="Proxima Nova Rg" w:eastAsia="Times New Roman" w:hAnsi="Proxima Nova Rg" w:cs="Times New Roman"/>
          <w:color w:val="000000"/>
          <w:sz w:val="24"/>
          <w:szCs w:val="24"/>
          <w:lang w:val="sr-Latn-RS"/>
        </w:rPr>
        <w:t xml:space="preserve"> </w:t>
      </w:r>
      <w:r w:rsidR="006E0973" w:rsidRPr="006E485B">
        <w:rPr>
          <w:rFonts w:ascii="Proxima Nova Rg" w:eastAsia="Times New Roman" w:hAnsi="Proxima Nova Rg" w:cs="Times New Roman"/>
          <w:color w:val="000000"/>
          <w:sz w:val="24"/>
          <w:szCs w:val="24"/>
          <w:lang w:val="sr-Latn-RS"/>
        </w:rPr>
        <w:t xml:space="preserve">documents for preliminary desk review, allowed for more time  </w:t>
      </w:r>
      <w:r w:rsidRPr="006E485B">
        <w:rPr>
          <w:rFonts w:ascii="Proxima Nova Rg" w:eastAsia="Times New Roman" w:hAnsi="Proxima Nova Rg" w:cs="Times New Roman"/>
          <w:color w:val="000000"/>
          <w:sz w:val="24"/>
          <w:szCs w:val="24"/>
          <w:lang w:val="sr-Latn-RS"/>
        </w:rPr>
        <w:t>to prepare for the consultancy</w:t>
      </w:r>
      <w:r w:rsidR="006E0973" w:rsidRPr="006E485B">
        <w:rPr>
          <w:rFonts w:ascii="Proxima Nova Rg" w:eastAsia="Times New Roman" w:hAnsi="Proxima Nova Rg" w:cs="Times New Roman"/>
          <w:color w:val="000000"/>
          <w:sz w:val="24"/>
          <w:szCs w:val="24"/>
          <w:lang w:val="sr-Latn-RS"/>
        </w:rPr>
        <w:t>. This</w:t>
      </w:r>
      <w:r w:rsidRPr="006E485B">
        <w:rPr>
          <w:rFonts w:ascii="Proxima Nova Rg" w:eastAsia="Times New Roman" w:hAnsi="Proxima Nova Rg" w:cs="Times New Roman"/>
          <w:color w:val="000000"/>
          <w:sz w:val="24"/>
          <w:szCs w:val="24"/>
          <w:lang w:val="sr-Latn-RS"/>
        </w:rPr>
        <w:t xml:space="preserve"> </w:t>
      </w:r>
      <w:r w:rsidR="00916DB8" w:rsidRPr="006E485B">
        <w:rPr>
          <w:rFonts w:ascii="Proxima Nova Rg" w:eastAsia="Times New Roman" w:hAnsi="Proxima Nova Rg" w:cs="Times New Roman"/>
          <w:color w:val="000000"/>
          <w:sz w:val="24"/>
          <w:szCs w:val="24"/>
          <w:lang w:val="sr-Latn-RS"/>
        </w:rPr>
        <w:t xml:space="preserve">resulted in </w:t>
      </w:r>
      <w:r w:rsidRPr="006E485B">
        <w:rPr>
          <w:rFonts w:ascii="Proxima Nova Rg" w:eastAsia="Times New Roman" w:hAnsi="Proxima Nova Rg" w:cs="Times New Roman"/>
          <w:color w:val="000000"/>
          <w:sz w:val="24"/>
          <w:szCs w:val="24"/>
          <w:lang w:val="sr-Latn-RS"/>
        </w:rPr>
        <w:t>earlier engagement with better (remote) time management, particularly during the period of uncertainty worldwide during the ongoing pandemic and given the challenging circumstances on the ground in Armenia.</w:t>
      </w:r>
      <w:r w:rsidRPr="006E485B">
        <w:rPr>
          <w:rStyle w:val="FootnoteReference"/>
          <w:rFonts w:ascii="Proxima Nova Rg" w:eastAsia="Times New Roman" w:hAnsi="Proxima Nova Rg" w:cs="Times New Roman"/>
          <w:color w:val="000000"/>
          <w:sz w:val="24"/>
          <w:szCs w:val="24"/>
          <w:lang w:val="sr-Latn-RS"/>
        </w:rPr>
        <w:footnoteReference w:id="54"/>
      </w:r>
      <w:r w:rsidRPr="006E485B">
        <w:rPr>
          <w:rFonts w:ascii="Proxima Nova Rg" w:eastAsia="Times New Roman" w:hAnsi="Proxima Nova Rg" w:cs="Times New Roman"/>
          <w:color w:val="000000"/>
          <w:sz w:val="24"/>
          <w:szCs w:val="24"/>
          <w:lang w:val="sr-Latn-RS"/>
        </w:rPr>
        <w:t xml:space="preserve">  </w:t>
      </w:r>
    </w:p>
    <w:p w14:paraId="63A6ED0B" w14:textId="77777777" w:rsidR="00485297" w:rsidRPr="006E485B" w:rsidRDefault="00485297" w:rsidP="00442E77">
      <w:pPr>
        <w:pStyle w:val="ListParagraph"/>
        <w:shd w:val="clear" w:color="auto" w:fill="FFFFFF"/>
        <w:spacing w:after="0"/>
        <w:ind w:left="1080"/>
        <w:jc w:val="both"/>
        <w:rPr>
          <w:rFonts w:ascii="Proxima Nova Rg" w:eastAsia="Times New Roman" w:hAnsi="Proxima Nova Rg" w:cs="Times New Roman"/>
          <w:color w:val="000000"/>
          <w:sz w:val="24"/>
          <w:szCs w:val="24"/>
          <w:lang w:val="sr-Latn-RS"/>
        </w:rPr>
      </w:pPr>
    </w:p>
    <w:p w14:paraId="166C09E8" w14:textId="4667BC71" w:rsidR="00485297" w:rsidRPr="006E485B" w:rsidRDefault="00485297" w:rsidP="00442E77">
      <w:pPr>
        <w:pStyle w:val="ListParagraph"/>
        <w:numPr>
          <w:ilvl w:val="0"/>
          <w:numId w:val="71"/>
        </w:num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rPr>
        <w:t xml:space="preserve">Setting up the MAP project team office in the premises of the National Assembly of the Republic </w:t>
      </w:r>
      <w:r w:rsidR="00F27816" w:rsidRPr="006E485B">
        <w:rPr>
          <w:rFonts w:ascii="Proxima Nova Rg" w:eastAsia="Times New Roman" w:hAnsi="Proxima Nova Rg" w:cs="Times New Roman"/>
          <w:color w:val="000000"/>
          <w:sz w:val="24"/>
          <w:szCs w:val="24"/>
        </w:rPr>
        <w:t>of Armenia</w:t>
      </w:r>
      <w:r w:rsidRPr="006E485B">
        <w:rPr>
          <w:rFonts w:ascii="Proxima Nova Rg" w:eastAsia="Times New Roman" w:hAnsi="Proxima Nova Rg" w:cs="Times New Roman"/>
          <w:color w:val="000000"/>
          <w:sz w:val="24"/>
          <w:szCs w:val="24"/>
        </w:rPr>
        <w:t xml:space="preserve"> contributed significantly to advancing the positive professional relationship between the UNDP CO and the national partner,</w:t>
      </w:r>
      <w:r w:rsidR="003468A7" w:rsidRPr="006E485B">
        <w:rPr>
          <w:rFonts w:ascii="Proxima Nova Rg" w:eastAsia="Times New Roman" w:hAnsi="Proxima Nova Rg" w:cs="Times New Roman"/>
          <w:color w:val="000000"/>
          <w:sz w:val="24"/>
          <w:szCs w:val="24"/>
        </w:rPr>
        <w:t xml:space="preserve"> </w:t>
      </w:r>
      <w:proofErr w:type="gramStart"/>
      <w:r w:rsidR="00916DB8" w:rsidRPr="006E485B">
        <w:rPr>
          <w:rFonts w:ascii="Proxima Nova Rg" w:eastAsia="Times New Roman" w:hAnsi="Proxima Nova Rg" w:cs="Times New Roman"/>
          <w:color w:val="000000"/>
          <w:sz w:val="24"/>
          <w:szCs w:val="24"/>
        </w:rPr>
        <w:t>This</w:t>
      </w:r>
      <w:proofErr w:type="gramEnd"/>
      <w:r w:rsidR="00916DB8" w:rsidRPr="006E485B">
        <w:rPr>
          <w:rFonts w:ascii="Proxima Nova Rg" w:eastAsia="Times New Roman" w:hAnsi="Proxima Nova Rg" w:cs="Times New Roman"/>
          <w:color w:val="000000"/>
          <w:sz w:val="24"/>
          <w:szCs w:val="24"/>
        </w:rPr>
        <w:t xml:space="preserve"> also resulted in</w:t>
      </w:r>
      <w:r w:rsidRPr="006E485B">
        <w:rPr>
          <w:rFonts w:ascii="Proxima Nova Rg" w:eastAsia="Times New Roman" w:hAnsi="Proxima Nova Rg" w:cs="Times New Roman"/>
          <w:color w:val="000000"/>
          <w:sz w:val="24"/>
          <w:szCs w:val="24"/>
        </w:rPr>
        <w:t xml:space="preserve"> a more flexible, responsive and adaptable implementation modality with simpler and more rapid communication on an ongoing basis, and thus a more efficient implementation of various project activities to date.</w:t>
      </w:r>
    </w:p>
    <w:p w14:paraId="666DA33A" w14:textId="77777777" w:rsidR="00485297" w:rsidRPr="006E485B" w:rsidRDefault="00485297" w:rsidP="00442E77">
      <w:pPr>
        <w:pStyle w:val="ListParagraph"/>
        <w:shd w:val="clear" w:color="auto" w:fill="FFFFFF"/>
        <w:spacing w:after="0"/>
        <w:ind w:left="1080"/>
        <w:jc w:val="both"/>
        <w:rPr>
          <w:rFonts w:ascii="Proxima Nova Rg" w:eastAsia="Times New Roman" w:hAnsi="Proxima Nova Rg" w:cs="Times New Roman"/>
          <w:color w:val="000000"/>
          <w:sz w:val="24"/>
          <w:szCs w:val="24"/>
        </w:rPr>
      </w:pPr>
    </w:p>
    <w:p w14:paraId="59E70ED1" w14:textId="003A5429" w:rsidR="00485297" w:rsidRPr="006E485B" w:rsidRDefault="00C83407" w:rsidP="00442E77">
      <w:pPr>
        <w:pStyle w:val="ListParagraph"/>
        <w:numPr>
          <w:ilvl w:val="0"/>
          <w:numId w:val="71"/>
        </w:num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lang w:val="sr-Latn-RS"/>
        </w:rPr>
        <w:t>The i</w:t>
      </w:r>
      <w:r w:rsidR="00485297" w:rsidRPr="006E485B">
        <w:rPr>
          <w:rFonts w:ascii="Proxima Nova Rg" w:eastAsia="Times New Roman" w:hAnsi="Proxima Nova Rg" w:cs="Times New Roman"/>
          <w:color w:val="000000"/>
          <w:sz w:val="24"/>
          <w:szCs w:val="24"/>
          <w:lang w:val="sr-Latn-RS"/>
        </w:rPr>
        <w:t xml:space="preserve">nclusion of different donors on a project (e.g., the MAP basket funding mechanism) provides donors with an increased level of confidence and buy-in externally.  However, different responsible parties can complicate </w:t>
      </w:r>
      <w:r w:rsidR="00485297" w:rsidRPr="006E485B">
        <w:rPr>
          <w:rFonts w:ascii="Proxima Nova Rg" w:eastAsia="Times New Roman" w:hAnsi="Proxima Nova Rg" w:cs="Times New Roman"/>
          <w:b/>
          <w:bCs/>
          <w:color w:val="000000"/>
          <w:sz w:val="24"/>
          <w:szCs w:val="24"/>
          <w:lang w:val="sr-Latn-RS"/>
        </w:rPr>
        <w:t>periodic project reporting</w:t>
      </w:r>
      <w:r w:rsidR="00485297" w:rsidRPr="006E485B">
        <w:rPr>
          <w:rFonts w:ascii="Proxima Nova Rg" w:eastAsia="Times New Roman" w:hAnsi="Proxima Nova Rg" w:cs="Times New Roman"/>
          <w:color w:val="000000"/>
          <w:sz w:val="24"/>
          <w:szCs w:val="24"/>
          <w:lang w:val="sr-Latn-RS"/>
        </w:rPr>
        <w:t xml:space="preserve"> if those various participating donors and RPs have different reporting timelines, expectations, and parameters.  The diversity in reporting systems can complicate</w:t>
      </w:r>
      <w:r w:rsidR="00A55F8D" w:rsidRPr="006E485B">
        <w:rPr>
          <w:rFonts w:ascii="Proxima Nova Rg" w:eastAsia="Times New Roman" w:hAnsi="Proxima Nova Rg" w:cs="Times New Roman"/>
          <w:color w:val="000000"/>
          <w:sz w:val="24"/>
          <w:szCs w:val="24"/>
          <w:lang w:val="sr-Latn-RS"/>
        </w:rPr>
        <w:t xml:space="preserve"> the</w:t>
      </w:r>
      <w:r w:rsidR="00485297" w:rsidRPr="006E485B">
        <w:rPr>
          <w:rFonts w:ascii="Proxima Nova Rg" w:eastAsia="Times New Roman" w:hAnsi="Proxima Nova Rg" w:cs="Times New Roman"/>
          <w:color w:val="000000"/>
          <w:sz w:val="24"/>
          <w:szCs w:val="24"/>
          <w:lang w:val="sr-Latn-RS"/>
        </w:rPr>
        <w:t xml:space="preserve"> administration and management of any project, so it has a bit of a negative influence on project dynamics and implementation regarding time management and implementation expectations.  It is recommended to find a more flexible manner </w:t>
      </w:r>
      <w:r w:rsidR="00851E90" w:rsidRPr="006E485B">
        <w:rPr>
          <w:rFonts w:ascii="Proxima Nova Rg" w:eastAsia="Times New Roman" w:hAnsi="Proxima Nova Rg" w:cs="Times New Roman"/>
          <w:color w:val="000000"/>
          <w:sz w:val="24"/>
          <w:szCs w:val="24"/>
          <w:lang w:val="sr-Latn-RS"/>
        </w:rPr>
        <w:t xml:space="preserve">within joint activities </w:t>
      </w:r>
      <w:r w:rsidR="00485297" w:rsidRPr="006E485B">
        <w:rPr>
          <w:rFonts w:ascii="Proxima Nova Rg" w:eastAsia="Times New Roman" w:hAnsi="Proxima Nova Rg" w:cs="Times New Roman"/>
          <w:color w:val="000000"/>
          <w:sz w:val="24"/>
          <w:szCs w:val="24"/>
          <w:lang w:val="sr-Latn-RS"/>
        </w:rPr>
        <w:t xml:space="preserve">or to stick to one agreed-upon reporting modality at project inception.  </w:t>
      </w:r>
    </w:p>
    <w:p w14:paraId="10304E35" w14:textId="113092E5" w:rsidR="00485297" w:rsidRPr="006E485B" w:rsidRDefault="00485297" w:rsidP="00442E77">
      <w:pPr>
        <w:shd w:val="clear" w:color="auto" w:fill="FFFFFF"/>
        <w:spacing w:after="0"/>
        <w:ind w:left="720"/>
        <w:jc w:val="both"/>
        <w:rPr>
          <w:rFonts w:ascii="Proxima Nova Rg" w:eastAsia="Times New Roman" w:hAnsi="Proxima Nova Rg" w:cs="Times New Roman"/>
          <w:color w:val="000000"/>
          <w:sz w:val="24"/>
          <w:szCs w:val="24"/>
        </w:rPr>
      </w:pPr>
    </w:p>
    <w:p w14:paraId="0F80230D" w14:textId="0F9F3DBC" w:rsidR="001B749E" w:rsidRDefault="001B749E" w:rsidP="00442E77">
      <w:pPr>
        <w:shd w:val="clear" w:color="auto" w:fill="FFFFFF"/>
        <w:spacing w:after="0"/>
        <w:ind w:left="720"/>
        <w:jc w:val="both"/>
        <w:rPr>
          <w:rFonts w:ascii="Proxima Nova Rg" w:eastAsia="Times New Roman" w:hAnsi="Proxima Nova Rg" w:cs="Times New Roman"/>
          <w:color w:val="000000"/>
          <w:sz w:val="24"/>
          <w:szCs w:val="24"/>
        </w:rPr>
      </w:pPr>
    </w:p>
    <w:p w14:paraId="6B100D6A" w14:textId="61DF9D95" w:rsidR="00423665" w:rsidRDefault="00423665" w:rsidP="00442E77">
      <w:pPr>
        <w:shd w:val="clear" w:color="auto" w:fill="FFFFFF"/>
        <w:spacing w:after="0"/>
        <w:ind w:left="720"/>
        <w:jc w:val="both"/>
        <w:rPr>
          <w:rFonts w:ascii="Proxima Nova Rg" w:eastAsia="Times New Roman" w:hAnsi="Proxima Nova Rg" w:cs="Times New Roman"/>
          <w:color w:val="000000"/>
          <w:sz w:val="24"/>
          <w:szCs w:val="24"/>
        </w:rPr>
      </w:pPr>
    </w:p>
    <w:p w14:paraId="5AAD438E" w14:textId="4405840A" w:rsidR="00423665" w:rsidRDefault="00423665" w:rsidP="00442E77">
      <w:pPr>
        <w:shd w:val="clear" w:color="auto" w:fill="FFFFFF"/>
        <w:spacing w:after="0"/>
        <w:ind w:left="720"/>
        <w:jc w:val="both"/>
        <w:rPr>
          <w:rFonts w:ascii="Proxima Nova Rg" w:eastAsia="Times New Roman" w:hAnsi="Proxima Nova Rg" w:cs="Times New Roman"/>
          <w:color w:val="000000"/>
          <w:sz w:val="24"/>
          <w:szCs w:val="24"/>
        </w:rPr>
      </w:pPr>
    </w:p>
    <w:p w14:paraId="22A74B3A" w14:textId="06FDB083" w:rsidR="00423665" w:rsidRDefault="00423665" w:rsidP="00442E77">
      <w:pPr>
        <w:shd w:val="clear" w:color="auto" w:fill="FFFFFF"/>
        <w:spacing w:after="0"/>
        <w:ind w:left="720"/>
        <w:jc w:val="both"/>
        <w:rPr>
          <w:rFonts w:ascii="Proxima Nova Rg" w:eastAsia="Times New Roman" w:hAnsi="Proxima Nova Rg" w:cs="Times New Roman"/>
          <w:color w:val="000000"/>
          <w:sz w:val="24"/>
          <w:szCs w:val="24"/>
        </w:rPr>
      </w:pPr>
    </w:p>
    <w:p w14:paraId="4D694D28" w14:textId="77777777" w:rsidR="00423665" w:rsidRPr="006E485B" w:rsidRDefault="00423665" w:rsidP="00442E77">
      <w:pPr>
        <w:shd w:val="clear" w:color="auto" w:fill="FFFFFF"/>
        <w:spacing w:after="0"/>
        <w:ind w:left="720"/>
        <w:jc w:val="both"/>
        <w:rPr>
          <w:rFonts w:ascii="Proxima Nova Rg" w:eastAsia="Times New Roman" w:hAnsi="Proxima Nova Rg" w:cs="Times New Roman"/>
          <w:color w:val="000000"/>
          <w:sz w:val="24"/>
          <w:szCs w:val="24"/>
        </w:rPr>
      </w:pPr>
    </w:p>
    <w:p w14:paraId="69BDCD80" w14:textId="3E72BF7F" w:rsidR="0080231E" w:rsidRPr="006E485B" w:rsidRDefault="00A54CF5" w:rsidP="00423665">
      <w:pPr>
        <w:pStyle w:val="Heading2"/>
        <w:rPr>
          <w:rFonts w:ascii="Proxima Nova Rg" w:eastAsia="Times New Roman" w:hAnsi="Proxima Nova Rg" w:cs="Times New Roman"/>
          <w:b/>
          <w:bCs/>
          <w:sz w:val="28"/>
          <w:szCs w:val="28"/>
          <w:lang w:val="sr-Latn-RS"/>
        </w:rPr>
      </w:pPr>
      <w:bookmarkStart w:id="29" w:name="_Toc94012537"/>
      <w:r w:rsidRPr="00423665">
        <w:rPr>
          <w:rFonts w:ascii="Proxima Nova Rg" w:hAnsi="Proxima Nova Rg" w:cs="Times New Roman"/>
          <w:b/>
          <w:bCs/>
          <w:color w:val="000000"/>
          <w:sz w:val="24"/>
          <w:szCs w:val="24"/>
          <w:shd w:val="clear" w:color="auto" w:fill="FFFFFF"/>
        </w:rPr>
        <w:lastRenderedPageBreak/>
        <w:t>3</w:t>
      </w:r>
      <w:r w:rsidR="00485297" w:rsidRPr="00423665">
        <w:rPr>
          <w:rFonts w:ascii="Proxima Nova Rg" w:hAnsi="Proxima Nova Rg" w:cs="Times New Roman"/>
          <w:b/>
          <w:bCs/>
          <w:color w:val="000000"/>
          <w:sz w:val="24"/>
          <w:szCs w:val="24"/>
          <w:shd w:val="clear" w:color="auto" w:fill="FFFFFF"/>
        </w:rPr>
        <w:t>.</w:t>
      </w:r>
      <w:r w:rsidR="00684C0D" w:rsidRPr="00423665">
        <w:rPr>
          <w:rFonts w:ascii="Proxima Nova Rg" w:hAnsi="Proxima Nova Rg" w:cs="Times New Roman"/>
          <w:b/>
          <w:bCs/>
          <w:color w:val="000000"/>
          <w:sz w:val="24"/>
          <w:szCs w:val="24"/>
          <w:shd w:val="clear" w:color="auto" w:fill="FFFFFF"/>
        </w:rPr>
        <w:t>3</w:t>
      </w:r>
      <w:r w:rsidR="00485297" w:rsidRPr="00423665">
        <w:rPr>
          <w:rFonts w:ascii="Proxima Nova Rg" w:hAnsi="Proxima Nova Rg" w:cs="Times New Roman"/>
          <w:b/>
          <w:bCs/>
          <w:color w:val="000000"/>
          <w:sz w:val="24"/>
          <w:szCs w:val="24"/>
          <w:shd w:val="clear" w:color="auto" w:fill="FFFFFF"/>
        </w:rPr>
        <w:t xml:space="preserve">. </w:t>
      </w:r>
      <w:r w:rsidR="0080231E" w:rsidRPr="00423665">
        <w:rPr>
          <w:rFonts w:ascii="Proxima Nova Rg" w:hAnsi="Proxima Nova Rg" w:cs="Times New Roman"/>
          <w:b/>
          <w:bCs/>
          <w:color w:val="000000"/>
          <w:sz w:val="24"/>
          <w:szCs w:val="24"/>
          <w:shd w:val="clear" w:color="auto" w:fill="FFFFFF"/>
        </w:rPr>
        <w:t>RECOMMENDATIONS</w:t>
      </w:r>
      <w:r w:rsidR="00CA1802" w:rsidRPr="006E485B">
        <w:rPr>
          <w:rStyle w:val="FootnoteReference"/>
          <w:rFonts w:ascii="Proxima Nova Rg" w:eastAsia="Times New Roman" w:hAnsi="Proxima Nova Rg" w:cs="Times New Roman"/>
          <w:b/>
          <w:bCs/>
          <w:szCs w:val="24"/>
          <w:lang w:eastAsia="en-GB"/>
        </w:rPr>
        <w:footnoteReference w:id="55"/>
      </w:r>
      <w:bookmarkEnd w:id="29"/>
    </w:p>
    <w:p w14:paraId="583F46EA" w14:textId="77777777" w:rsidR="004D2B2E" w:rsidRPr="006E485B" w:rsidRDefault="009A3895" w:rsidP="00D7136D">
      <w:pPr>
        <w:spacing w:before="100" w:beforeAutospacing="1" w:after="0"/>
        <w:jc w:val="both"/>
        <w:rPr>
          <w:rFonts w:ascii="Proxima Nova Rg" w:eastAsia="Times New Roman" w:hAnsi="Proxima Nova Rg" w:cs="Times New Roman"/>
          <w:b/>
          <w:bCs/>
          <w:sz w:val="24"/>
          <w:szCs w:val="24"/>
        </w:rPr>
      </w:pPr>
      <w:r w:rsidRPr="006E485B">
        <w:rPr>
          <w:rFonts w:ascii="Proxima Nova Rg" w:eastAsia="Times New Roman" w:hAnsi="Proxima Nova Rg" w:cs="Times New Roman"/>
          <w:b/>
          <w:bCs/>
          <w:sz w:val="24"/>
          <w:szCs w:val="24"/>
        </w:rPr>
        <w:t xml:space="preserve">1. </w:t>
      </w:r>
      <w:r w:rsidR="003B49CC" w:rsidRPr="006E485B">
        <w:rPr>
          <w:rFonts w:ascii="Proxima Nova Rg" w:eastAsia="Times New Roman" w:hAnsi="Proxima Nova Rg" w:cs="Times New Roman"/>
          <w:b/>
          <w:bCs/>
          <w:sz w:val="24"/>
          <w:szCs w:val="24"/>
        </w:rPr>
        <w:t>Strengthening parliamentary democracy and inclusive political dialogue</w:t>
      </w:r>
      <w:r w:rsidR="00A0289B" w:rsidRPr="006E485B">
        <w:rPr>
          <w:rFonts w:ascii="Proxima Nova Rg" w:eastAsia="Times New Roman" w:hAnsi="Proxima Nova Rg" w:cs="Times New Roman"/>
          <w:b/>
          <w:bCs/>
          <w:sz w:val="24"/>
          <w:szCs w:val="24"/>
        </w:rPr>
        <w:t>:</w:t>
      </w:r>
    </w:p>
    <w:p w14:paraId="724DEB86" w14:textId="58BB6882" w:rsidR="009A0EC2" w:rsidRPr="006E485B" w:rsidRDefault="00CE2B0B" w:rsidP="00D7136D">
      <w:pPr>
        <w:spacing w:before="100" w:beforeAutospacing="1"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b/>
          <w:bCs/>
          <w:sz w:val="24"/>
          <w:szCs w:val="24"/>
          <w:lang w:val="sr-Latn-RS"/>
        </w:rPr>
        <w:t xml:space="preserve">MAP should continue its </w:t>
      </w:r>
      <w:r w:rsidR="001509E9" w:rsidRPr="006E485B">
        <w:rPr>
          <w:rFonts w:ascii="Proxima Nova Rg" w:eastAsia="Times New Roman" w:hAnsi="Proxima Nova Rg" w:cs="Times New Roman"/>
          <w:b/>
          <w:bCs/>
          <w:sz w:val="24"/>
          <w:szCs w:val="24"/>
          <w:lang w:val="sr-Latn-RS"/>
        </w:rPr>
        <w:t>work through a phased approach</w:t>
      </w:r>
      <w:r w:rsidR="001509E9" w:rsidRPr="006E485B">
        <w:rPr>
          <w:rFonts w:ascii="Proxima Nova Rg" w:eastAsia="Times New Roman" w:hAnsi="Proxima Nova Rg" w:cs="Times New Roman"/>
          <w:sz w:val="24"/>
          <w:szCs w:val="24"/>
          <w:lang w:val="sr-Latn-RS"/>
        </w:rPr>
        <w:t xml:space="preserve"> </w:t>
      </w:r>
      <w:r w:rsidR="009A0EC2" w:rsidRPr="006E485B">
        <w:rPr>
          <w:rFonts w:ascii="Proxima Nova Rg" w:eastAsia="Times New Roman" w:hAnsi="Proxima Nova Rg" w:cs="Times New Roman"/>
          <w:sz w:val="24"/>
          <w:szCs w:val="24"/>
          <w:lang w:val="sr-Latn-RS"/>
        </w:rPr>
        <w:t xml:space="preserve">to support parliamentary development in Armenia. That project support should continue as a </w:t>
      </w:r>
      <w:r w:rsidR="00D039FC" w:rsidRPr="006E485B">
        <w:rPr>
          <w:rFonts w:ascii="Proxima Nova Rg" w:eastAsia="Times New Roman" w:hAnsi="Proxima Nova Rg" w:cs="Times New Roman"/>
          <w:b/>
          <w:bCs/>
          <w:color w:val="000000"/>
          <w:sz w:val="24"/>
          <w:szCs w:val="24"/>
          <w:lang w:val="sr-Latn-RS"/>
        </w:rPr>
        <w:t>long-lasting flexible and adaptive parliamentary programme </w:t>
      </w:r>
      <w:r w:rsidR="00D039FC" w:rsidRPr="006E485B">
        <w:rPr>
          <w:rFonts w:ascii="Proxima Nova Rg" w:eastAsia="Times New Roman" w:hAnsi="Proxima Nova Rg" w:cs="Times New Roman"/>
          <w:color w:val="000000"/>
          <w:sz w:val="24"/>
          <w:szCs w:val="24"/>
          <w:lang w:val="sr-Latn-RS"/>
        </w:rPr>
        <w:t>(</w:t>
      </w:r>
      <w:r w:rsidR="00236DDF" w:rsidRPr="006E485B">
        <w:rPr>
          <w:rFonts w:ascii="Proxima Nova Rg" w:eastAsia="Times New Roman" w:hAnsi="Proxima Nova Rg" w:cs="Times New Roman"/>
          <w:sz w:val="24"/>
          <w:szCs w:val="24"/>
          <w:lang w:val="sr-Latn-RS"/>
        </w:rPr>
        <w:t>e.g. in three phases</w:t>
      </w:r>
      <w:r w:rsidR="00236DDF" w:rsidRPr="006E485B">
        <w:rPr>
          <w:rFonts w:ascii="Proxima Nova Rg" w:eastAsia="Times New Roman" w:hAnsi="Proxima Nova Rg" w:cs="Times New Roman"/>
          <w:color w:val="000000"/>
          <w:sz w:val="24"/>
          <w:szCs w:val="24"/>
          <w:lang w:val="sr-Latn-RS"/>
        </w:rPr>
        <w:t xml:space="preserve"> </w:t>
      </w:r>
      <w:r w:rsidR="009A0EC2" w:rsidRPr="006E485B">
        <w:rPr>
          <w:rFonts w:ascii="Proxima Nova Rg" w:eastAsia="Times New Roman" w:hAnsi="Proxima Nova Rg" w:cs="Times New Roman"/>
          <w:color w:val="000000"/>
          <w:sz w:val="24"/>
          <w:szCs w:val="24"/>
          <w:lang w:val="sr-Latn-RS"/>
        </w:rPr>
        <w:t xml:space="preserve">or several </w:t>
      </w:r>
      <w:r w:rsidR="009A0EC2" w:rsidRPr="006E485B">
        <w:rPr>
          <w:rFonts w:ascii="Proxima Nova Rg" w:eastAsia="Times New Roman" w:hAnsi="Proxima Nova Rg" w:cs="Times New Roman"/>
          <w:sz w:val="24"/>
          <w:szCs w:val="24"/>
          <w:lang w:val="sr-Latn-RS"/>
        </w:rPr>
        <w:t>successive projects).</w:t>
      </w:r>
    </w:p>
    <w:p w14:paraId="19F56269" w14:textId="77777777" w:rsidR="004D2B2E" w:rsidRPr="006E485B" w:rsidRDefault="00BC19EC" w:rsidP="00D7136D">
      <w:pPr>
        <w:spacing w:before="100" w:beforeAutospacing="1" w:after="0"/>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eastAsia="en-GB"/>
        </w:rPr>
        <w:t xml:space="preserve">2. </w:t>
      </w:r>
      <w:r w:rsidR="00703249" w:rsidRPr="006E485B">
        <w:rPr>
          <w:rFonts w:ascii="Proxima Nova Rg" w:eastAsia="Times New Roman" w:hAnsi="Proxima Nova Rg" w:cs="Times New Roman"/>
          <w:b/>
          <w:bCs/>
          <w:sz w:val="24"/>
          <w:szCs w:val="24"/>
          <w:lang w:eastAsia="en-GB"/>
        </w:rPr>
        <w:t>Public Hearings</w:t>
      </w:r>
      <w:r w:rsidR="004E32D3" w:rsidRPr="006E485B">
        <w:rPr>
          <w:rFonts w:ascii="Proxima Nova Rg" w:eastAsia="Times New Roman" w:hAnsi="Proxima Nova Rg" w:cs="Times New Roman"/>
          <w:b/>
          <w:bCs/>
          <w:sz w:val="24"/>
          <w:szCs w:val="24"/>
          <w:lang w:eastAsia="en-GB"/>
        </w:rPr>
        <w:t>:</w:t>
      </w:r>
    </w:p>
    <w:p w14:paraId="6DF62D20" w14:textId="0034B22E" w:rsidR="00543419" w:rsidRPr="006E485B" w:rsidRDefault="00543419" w:rsidP="00D7136D">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In the current situation in the Republic of Armenia, MTR interlocutors indicated that public hearings have not reached full capacity and efficiency in accordance with the full potential of this important parliamentary outreach modality. This level of development is a logical consequence of </w:t>
      </w:r>
      <w:r w:rsidR="003A5DAA" w:rsidRPr="006E485B">
        <w:rPr>
          <w:rFonts w:ascii="Proxima Nova Rg" w:eastAsia="Times New Roman" w:hAnsi="Proxima Nova Rg" w:cs="Times New Roman"/>
          <w:sz w:val="24"/>
          <w:szCs w:val="24"/>
          <w:lang w:val="sr-Latn-RS"/>
        </w:rPr>
        <w:t xml:space="preserve">the </w:t>
      </w:r>
      <w:r w:rsidRPr="006E485B">
        <w:rPr>
          <w:rFonts w:ascii="Proxima Nova Rg" w:eastAsia="Times New Roman" w:hAnsi="Proxima Nova Rg" w:cs="Times New Roman"/>
          <w:sz w:val="24"/>
          <w:szCs w:val="24"/>
          <w:lang w:val="sr-Latn-RS"/>
        </w:rPr>
        <w:t xml:space="preserve">recent transformation from a presidential to a parliamentary system, and therefore the MTR has identified a demand-driven need and operational space for further development. </w:t>
      </w:r>
    </w:p>
    <w:p w14:paraId="182E1685" w14:textId="1785D96B" w:rsidR="00543419" w:rsidRPr="006E485B" w:rsidRDefault="00543419"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From the facts obtained from the interviews, it is recommended that the project bring to MPs and stakeholders a </w:t>
      </w:r>
      <w:r w:rsidRPr="006E485B">
        <w:rPr>
          <w:rFonts w:ascii="Proxima Nova Rg" w:hAnsi="Proxima Nova Rg" w:cs="Times New Roman"/>
          <w:b/>
          <w:bCs/>
          <w:sz w:val="24"/>
          <w:szCs w:val="24"/>
          <w:lang w:val="sr-Latn-RS"/>
        </w:rPr>
        <w:t>few possible modalities for public hearings based on international best practices with relevant content and structure inclusive of public hearing benefits to parliament and external stakeholders</w:t>
      </w:r>
      <w:r w:rsidRPr="006E485B">
        <w:rPr>
          <w:rFonts w:ascii="Proxima Nova Rg" w:eastAsia="Times New Roman" w:hAnsi="Proxima Nova Rg" w:cs="Times New Roman"/>
          <w:sz w:val="24"/>
          <w:szCs w:val="24"/>
          <w:lang w:val="sr-Latn-RS"/>
        </w:rPr>
        <w:t xml:space="preserve"> in Armenia.</w:t>
      </w:r>
    </w:p>
    <w:p w14:paraId="3B22A364" w14:textId="77777777" w:rsidR="00543419" w:rsidRPr="006E485B" w:rsidRDefault="00543419"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Findings obtained during interviews </w:t>
      </w:r>
      <w:r w:rsidRPr="006E485B">
        <w:rPr>
          <w:rFonts w:ascii="Proxima Nova Rg" w:eastAsia="Times New Roman" w:hAnsi="Proxima Nova Rg" w:cs="Times New Roman"/>
          <w:sz w:val="24"/>
          <w:szCs w:val="24"/>
        </w:rPr>
        <w:t>showed that clarity as to the difference between a public hearing (as a parliamentary format for questioning stakeholders, experts and ministers by a committee) and a more general ‘public debate’ is not yet clear, and that there is a pressing</w:t>
      </w:r>
      <w:r w:rsidRPr="006E485B">
        <w:rPr>
          <w:rFonts w:ascii="Proxima Nova Rg" w:eastAsia="Times New Roman" w:hAnsi="Proxima Nova Rg" w:cs="Times New Roman"/>
          <w:b/>
          <w:bCs/>
          <w:sz w:val="24"/>
          <w:szCs w:val="24"/>
        </w:rPr>
        <w:t xml:space="preserve"> </w:t>
      </w:r>
      <w:r w:rsidRPr="006E485B">
        <w:rPr>
          <w:rFonts w:ascii="Proxima Nova Rg" w:eastAsia="Times New Roman" w:hAnsi="Proxima Nova Rg" w:cs="Times New Roman"/>
          <w:sz w:val="24"/>
          <w:szCs w:val="24"/>
        </w:rPr>
        <w:t>need for further project support in this area. There needs to be a greater understanding of the way in which committees can use existing ROP provisions to emulate and refine what is common practice by parliamentary committees elsewhere.</w:t>
      </w:r>
      <w:r w:rsidRPr="006E485B">
        <w:rPr>
          <w:rFonts w:ascii="Proxima Nova Rg" w:eastAsia="Times New Roman" w:hAnsi="Proxima Nova Rg" w:cs="Times New Roman"/>
          <w:sz w:val="24"/>
          <w:szCs w:val="24"/>
          <w:shd w:val="clear" w:color="auto" w:fill="FFFF00"/>
        </w:rPr>
        <w:t xml:space="preserve"> </w:t>
      </w:r>
    </w:p>
    <w:p w14:paraId="57B023EA" w14:textId="664820D6" w:rsidR="00AA7A75" w:rsidRPr="006E485B" w:rsidRDefault="00AA7A75" w:rsidP="00442E77">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It is therefore recommended that MAP consider the following during the 2</w:t>
      </w:r>
      <w:r w:rsidRPr="006E485B">
        <w:rPr>
          <w:rFonts w:ascii="Proxima Nova Rg" w:eastAsia="Times New Roman" w:hAnsi="Proxima Nova Rg" w:cs="Times New Roman"/>
          <w:sz w:val="24"/>
          <w:szCs w:val="24"/>
          <w:vertAlign w:val="superscript"/>
          <w:lang w:val="sr-Latn-RS"/>
        </w:rPr>
        <w:t>nd</w:t>
      </w:r>
      <w:r w:rsidRPr="006E485B">
        <w:rPr>
          <w:rFonts w:ascii="Proxima Nova Rg" w:eastAsia="Times New Roman" w:hAnsi="Proxima Nova Rg" w:cs="Times New Roman"/>
          <w:sz w:val="24"/>
          <w:szCs w:val="24"/>
          <w:lang w:val="sr-Latn-RS"/>
        </w:rPr>
        <w:t xml:space="preserve"> half of Project implementation:</w:t>
      </w:r>
    </w:p>
    <w:p w14:paraId="1B5EA11A" w14:textId="614A7468" w:rsidR="00AA7A75" w:rsidRPr="006E485B" w:rsidRDefault="00AA7A75" w:rsidP="00442E77">
      <w:p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(1) organise </w:t>
      </w:r>
      <w:r w:rsidRPr="006E485B">
        <w:rPr>
          <w:rFonts w:ascii="Proxima Nova Rg" w:eastAsia="Times New Roman" w:hAnsi="Proxima Nova Rg" w:cs="Times New Roman"/>
          <w:b/>
          <w:bCs/>
          <w:sz w:val="24"/>
          <w:szCs w:val="24"/>
          <w:lang w:val="sr-Latn-RS"/>
        </w:rPr>
        <w:t>consultative workshop(s)</w:t>
      </w:r>
      <w:r w:rsidRPr="006E485B">
        <w:rPr>
          <w:rFonts w:ascii="Proxima Nova Rg" w:eastAsia="Times New Roman" w:hAnsi="Proxima Nova Rg" w:cs="Times New Roman"/>
          <w:sz w:val="24"/>
          <w:szCs w:val="24"/>
        </w:rPr>
        <w:t xml:space="preserve"> to learn, share experience and discuss implementation strategies and process possibilities in order to produce conclusions and recommendations for further development, i.e.</w:t>
      </w:r>
      <w:r w:rsidR="00A64023" w:rsidRPr="006E485B">
        <w:rPr>
          <w:rFonts w:ascii="Proxima Nova Rg" w:eastAsia="Times New Roman" w:hAnsi="Proxima Nova Rg" w:cs="Times New Roman"/>
          <w:sz w:val="24"/>
          <w:szCs w:val="24"/>
        </w:rPr>
        <w:t xml:space="preserve"> The</w:t>
      </w:r>
      <w:r w:rsidRPr="006E485B">
        <w:rPr>
          <w:rFonts w:ascii="Proxima Nova Rg" w:eastAsia="Times New Roman" w:hAnsi="Proxima Nova Rg" w:cs="Times New Roman"/>
          <w:sz w:val="24"/>
          <w:szCs w:val="24"/>
        </w:rPr>
        <w:t xml:space="preserve"> improvement of public hearings on the national and local level.</w:t>
      </w:r>
    </w:p>
    <w:p w14:paraId="185714CD" w14:textId="77777777" w:rsidR="00AA7A75" w:rsidRPr="006E485B" w:rsidRDefault="00AA7A75" w:rsidP="00442E77">
      <w:p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(2) </w:t>
      </w:r>
      <w:r w:rsidRPr="006E485B">
        <w:rPr>
          <w:rFonts w:ascii="Proxima Nova Rg" w:eastAsia="Times New Roman" w:hAnsi="Proxima Nova Rg" w:cs="Times New Roman"/>
          <w:b/>
          <w:bCs/>
          <w:sz w:val="24"/>
          <w:szCs w:val="24"/>
          <w:lang w:val="sr-Latn-RS"/>
        </w:rPr>
        <w:t xml:space="preserve">develop a publication and/or handbook on public hearings </w:t>
      </w:r>
      <w:r w:rsidRPr="006E485B">
        <w:rPr>
          <w:rFonts w:ascii="Proxima Nova Rg" w:eastAsia="Times New Roman" w:hAnsi="Proxima Nova Rg" w:cs="Times New Roman"/>
          <w:sz w:val="24"/>
          <w:szCs w:val="24"/>
          <w:lang w:val="sr-Latn-RS"/>
        </w:rPr>
        <w:t>(as a knowledge product).</w:t>
      </w:r>
    </w:p>
    <w:p w14:paraId="5FC5B258" w14:textId="77777777" w:rsidR="00AA7A75" w:rsidRPr="006E485B" w:rsidRDefault="00AA7A75" w:rsidP="00442E77">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Through such a consultative workshop and production of a handbook /publication (knowledge product) it is recommended to address the following issues:</w:t>
      </w:r>
    </w:p>
    <w:p w14:paraId="3E57CAD0" w14:textId="77777777" w:rsidR="00AA7A75" w:rsidRPr="006E485B" w:rsidRDefault="00AA7A75" w:rsidP="00442E77">
      <w:pPr>
        <w:spacing w:after="0"/>
        <w:jc w:val="both"/>
        <w:rPr>
          <w:rFonts w:ascii="Proxima Nova Rg" w:eastAsia="Times New Roman" w:hAnsi="Proxima Nova Rg" w:cs="Times New Roman"/>
          <w:sz w:val="14"/>
          <w:szCs w:val="14"/>
        </w:rPr>
      </w:pPr>
    </w:p>
    <w:p w14:paraId="490C562B" w14:textId="77777777"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lastRenderedPageBreak/>
        <w:t>Determine a definition of a public hearing and benefits of the application of this as an important tool in NA parliamentary development toward a more enhanced and inclusive political process.</w:t>
      </w:r>
    </w:p>
    <w:p w14:paraId="795289D5" w14:textId="7D6CA60A"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Analy</w:t>
      </w:r>
      <w:r w:rsidR="00716417" w:rsidRPr="006E485B">
        <w:rPr>
          <w:rFonts w:ascii="Proxima Nova Rg" w:eastAsia="Times New Roman" w:hAnsi="Proxima Nova Rg" w:cs="Times New Roman"/>
          <w:sz w:val="24"/>
          <w:szCs w:val="24"/>
        </w:rPr>
        <w:t>s</w:t>
      </w:r>
      <w:r w:rsidRPr="006E485B">
        <w:rPr>
          <w:rFonts w:ascii="Proxima Nova Rg" w:eastAsia="Times New Roman" w:hAnsi="Proxima Nova Rg" w:cs="Times New Roman"/>
          <w:sz w:val="24"/>
          <w:szCs w:val="24"/>
        </w:rPr>
        <w:t xml:space="preserve">e and determine the importance of public hearings as part of a more representative and inclusive modern parliament at the national level and local self-government assemblies whereby both include civil society </w:t>
      </w:r>
      <w:r w:rsidR="00716417" w:rsidRPr="006E485B">
        <w:rPr>
          <w:rFonts w:ascii="Proxima Nova Rg" w:eastAsia="Times New Roman" w:hAnsi="Proxima Nova Rg" w:cs="Times New Roman"/>
          <w:sz w:val="24"/>
          <w:szCs w:val="24"/>
        </w:rPr>
        <w:t>organisation</w:t>
      </w:r>
      <w:r w:rsidRPr="006E485B">
        <w:rPr>
          <w:rFonts w:ascii="Proxima Nova Rg" w:eastAsia="Times New Roman" w:hAnsi="Proxima Nova Rg" w:cs="Times New Roman"/>
          <w:sz w:val="24"/>
          <w:szCs w:val="24"/>
        </w:rPr>
        <w:t>s and citizens more actively in parliamentary process</w:t>
      </w:r>
      <w:r w:rsidR="00A64023" w:rsidRPr="006E485B">
        <w:rPr>
          <w:rFonts w:ascii="Proxima Nova Rg" w:eastAsia="Times New Roman" w:hAnsi="Proxima Nova Rg" w:cs="Times New Roman"/>
          <w:sz w:val="24"/>
          <w:szCs w:val="24"/>
        </w:rPr>
        <w:t>es.</w:t>
      </w:r>
    </w:p>
    <w:p w14:paraId="6E7EA4E4" w14:textId="4C2ABABA"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Car</w:t>
      </w:r>
      <w:r w:rsidR="00A64023" w:rsidRPr="006E485B">
        <w:rPr>
          <w:rFonts w:ascii="Proxima Nova Rg" w:eastAsia="Times New Roman" w:hAnsi="Proxima Nova Rg" w:cs="Times New Roman"/>
          <w:sz w:val="24"/>
          <w:szCs w:val="24"/>
        </w:rPr>
        <w:t>r</w:t>
      </w:r>
      <w:r w:rsidRPr="006E485B">
        <w:rPr>
          <w:rFonts w:ascii="Proxima Nova Rg" w:eastAsia="Times New Roman" w:hAnsi="Proxima Nova Rg" w:cs="Times New Roman"/>
          <w:sz w:val="24"/>
          <w:szCs w:val="24"/>
        </w:rPr>
        <w:t>y out analys</w:t>
      </w:r>
      <w:r w:rsidR="00A64023" w:rsidRPr="006E485B">
        <w:rPr>
          <w:rFonts w:ascii="Proxima Nova Rg" w:eastAsia="Times New Roman" w:hAnsi="Proxima Nova Rg" w:cs="Times New Roman"/>
          <w:sz w:val="24"/>
          <w:szCs w:val="24"/>
        </w:rPr>
        <w:t>i</w:t>
      </w:r>
      <w:r w:rsidRPr="006E485B">
        <w:rPr>
          <w:rFonts w:ascii="Proxima Nova Rg" w:eastAsia="Times New Roman" w:hAnsi="Proxima Nova Rg" w:cs="Times New Roman"/>
          <w:sz w:val="24"/>
          <w:szCs w:val="24"/>
        </w:rPr>
        <w:t>s of different modalities of public hearings in contemporary parliamentary practice (e.g., legislative, control and investigative).</w:t>
      </w:r>
    </w:p>
    <w:p w14:paraId="0B88AA0E" w14:textId="77777777"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Examine a comparative overview of public hearings and procedures in different countries and parliaments (international best practice).</w:t>
      </w:r>
    </w:p>
    <w:p w14:paraId="14F08BDE" w14:textId="77777777"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Identify criteria for delineation between </w:t>
      </w:r>
      <w:r w:rsidRPr="006E485B">
        <w:rPr>
          <w:rFonts w:ascii="Proxima Nova Rg" w:eastAsia="Times New Roman" w:hAnsi="Proxima Nova Rg" w:cs="Times New Roman"/>
          <w:i/>
          <w:iCs/>
          <w:sz w:val="24"/>
          <w:szCs w:val="24"/>
        </w:rPr>
        <w:t>public debate</w:t>
      </w:r>
      <w:r w:rsidRPr="006E485B">
        <w:rPr>
          <w:rFonts w:ascii="Proxima Nova Rg" w:eastAsia="Times New Roman" w:hAnsi="Proxima Nova Rg" w:cs="Times New Roman"/>
          <w:sz w:val="24"/>
          <w:szCs w:val="24"/>
        </w:rPr>
        <w:t xml:space="preserve"> and </w:t>
      </w:r>
      <w:r w:rsidRPr="006E485B">
        <w:rPr>
          <w:rFonts w:ascii="Proxima Nova Rg" w:eastAsia="Times New Roman" w:hAnsi="Proxima Nova Rg" w:cs="Times New Roman"/>
          <w:i/>
          <w:iCs/>
          <w:sz w:val="24"/>
          <w:szCs w:val="24"/>
        </w:rPr>
        <w:t>public hearing.</w:t>
      </w:r>
      <w:r w:rsidRPr="006E485B">
        <w:rPr>
          <w:rFonts w:ascii="Proxima Nova Rg" w:eastAsia="Times New Roman" w:hAnsi="Proxima Nova Rg" w:cs="Times New Roman"/>
          <w:sz w:val="24"/>
          <w:szCs w:val="24"/>
        </w:rPr>
        <w:t xml:space="preserve"> </w:t>
      </w:r>
    </w:p>
    <w:p w14:paraId="6B3280A3" w14:textId="77777777"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Conduct analyses of the legal framework of public debates and public hearings.</w:t>
      </w:r>
    </w:p>
    <w:p w14:paraId="0B7DE7E0" w14:textId="25EDADC8"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Explore the forms of citizen participation in modern representative democracy – from participation to influence, which assists in overcoming a participatory democratic deficit in practice</w:t>
      </w:r>
      <w:r w:rsidR="00CA4AED" w:rsidRPr="006E485B">
        <w:rPr>
          <w:rFonts w:ascii="Proxima Nova Rg" w:eastAsia="Times New Roman" w:hAnsi="Proxima Nova Rg" w:cs="Times New Roman"/>
          <w:sz w:val="24"/>
          <w:szCs w:val="24"/>
        </w:rPr>
        <w:t>. This will have</w:t>
      </w:r>
      <w:r w:rsidRPr="006E485B">
        <w:rPr>
          <w:rFonts w:ascii="Proxima Nova Rg" w:eastAsia="Times New Roman" w:hAnsi="Proxima Nova Rg" w:cs="Times New Roman"/>
          <w:sz w:val="24"/>
          <w:szCs w:val="24"/>
        </w:rPr>
        <w:t xml:space="preserve"> a focus on innovative mechanisms (both formal and informal) and </w:t>
      </w:r>
      <w:r w:rsidR="00CA4AED" w:rsidRPr="006E485B">
        <w:rPr>
          <w:rFonts w:ascii="Proxima Nova Rg" w:eastAsia="Times New Roman" w:hAnsi="Proxima Nova Rg" w:cs="Times New Roman"/>
          <w:sz w:val="24"/>
          <w:szCs w:val="24"/>
        </w:rPr>
        <w:t xml:space="preserve">will be </w:t>
      </w:r>
      <w:r w:rsidRPr="006E485B">
        <w:rPr>
          <w:rFonts w:ascii="Proxima Nova Rg" w:eastAsia="Times New Roman" w:hAnsi="Proxima Nova Rg" w:cs="Times New Roman"/>
          <w:sz w:val="24"/>
          <w:szCs w:val="24"/>
        </w:rPr>
        <w:t xml:space="preserve">inclusive of individual </w:t>
      </w:r>
      <w:r w:rsidR="00CA4AED" w:rsidRPr="006E485B">
        <w:rPr>
          <w:rFonts w:ascii="Proxima Nova Rg" w:eastAsia="Times New Roman" w:hAnsi="Proxima Nova Rg" w:cs="Times New Roman"/>
          <w:sz w:val="24"/>
          <w:szCs w:val="24"/>
        </w:rPr>
        <w:t xml:space="preserve">and </w:t>
      </w:r>
      <w:r w:rsidRPr="006E485B">
        <w:rPr>
          <w:rFonts w:ascii="Proxima Nova Rg" w:eastAsia="Times New Roman" w:hAnsi="Proxima Nova Rg" w:cs="Times New Roman"/>
          <w:sz w:val="24"/>
          <w:szCs w:val="24"/>
        </w:rPr>
        <w:t>collective mechanisms.</w:t>
      </w:r>
    </w:p>
    <w:p w14:paraId="78353D2F" w14:textId="2A308D13"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Examine scientific articles and relevant materials regarding public hearings (or alternatively prepare a list of recommended sources and additional literature available in foreign languages or on the internet for subsequent translation to Armenian as </w:t>
      </w:r>
      <w:r w:rsidR="000D63C1" w:rsidRPr="006E485B">
        <w:rPr>
          <w:rFonts w:ascii="Proxima Nova Rg" w:eastAsia="Times New Roman" w:hAnsi="Proxima Nova Rg" w:cs="Times New Roman"/>
          <w:sz w:val="24"/>
          <w:szCs w:val="24"/>
        </w:rPr>
        <w:t>requested</w:t>
      </w:r>
      <w:r w:rsidRPr="006E485B">
        <w:rPr>
          <w:rFonts w:ascii="Proxima Nova Rg" w:eastAsia="Times New Roman" w:hAnsi="Proxima Nova Rg" w:cs="Times New Roman"/>
          <w:sz w:val="24"/>
          <w:szCs w:val="24"/>
        </w:rPr>
        <w:t xml:space="preserve"> by NA stakeholders).</w:t>
      </w:r>
    </w:p>
    <w:p w14:paraId="2D7938D9" w14:textId="6FBD06FA" w:rsidR="00AA7A75" w:rsidRPr="006E485B" w:rsidRDefault="00AA7A75" w:rsidP="00442E77">
      <w:pPr>
        <w:pStyle w:val="ListParagraph"/>
        <w:numPr>
          <w:ilvl w:val="0"/>
          <w:numId w:val="65"/>
        </w:numPr>
        <w:spacing w:after="0"/>
        <w:ind w:left="144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Explain </w:t>
      </w:r>
      <w:r w:rsidR="00716417" w:rsidRPr="006E485B">
        <w:rPr>
          <w:rFonts w:ascii="Proxima Nova Rg" w:eastAsia="Times New Roman" w:hAnsi="Proxima Nova Rg" w:cs="Times New Roman"/>
          <w:sz w:val="24"/>
          <w:szCs w:val="24"/>
        </w:rPr>
        <w:t>recognise</w:t>
      </w:r>
      <w:r w:rsidRPr="006E485B">
        <w:rPr>
          <w:rFonts w:ascii="Proxima Nova Rg" w:eastAsia="Times New Roman" w:hAnsi="Proxima Nova Rg" w:cs="Times New Roman"/>
          <w:sz w:val="24"/>
          <w:szCs w:val="24"/>
        </w:rPr>
        <w:t xml:space="preserve">d proper procedure for </w:t>
      </w:r>
      <w:r w:rsidR="00716417" w:rsidRPr="006E485B">
        <w:rPr>
          <w:rFonts w:ascii="Proxima Nova Rg" w:eastAsia="Times New Roman" w:hAnsi="Proxima Nova Rg" w:cs="Times New Roman"/>
          <w:sz w:val="24"/>
          <w:szCs w:val="24"/>
        </w:rPr>
        <w:t>organisation</w:t>
      </w:r>
      <w:r w:rsidRPr="006E485B">
        <w:rPr>
          <w:rFonts w:ascii="Proxima Nova Rg" w:eastAsia="Times New Roman" w:hAnsi="Proxima Nova Rg" w:cs="Times New Roman"/>
          <w:sz w:val="24"/>
          <w:szCs w:val="24"/>
        </w:rPr>
        <w:t xml:space="preserve"> and implementation of public hearings in different phases and in various formats specific to purpose.</w:t>
      </w:r>
    </w:p>
    <w:p w14:paraId="41530926" w14:textId="77777777" w:rsidR="00C966D7" w:rsidRPr="006E485B" w:rsidRDefault="00C966D7" w:rsidP="00442E77">
      <w:pPr>
        <w:tabs>
          <w:tab w:val="left" w:pos="2100"/>
        </w:tabs>
        <w:spacing w:after="0"/>
        <w:jc w:val="both"/>
        <w:rPr>
          <w:rFonts w:ascii="Proxima Nova Rg" w:hAnsi="Proxima Nova Rg" w:cs="Times New Roman"/>
          <w:sz w:val="24"/>
          <w:szCs w:val="24"/>
        </w:rPr>
      </w:pPr>
    </w:p>
    <w:p w14:paraId="6FED5383" w14:textId="6716D173" w:rsidR="005E4E15" w:rsidRPr="006E485B" w:rsidRDefault="005E4E15" w:rsidP="00442E77">
      <w:pPr>
        <w:tabs>
          <w:tab w:val="left" w:pos="2100"/>
        </w:tabs>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We can conclude that </w:t>
      </w:r>
      <w:r w:rsidR="00304B2C" w:rsidRPr="006E485B">
        <w:rPr>
          <w:rFonts w:ascii="Proxima Nova Rg" w:hAnsi="Proxima Nova Rg" w:cs="Times New Roman"/>
          <w:sz w:val="24"/>
          <w:szCs w:val="24"/>
        </w:rPr>
        <w:t xml:space="preserve">the NA has </w:t>
      </w:r>
      <w:r w:rsidR="00716417" w:rsidRPr="006E485B">
        <w:rPr>
          <w:rFonts w:ascii="Proxima Nova Rg" w:hAnsi="Proxima Nova Rg" w:cs="Times New Roman"/>
          <w:sz w:val="24"/>
          <w:szCs w:val="24"/>
        </w:rPr>
        <w:t>recognise</w:t>
      </w:r>
      <w:r w:rsidR="00304B2C" w:rsidRPr="006E485B">
        <w:rPr>
          <w:rFonts w:ascii="Proxima Nova Rg" w:hAnsi="Proxima Nova Rg" w:cs="Times New Roman"/>
          <w:sz w:val="24"/>
          <w:szCs w:val="24"/>
        </w:rPr>
        <w:t>d public hearings</w:t>
      </w:r>
      <w:r w:rsidRPr="006E485B">
        <w:rPr>
          <w:rFonts w:ascii="Proxima Nova Rg" w:hAnsi="Proxima Nova Rg" w:cs="Times New Roman"/>
          <w:sz w:val="24"/>
          <w:szCs w:val="24"/>
        </w:rPr>
        <w:t xml:space="preserve"> in the Republic of Armenia and by those aware of public hearings in the civic sphere</w:t>
      </w:r>
      <w:r w:rsidR="00304B2C" w:rsidRPr="006E485B">
        <w:rPr>
          <w:rFonts w:ascii="Proxima Nova Rg" w:hAnsi="Proxima Nova Rg" w:cs="Times New Roman"/>
          <w:sz w:val="24"/>
          <w:szCs w:val="24"/>
        </w:rPr>
        <w:t>. They</w:t>
      </w:r>
      <w:r w:rsidRPr="006E485B">
        <w:rPr>
          <w:rFonts w:ascii="Proxima Nova Rg" w:hAnsi="Proxima Nova Rg" w:cs="Times New Roman"/>
          <w:sz w:val="24"/>
          <w:szCs w:val="24"/>
        </w:rPr>
        <w:t xml:space="preserve"> are potentially a vehicle for enhancing and improving parliamentary process—particularly as public hearings allow </w:t>
      </w:r>
      <w:r w:rsidR="00304B2C" w:rsidRPr="006E485B">
        <w:rPr>
          <w:rFonts w:ascii="Proxima Nova Rg" w:hAnsi="Proxima Nova Rg" w:cs="Times New Roman"/>
          <w:sz w:val="24"/>
          <w:szCs w:val="24"/>
        </w:rPr>
        <w:t>all</w:t>
      </w:r>
      <w:r w:rsidRPr="006E485B">
        <w:rPr>
          <w:rFonts w:ascii="Proxima Nova Rg" w:hAnsi="Proxima Nova Rg" w:cs="Times New Roman"/>
          <w:sz w:val="24"/>
          <w:szCs w:val="24"/>
        </w:rPr>
        <w:t xml:space="preserve"> stakeholder points of view to be heard and recognised.  However, the way in which public hearings are currently organi</w:t>
      </w:r>
      <w:r w:rsidR="00716417" w:rsidRPr="006E485B">
        <w:rPr>
          <w:rFonts w:ascii="Proxima Nova Rg" w:hAnsi="Proxima Nova Rg" w:cs="Times New Roman"/>
          <w:sz w:val="24"/>
          <w:szCs w:val="24"/>
        </w:rPr>
        <w:t>s</w:t>
      </w:r>
      <w:r w:rsidRPr="006E485B">
        <w:rPr>
          <w:rFonts w:ascii="Proxima Nova Rg" w:hAnsi="Proxima Nova Rg" w:cs="Times New Roman"/>
          <w:sz w:val="24"/>
          <w:szCs w:val="24"/>
        </w:rPr>
        <w:t xml:space="preserve">ed and conducted needs modification.  Since the concept of public hearings has not yet been fully established and </w:t>
      </w:r>
      <w:r w:rsidRPr="006E485B">
        <w:rPr>
          <w:rFonts w:ascii="Proxima Nova Rg" w:hAnsi="Proxima Nova Rg" w:cs="Times New Roman"/>
          <w:b/>
          <w:bCs/>
          <w:sz w:val="24"/>
          <w:szCs w:val="24"/>
        </w:rPr>
        <w:t xml:space="preserve">due to the </w:t>
      </w:r>
      <w:proofErr w:type="gramStart"/>
      <w:r w:rsidRPr="006E485B">
        <w:rPr>
          <w:rFonts w:ascii="Proxima Nova Rg" w:hAnsi="Proxima Nova Rg" w:cs="Times New Roman"/>
          <w:b/>
          <w:bCs/>
          <w:sz w:val="24"/>
          <w:szCs w:val="24"/>
        </w:rPr>
        <w:t>way</w:t>
      </w:r>
      <w:proofErr w:type="gramEnd"/>
      <w:r w:rsidRPr="006E485B">
        <w:rPr>
          <w:rFonts w:ascii="Proxima Nova Rg" w:hAnsi="Proxima Nova Rg" w:cs="Times New Roman"/>
          <w:b/>
          <w:bCs/>
          <w:sz w:val="24"/>
          <w:szCs w:val="24"/>
        </w:rPr>
        <w:t xml:space="preserve"> they are currently conducted, “public hearings” may be mistaken for a conference or public debate</w:t>
      </w:r>
      <w:r w:rsidRPr="006E485B">
        <w:rPr>
          <w:rFonts w:ascii="Proxima Nova Rg" w:hAnsi="Proxima Nova Rg" w:cs="Times New Roman"/>
          <w:sz w:val="24"/>
          <w:szCs w:val="24"/>
        </w:rPr>
        <w:t xml:space="preserve">, </w:t>
      </w:r>
      <w:r w:rsidRPr="006E485B">
        <w:rPr>
          <w:rFonts w:ascii="Proxima Nova Rg" w:hAnsi="Proxima Nova Rg" w:cs="Times New Roman"/>
          <w:b/>
          <w:bCs/>
          <w:sz w:val="24"/>
          <w:szCs w:val="24"/>
        </w:rPr>
        <w:t>and therefore</w:t>
      </w:r>
      <w:r w:rsidRPr="006E485B">
        <w:rPr>
          <w:rFonts w:ascii="Proxima Nova Rg" w:hAnsi="Proxima Nova Rg" w:cs="Times New Roman"/>
          <w:sz w:val="24"/>
          <w:szCs w:val="24"/>
        </w:rPr>
        <w:t xml:space="preserve"> </w:t>
      </w:r>
      <w:r w:rsidRPr="006E485B">
        <w:rPr>
          <w:rFonts w:ascii="Proxima Nova Rg" w:hAnsi="Proxima Nova Rg" w:cs="Times New Roman"/>
          <w:b/>
          <w:bCs/>
          <w:sz w:val="24"/>
          <w:szCs w:val="24"/>
        </w:rPr>
        <w:t>this process is in need of improvement, and would benefit from international best practice comparison</w:t>
      </w:r>
      <w:r w:rsidRPr="006E485B">
        <w:rPr>
          <w:rFonts w:ascii="Proxima Nova Rg" w:hAnsi="Proxima Nova Rg" w:cs="Times New Roman"/>
          <w:sz w:val="24"/>
          <w:szCs w:val="24"/>
        </w:rPr>
        <w:t>.  A proper public hearing is a large and logistically complex event, the outputs of which help a great deal in the improvement of certain draft laws, with current space for improvement of the process.  For this reason, it is necessary to continue to work on improving the institution of public hearings in Armenia, which entails:</w:t>
      </w:r>
    </w:p>
    <w:p w14:paraId="7EA9C99D" w14:textId="448586E4" w:rsidR="005E4E15" w:rsidRPr="006E485B" w:rsidRDefault="005E4E15" w:rsidP="00442E77">
      <w:pPr>
        <w:tabs>
          <w:tab w:val="left" w:pos="2100"/>
        </w:tabs>
        <w:spacing w:after="0"/>
        <w:ind w:firstLine="720"/>
        <w:jc w:val="both"/>
        <w:rPr>
          <w:rFonts w:ascii="Proxima Nova Rg" w:hAnsi="Proxima Nova Rg" w:cs="Times New Roman"/>
          <w:sz w:val="24"/>
          <w:szCs w:val="24"/>
        </w:rPr>
      </w:pPr>
      <w:r w:rsidRPr="006E485B">
        <w:rPr>
          <w:rFonts w:ascii="Proxima Nova Rg" w:hAnsi="Proxima Nova Rg" w:cs="Times New Roman"/>
          <w:sz w:val="24"/>
          <w:szCs w:val="24"/>
        </w:rPr>
        <w:t xml:space="preserve">a) Improvement of the </w:t>
      </w:r>
      <w:r w:rsidR="00716417" w:rsidRPr="006E485B">
        <w:rPr>
          <w:rFonts w:ascii="Proxima Nova Rg" w:hAnsi="Proxima Nova Rg" w:cs="Times New Roman"/>
          <w:sz w:val="24"/>
          <w:szCs w:val="24"/>
        </w:rPr>
        <w:t>organisation</w:t>
      </w:r>
      <w:r w:rsidRPr="006E485B">
        <w:rPr>
          <w:rFonts w:ascii="Proxima Nova Rg" w:hAnsi="Proxima Nova Rg" w:cs="Times New Roman"/>
          <w:sz w:val="24"/>
          <w:szCs w:val="24"/>
        </w:rPr>
        <w:t>al and procedural aspect which should address all questions</w:t>
      </w:r>
      <w:r w:rsidR="00304B2C" w:rsidRPr="006E485B">
        <w:rPr>
          <w:rFonts w:ascii="Proxima Nova Rg" w:hAnsi="Proxima Nova Rg" w:cs="Times New Roman"/>
          <w:sz w:val="24"/>
          <w:szCs w:val="24"/>
        </w:rPr>
        <w:t xml:space="preserve"> with regards to </w:t>
      </w:r>
      <w:r w:rsidR="00716417" w:rsidRPr="006E485B">
        <w:rPr>
          <w:rFonts w:ascii="Proxima Nova Rg" w:hAnsi="Proxima Nova Rg" w:cs="Times New Roman"/>
          <w:sz w:val="24"/>
          <w:szCs w:val="24"/>
        </w:rPr>
        <w:t>organisation</w:t>
      </w:r>
      <w:r w:rsidR="00304B2C" w:rsidRPr="006E485B">
        <w:rPr>
          <w:rFonts w:ascii="Proxima Nova Rg" w:hAnsi="Proxima Nova Rg" w:cs="Times New Roman"/>
          <w:sz w:val="24"/>
          <w:szCs w:val="24"/>
        </w:rPr>
        <w:t xml:space="preserve"> in detail</w:t>
      </w:r>
      <w:r w:rsidRPr="006E485B">
        <w:rPr>
          <w:rFonts w:ascii="Proxima Nova Rg" w:hAnsi="Proxima Nova Rg" w:cs="Times New Roman"/>
          <w:sz w:val="24"/>
          <w:szCs w:val="24"/>
        </w:rPr>
        <w:t xml:space="preserve">: participation, written evidence, </w:t>
      </w:r>
      <w:r w:rsidR="00304B2C" w:rsidRPr="006E485B">
        <w:rPr>
          <w:rFonts w:ascii="Proxima Nova Rg" w:hAnsi="Proxima Nova Rg" w:cs="Times New Roman"/>
          <w:sz w:val="24"/>
          <w:szCs w:val="24"/>
        </w:rPr>
        <w:t xml:space="preserve">a </w:t>
      </w:r>
      <w:r w:rsidRPr="006E485B">
        <w:rPr>
          <w:rFonts w:ascii="Proxima Nova Rg" w:hAnsi="Proxima Nova Rg" w:cs="Times New Roman"/>
          <w:sz w:val="24"/>
          <w:szCs w:val="24"/>
        </w:rPr>
        <w:t>larger number of MPs, who gets to speak, duration of speeches, mandatory participation of a minister and other representatives of executive branch, duration, etc.</w:t>
      </w:r>
    </w:p>
    <w:p w14:paraId="52A88425" w14:textId="77777777" w:rsidR="005E4E15" w:rsidRPr="006E485B" w:rsidRDefault="005E4E15" w:rsidP="00442E77">
      <w:pPr>
        <w:tabs>
          <w:tab w:val="left" w:pos="2100"/>
        </w:tabs>
        <w:spacing w:after="0"/>
        <w:ind w:firstLine="720"/>
        <w:jc w:val="both"/>
        <w:rPr>
          <w:rFonts w:ascii="Proxima Nova Rg" w:hAnsi="Proxima Nova Rg" w:cs="Times New Roman"/>
          <w:sz w:val="24"/>
          <w:szCs w:val="24"/>
        </w:rPr>
      </w:pPr>
      <w:r w:rsidRPr="006E485B">
        <w:rPr>
          <w:rFonts w:ascii="Proxima Nova Rg" w:hAnsi="Proxima Nova Rg" w:cs="Times New Roman"/>
          <w:sz w:val="24"/>
          <w:szCs w:val="24"/>
        </w:rPr>
        <w:t>b) Development of more interest among MPs, citizens, and other stakeholders to ensure their attendance, preparation for and active participation in the public hearing process.</w:t>
      </w:r>
    </w:p>
    <w:p w14:paraId="25E25FE0" w14:textId="1762E8FE" w:rsidR="005E4E15" w:rsidRPr="006E485B" w:rsidRDefault="005E4E15" w:rsidP="00442E77">
      <w:pPr>
        <w:tabs>
          <w:tab w:val="left" w:pos="2100"/>
        </w:tabs>
        <w:spacing w:after="0"/>
        <w:ind w:firstLine="720"/>
        <w:jc w:val="both"/>
        <w:rPr>
          <w:rFonts w:ascii="Proxima Nova Rg" w:hAnsi="Proxima Nova Rg" w:cs="Times New Roman"/>
          <w:sz w:val="24"/>
          <w:szCs w:val="24"/>
        </w:rPr>
      </w:pPr>
      <w:r w:rsidRPr="006E485B">
        <w:rPr>
          <w:rFonts w:ascii="Proxima Nova Rg" w:hAnsi="Proxima Nova Rg" w:cs="Times New Roman"/>
          <w:sz w:val="24"/>
          <w:szCs w:val="24"/>
        </w:rPr>
        <w:lastRenderedPageBreak/>
        <w:t xml:space="preserve">c) Recognition and actualization of specific results and outputs once a public hearing is conducted. A public hearing that deals with a concrete problem should be followed by concrete and serious questions directed toward the executive branch as part of </w:t>
      </w:r>
      <w:r w:rsidR="00AC2B97" w:rsidRPr="006E485B">
        <w:rPr>
          <w:rFonts w:ascii="Proxima Nova Rg" w:hAnsi="Proxima Nova Rg" w:cs="Times New Roman"/>
          <w:sz w:val="24"/>
          <w:szCs w:val="24"/>
        </w:rPr>
        <w:t xml:space="preserve">the </w:t>
      </w:r>
      <w:r w:rsidRPr="006E485B">
        <w:rPr>
          <w:rFonts w:ascii="Proxima Nova Rg" w:hAnsi="Proxima Nova Rg" w:cs="Times New Roman"/>
          <w:sz w:val="24"/>
          <w:szCs w:val="24"/>
        </w:rPr>
        <w:t>parliament’s oversight function. This will mean developing the ‘information’ produced at the end of a public hearing into a document more akin to a committee report, which analyses the evidence heard at the hearing whilst making actionable recommendations for meaningful change.</w:t>
      </w:r>
    </w:p>
    <w:p w14:paraId="7884E572" w14:textId="25CB2EA5" w:rsidR="005E4E15" w:rsidRPr="006E485B" w:rsidRDefault="005E4E15"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The MTR recommends that MAP organi</w:t>
      </w:r>
      <w:r w:rsidR="00716417" w:rsidRPr="006E485B">
        <w:rPr>
          <w:rFonts w:ascii="Proxima Nova Rg" w:eastAsia="Times New Roman" w:hAnsi="Proxima Nova Rg" w:cs="Times New Roman"/>
          <w:sz w:val="24"/>
          <w:szCs w:val="24"/>
        </w:rPr>
        <w:t>s</w:t>
      </w:r>
      <w:r w:rsidRPr="006E485B">
        <w:rPr>
          <w:rFonts w:ascii="Proxima Nova Rg" w:eastAsia="Times New Roman" w:hAnsi="Proxima Nova Rg" w:cs="Times New Roman"/>
          <w:sz w:val="24"/>
          <w:szCs w:val="24"/>
        </w:rPr>
        <w:t xml:space="preserve">e workshops regarding structure and participation in public hearings </w:t>
      </w:r>
      <w:proofErr w:type="gramStart"/>
      <w:r w:rsidRPr="006E485B">
        <w:rPr>
          <w:rFonts w:ascii="Proxima Nova Rg" w:eastAsia="Times New Roman" w:hAnsi="Proxima Nova Rg" w:cs="Times New Roman"/>
          <w:sz w:val="24"/>
          <w:szCs w:val="24"/>
        </w:rPr>
        <w:t>in order to</w:t>
      </w:r>
      <w:proofErr w:type="gramEnd"/>
      <w:r w:rsidRPr="006E485B">
        <w:rPr>
          <w:rFonts w:ascii="Proxima Nova Rg" w:eastAsia="Times New Roman" w:hAnsi="Proxima Nova Rg" w:cs="Times New Roman"/>
          <w:sz w:val="24"/>
          <w:szCs w:val="24"/>
        </w:rPr>
        <w:t xml:space="preserve"> find the best and most efficient modality of public hearings in Armenia. The separate workshops could be organi</w:t>
      </w:r>
      <w:r w:rsidR="00716417" w:rsidRPr="006E485B">
        <w:rPr>
          <w:rFonts w:ascii="Proxima Nova Rg" w:eastAsia="Times New Roman" w:hAnsi="Proxima Nova Rg" w:cs="Times New Roman"/>
          <w:sz w:val="24"/>
          <w:szCs w:val="24"/>
        </w:rPr>
        <w:t>s</w:t>
      </w:r>
      <w:r w:rsidRPr="006E485B">
        <w:rPr>
          <w:rFonts w:ascii="Proxima Nova Rg" w:eastAsia="Times New Roman" w:hAnsi="Proxima Nova Rg" w:cs="Times New Roman"/>
          <w:sz w:val="24"/>
          <w:szCs w:val="24"/>
        </w:rPr>
        <w:t xml:space="preserve">ed with MPs </w:t>
      </w:r>
      <w:proofErr w:type="gramStart"/>
      <w:r w:rsidRPr="006E485B">
        <w:rPr>
          <w:rFonts w:ascii="Proxima Nova Rg" w:eastAsia="Times New Roman" w:hAnsi="Proxima Nova Rg" w:cs="Times New Roman"/>
          <w:sz w:val="24"/>
          <w:szCs w:val="24"/>
        </w:rPr>
        <w:t>in order to</w:t>
      </w:r>
      <w:proofErr w:type="gramEnd"/>
      <w:r w:rsidRPr="006E485B">
        <w:rPr>
          <w:rFonts w:ascii="Proxima Nova Rg" w:eastAsia="Times New Roman" w:hAnsi="Proxima Nova Rg" w:cs="Times New Roman"/>
          <w:sz w:val="24"/>
          <w:szCs w:val="24"/>
        </w:rPr>
        <w:t xml:space="preserve"> explain the importance of their attendance at public hearings. The recommendation is </w:t>
      </w:r>
      <w:r w:rsidRPr="006E485B">
        <w:rPr>
          <w:rFonts w:ascii="Proxima Nova Rg" w:eastAsia="Times New Roman" w:hAnsi="Proxima Nova Rg" w:cs="Times New Roman"/>
          <w:b/>
          <w:bCs/>
          <w:sz w:val="24"/>
          <w:szCs w:val="24"/>
        </w:rPr>
        <w:t xml:space="preserve">to </w:t>
      </w:r>
      <w:r w:rsidR="00126C84" w:rsidRPr="006E485B">
        <w:rPr>
          <w:rFonts w:ascii="Proxima Nova Rg" w:eastAsia="Times New Roman" w:hAnsi="Proxima Nova Rg" w:cs="Times New Roman"/>
          <w:b/>
          <w:bCs/>
          <w:sz w:val="24"/>
          <w:szCs w:val="24"/>
        </w:rPr>
        <w:t>educate</w:t>
      </w:r>
      <w:r w:rsidRPr="006E485B">
        <w:rPr>
          <w:rFonts w:ascii="Proxima Nova Rg" w:eastAsia="Times New Roman" w:hAnsi="Proxima Nova Rg" w:cs="Times New Roman"/>
          <w:b/>
          <w:bCs/>
          <w:sz w:val="24"/>
          <w:szCs w:val="24"/>
        </w:rPr>
        <w:t xml:space="preserve">, raising awareness about the importance of public hearings </w:t>
      </w:r>
      <w:r w:rsidRPr="006E485B">
        <w:rPr>
          <w:rFonts w:ascii="Proxima Nova Rg" w:eastAsia="Times New Roman" w:hAnsi="Proxima Nova Rg" w:cs="Times New Roman"/>
          <w:sz w:val="24"/>
          <w:szCs w:val="24"/>
        </w:rPr>
        <w:t xml:space="preserve">(as an important parliamentary outreach and representative mechanism) and the benefits they provide </w:t>
      </w:r>
      <w:proofErr w:type="gramStart"/>
      <w:r w:rsidRPr="006E485B">
        <w:rPr>
          <w:rFonts w:ascii="Proxima Nova Rg" w:eastAsia="Times New Roman" w:hAnsi="Proxima Nova Rg" w:cs="Times New Roman"/>
          <w:sz w:val="24"/>
          <w:szCs w:val="24"/>
        </w:rPr>
        <w:t>in order to</w:t>
      </w:r>
      <w:proofErr w:type="gramEnd"/>
      <w:r w:rsidRPr="006E485B">
        <w:rPr>
          <w:rFonts w:ascii="Proxima Nova Rg" w:eastAsia="Times New Roman" w:hAnsi="Proxima Nova Rg" w:cs="Times New Roman"/>
          <w:sz w:val="24"/>
          <w:szCs w:val="24"/>
        </w:rPr>
        <w:t xml:space="preserve"> significantly stimulate the interest, presence and participation of MPs in the public hearings.</w:t>
      </w:r>
    </w:p>
    <w:p w14:paraId="085665C5" w14:textId="0FCB175D" w:rsidR="0080231E" w:rsidRPr="006E485B" w:rsidRDefault="0080231E" w:rsidP="00442E77">
      <w:pPr>
        <w:tabs>
          <w:tab w:val="left" w:pos="2100"/>
        </w:tabs>
        <w:jc w:val="both"/>
        <w:rPr>
          <w:rFonts w:ascii="Proxima Nova Rg" w:hAnsi="Proxima Nova Rg" w:cs="Times New Roman"/>
          <w:sz w:val="24"/>
          <w:szCs w:val="24"/>
          <w:u w:val="single"/>
          <w:lang w:val="sr-Latn-RS"/>
        </w:rPr>
      </w:pPr>
      <w:r w:rsidRPr="006E485B">
        <w:rPr>
          <w:rFonts w:ascii="Proxima Nova Rg" w:hAnsi="Proxima Nova Rg" w:cs="Times New Roman"/>
          <w:sz w:val="24"/>
          <w:szCs w:val="24"/>
        </w:rPr>
        <w:t>It would be useful to organi</w:t>
      </w:r>
      <w:r w:rsidR="00716417" w:rsidRPr="006E485B">
        <w:rPr>
          <w:rFonts w:ascii="Proxima Nova Rg" w:hAnsi="Proxima Nova Rg" w:cs="Times New Roman"/>
          <w:sz w:val="24"/>
          <w:szCs w:val="24"/>
        </w:rPr>
        <w:t>s</w:t>
      </w:r>
      <w:r w:rsidRPr="006E485B">
        <w:rPr>
          <w:rFonts w:ascii="Proxima Nova Rg" w:hAnsi="Proxima Nova Rg" w:cs="Times New Roman"/>
          <w:sz w:val="24"/>
          <w:szCs w:val="24"/>
        </w:rPr>
        <w:t xml:space="preserve">e public hearings </w:t>
      </w:r>
      <w:r w:rsidRPr="006E485B">
        <w:rPr>
          <w:rFonts w:ascii="Proxima Nova Rg" w:hAnsi="Proxima Nova Rg" w:cs="Times New Roman"/>
          <w:b/>
          <w:bCs/>
          <w:sz w:val="24"/>
          <w:szCs w:val="24"/>
        </w:rPr>
        <w:t>outside of the NA and outside of Yerevan in particular (at the local or regional level)</w:t>
      </w:r>
      <w:r w:rsidRPr="006E485B">
        <w:rPr>
          <w:rFonts w:ascii="Proxima Nova Rg" w:hAnsi="Proxima Nova Rg" w:cs="Times New Roman"/>
          <w:sz w:val="24"/>
          <w:szCs w:val="24"/>
        </w:rPr>
        <w:t xml:space="preserve"> as standard practice. It could be possible to implement synergy of two mechanisms: a public hearing in the form of</w:t>
      </w:r>
      <w:r w:rsidR="007F0FB5" w:rsidRPr="006E485B">
        <w:rPr>
          <w:rFonts w:ascii="Proxima Nova Rg" w:hAnsi="Proxima Nova Rg" w:cs="Times New Roman"/>
          <w:sz w:val="24"/>
          <w:szCs w:val="24"/>
        </w:rPr>
        <w:t xml:space="preserve"> a</w:t>
      </w:r>
      <w:r w:rsidRPr="006E485B">
        <w:rPr>
          <w:rFonts w:ascii="Proxima Nova Rg" w:hAnsi="Proxima Nova Rg" w:cs="Times New Roman"/>
          <w:sz w:val="24"/>
          <w:szCs w:val="24"/>
        </w:rPr>
        <w:t xml:space="preserve"> mobile NA committee session.</w:t>
      </w:r>
    </w:p>
    <w:p w14:paraId="3250AB0E" w14:textId="138195C6" w:rsidR="0025715D" w:rsidRPr="006E485B" w:rsidRDefault="0025715D" w:rsidP="0025715D">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Finally, it is recommended to proceed with </w:t>
      </w:r>
      <w:r w:rsidRPr="006E485B">
        <w:rPr>
          <w:rFonts w:ascii="Proxima Nova Rg" w:eastAsia="Times New Roman" w:hAnsi="Proxima Nova Rg" w:cs="Times New Roman"/>
          <w:b/>
          <w:bCs/>
          <w:sz w:val="24"/>
          <w:szCs w:val="24"/>
          <w:lang w:val="sr-Latn-RS"/>
        </w:rPr>
        <w:t>online public hearings</w:t>
      </w:r>
      <w:r w:rsidRPr="006E485B">
        <w:rPr>
          <w:rFonts w:ascii="Proxima Nova Rg" w:eastAsia="Times New Roman" w:hAnsi="Proxima Nova Rg" w:cs="Times New Roman"/>
          <w:sz w:val="24"/>
          <w:szCs w:val="24"/>
          <w:lang w:val="sr-Latn-RS"/>
        </w:rPr>
        <w:t xml:space="preserve"> during the pandemic or</w:t>
      </w:r>
      <w:r w:rsidR="007F0FB5" w:rsidRPr="006E485B">
        <w:rPr>
          <w:rFonts w:ascii="Proxima Nova Rg" w:eastAsia="Times New Roman" w:hAnsi="Proxima Nova Rg" w:cs="Times New Roman"/>
          <w:sz w:val="24"/>
          <w:szCs w:val="24"/>
          <w:lang w:val="sr-Latn-RS"/>
        </w:rPr>
        <w:t>,</w:t>
      </w:r>
      <w:r w:rsidRPr="006E485B">
        <w:rPr>
          <w:rFonts w:ascii="Proxima Nova Rg" w:eastAsia="Times New Roman" w:hAnsi="Proxima Nova Rg" w:cs="Times New Roman"/>
          <w:sz w:val="24"/>
          <w:szCs w:val="24"/>
          <w:lang w:val="sr-Latn-RS"/>
        </w:rPr>
        <w:t xml:space="preserve"> to adopt a hybrid mode once possible during the second half of MAP implementation.</w:t>
      </w:r>
      <w:r w:rsidRPr="006E485B">
        <w:rPr>
          <w:rStyle w:val="FootnoteReference"/>
          <w:rFonts w:ascii="Proxima Nova Rg" w:eastAsia="Times New Roman" w:hAnsi="Proxima Nova Rg" w:cs="Times New Roman"/>
          <w:szCs w:val="24"/>
          <w:lang w:val="sr-Latn-RS"/>
        </w:rPr>
        <w:footnoteReference w:id="56"/>
      </w:r>
      <w:r w:rsidRPr="006E485B">
        <w:rPr>
          <w:rFonts w:ascii="Proxima Nova Rg" w:eastAsia="Times New Roman" w:hAnsi="Proxima Nova Rg" w:cs="Times New Roman"/>
          <w:sz w:val="24"/>
          <w:szCs w:val="24"/>
          <w:lang w:val="sr-Latn-RS"/>
        </w:rPr>
        <w:t xml:space="preserve"> </w:t>
      </w:r>
    </w:p>
    <w:p w14:paraId="4A939DF0" w14:textId="6A5AE37F" w:rsidR="00381537" w:rsidRPr="006E485B" w:rsidRDefault="00381537" w:rsidP="00442E77">
      <w:pPr>
        <w:shd w:val="clear" w:color="auto" w:fill="FFFFFF"/>
        <w:spacing w:before="240"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As of October 2021, there have been no on-line public hearings and given the import</w:t>
      </w:r>
      <w:r w:rsidR="004F26D5" w:rsidRPr="006E485B">
        <w:rPr>
          <w:rFonts w:ascii="Proxima Nova Rg" w:eastAsia="Times New Roman" w:hAnsi="Proxima Nova Rg" w:cs="Times New Roman"/>
          <w:sz w:val="24"/>
          <w:szCs w:val="24"/>
          <w:lang w:eastAsia="en-GB"/>
        </w:rPr>
        <w:t>ance</w:t>
      </w:r>
      <w:r w:rsidRPr="006E485B">
        <w:rPr>
          <w:rFonts w:ascii="Proxima Nova Rg" w:eastAsia="Times New Roman" w:hAnsi="Proxima Nova Rg" w:cs="Times New Roman"/>
          <w:sz w:val="24"/>
          <w:szCs w:val="24"/>
          <w:lang w:eastAsia="en-GB"/>
        </w:rPr>
        <w:t xml:space="preserve"> of public hearings as part of enhanced NA representation and responsiveness to the constituents whom they are elected to serve, MAP might consider how to organise and conduct more inclusive and issue-specific public hearings as part of the second half of Project implementation. While there were 18 hearings in 2020, </w:t>
      </w:r>
      <w:r w:rsidR="004F26D5"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customary format for such hearings in Armenia is to use them as a tool for the opposition to create a ruckus in the N</w:t>
      </w:r>
      <w:r w:rsidR="004F26D5" w:rsidRPr="006E485B">
        <w:rPr>
          <w:rFonts w:ascii="Proxima Nova Rg" w:eastAsia="Times New Roman" w:hAnsi="Proxima Nova Rg" w:cs="Times New Roman"/>
          <w:sz w:val="24"/>
          <w:szCs w:val="24"/>
          <w:lang w:eastAsia="en-GB"/>
        </w:rPr>
        <w:t>A</w:t>
      </w:r>
      <w:r w:rsidRPr="006E485B">
        <w:rPr>
          <w:rFonts w:ascii="Proxima Nova Rg" w:eastAsia="Times New Roman" w:hAnsi="Proxima Nova Rg" w:cs="Times New Roman"/>
          <w:sz w:val="24"/>
          <w:szCs w:val="24"/>
          <w:lang w:eastAsia="en-GB"/>
        </w:rPr>
        <w:t xml:space="preserve"> in accordance with the Rules of Procedure.  However, the </w:t>
      </w:r>
      <w:r w:rsidR="00D115C9" w:rsidRPr="006E485B">
        <w:rPr>
          <w:rFonts w:ascii="Proxima Nova Rg" w:eastAsia="Times New Roman" w:hAnsi="Proxima Nova Rg" w:cs="Times New Roman"/>
          <w:sz w:val="24"/>
          <w:szCs w:val="24"/>
          <w:lang w:eastAsia="en-GB"/>
        </w:rPr>
        <w:t>MTR</w:t>
      </w:r>
      <w:r w:rsidRPr="006E485B">
        <w:rPr>
          <w:rFonts w:ascii="Proxima Nova Rg" w:eastAsia="Times New Roman" w:hAnsi="Proxima Nova Rg" w:cs="Times New Roman"/>
          <w:sz w:val="24"/>
          <w:szCs w:val="24"/>
          <w:lang w:eastAsia="en-GB"/>
        </w:rPr>
        <w:t xml:space="preserve"> </w:t>
      </w:r>
      <w:r w:rsidR="00716417" w:rsidRPr="006E485B">
        <w:rPr>
          <w:rFonts w:ascii="Proxima Nova Rg" w:eastAsia="Times New Roman" w:hAnsi="Proxima Nova Rg" w:cs="Times New Roman"/>
          <w:sz w:val="24"/>
          <w:szCs w:val="24"/>
          <w:lang w:eastAsia="en-GB"/>
        </w:rPr>
        <w:t>recognise</w:t>
      </w:r>
      <w:r w:rsidRPr="006E485B">
        <w:rPr>
          <w:rFonts w:ascii="Proxima Nova Rg" w:eastAsia="Times New Roman" w:hAnsi="Proxima Nova Rg" w:cs="Times New Roman"/>
          <w:sz w:val="24"/>
          <w:szCs w:val="24"/>
          <w:lang w:eastAsia="en-GB"/>
        </w:rPr>
        <w:t xml:space="preserve">s the desire by various stakeholders to engage in a more participatory and citizen-centric process moving forward, with the hope that such hearings will have increasing relevance and </w:t>
      </w:r>
      <w:r w:rsidR="008E70E2" w:rsidRPr="006E485B">
        <w:rPr>
          <w:rFonts w:ascii="Proxima Nova Rg" w:eastAsia="Times New Roman" w:hAnsi="Proxima Nova Rg" w:cs="Times New Roman"/>
          <w:sz w:val="24"/>
          <w:szCs w:val="24"/>
          <w:lang w:eastAsia="en-GB"/>
        </w:rPr>
        <w:t>influence</w:t>
      </w:r>
      <w:r w:rsidRPr="006E485B">
        <w:rPr>
          <w:rFonts w:ascii="Proxima Nova Rg" w:eastAsia="Times New Roman" w:hAnsi="Proxima Nova Rg" w:cs="Times New Roman"/>
          <w:sz w:val="24"/>
          <w:szCs w:val="24"/>
          <w:lang w:eastAsia="en-GB"/>
        </w:rPr>
        <w:t xml:space="preserve"> as the pandemic becomes more </w:t>
      </w:r>
      <w:r w:rsidR="004F26D5" w:rsidRPr="006E485B">
        <w:rPr>
          <w:rFonts w:ascii="Proxima Nova Rg" w:eastAsia="Times New Roman" w:hAnsi="Proxima Nova Rg" w:cs="Times New Roman"/>
          <w:sz w:val="24"/>
          <w:szCs w:val="24"/>
          <w:lang w:eastAsia="en-GB"/>
        </w:rPr>
        <w:t>manageable</w:t>
      </w:r>
      <w:r w:rsidRPr="006E485B">
        <w:rPr>
          <w:rFonts w:ascii="Proxima Nova Rg" w:eastAsia="Times New Roman" w:hAnsi="Proxima Nova Rg" w:cs="Times New Roman"/>
          <w:sz w:val="24"/>
          <w:szCs w:val="24"/>
          <w:lang w:eastAsia="en-GB"/>
        </w:rPr>
        <w:t>.</w:t>
      </w:r>
    </w:p>
    <w:p w14:paraId="5FFDD714" w14:textId="77777777" w:rsidR="004B2007" w:rsidRPr="006E485B" w:rsidRDefault="00C5295C" w:rsidP="00442E77">
      <w:pPr>
        <w:shd w:val="clear" w:color="auto" w:fill="FFFFFF"/>
        <w:spacing w:before="240" w:after="0"/>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val="sr-Cyrl-RS" w:eastAsia="en-GB"/>
        </w:rPr>
        <w:t>3</w:t>
      </w:r>
      <w:r w:rsidR="00E7187A" w:rsidRPr="006E485B">
        <w:rPr>
          <w:rFonts w:ascii="Proxima Nova Rg" w:eastAsia="Times New Roman" w:hAnsi="Proxima Nova Rg" w:cs="Times New Roman"/>
          <w:b/>
          <w:bCs/>
          <w:sz w:val="24"/>
          <w:szCs w:val="24"/>
          <w:lang w:eastAsia="en-GB"/>
        </w:rPr>
        <w:t xml:space="preserve">. </w:t>
      </w:r>
      <w:r w:rsidR="00381537" w:rsidRPr="006E485B">
        <w:rPr>
          <w:rFonts w:ascii="Proxima Nova Rg" w:eastAsia="Times New Roman" w:hAnsi="Proxima Nova Rg" w:cs="Times New Roman"/>
          <w:b/>
          <w:bCs/>
          <w:sz w:val="24"/>
          <w:szCs w:val="24"/>
          <w:lang w:eastAsia="en-GB"/>
        </w:rPr>
        <w:t>Town Hall Meetings</w:t>
      </w:r>
      <w:r w:rsidR="00972213" w:rsidRPr="006E485B">
        <w:rPr>
          <w:rFonts w:ascii="Proxima Nova Rg" w:eastAsia="Times New Roman" w:hAnsi="Proxima Nova Rg" w:cs="Times New Roman"/>
          <w:b/>
          <w:bCs/>
          <w:sz w:val="24"/>
          <w:szCs w:val="24"/>
          <w:lang w:eastAsia="en-GB"/>
        </w:rPr>
        <w:t>:</w:t>
      </w:r>
      <w:r w:rsidR="007552DD" w:rsidRPr="006E485B">
        <w:rPr>
          <w:rFonts w:ascii="Proxima Nova Rg" w:eastAsia="Times New Roman" w:hAnsi="Proxima Nova Rg" w:cs="Times New Roman"/>
          <w:b/>
          <w:bCs/>
          <w:sz w:val="24"/>
          <w:szCs w:val="24"/>
          <w:lang w:eastAsia="en-GB"/>
        </w:rPr>
        <w:t xml:space="preserve"> </w:t>
      </w:r>
    </w:p>
    <w:p w14:paraId="6617F64B" w14:textId="2D8D85EB" w:rsidR="00381537" w:rsidRPr="006E485B" w:rsidRDefault="00381537" w:rsidP="00442E77">
      <w:pPr>
        <w:shd w:val="clear" w:color="auto" w:fill="FFFFFF"/>
        <w:spacing w:before="240" w:after="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As noted in this report, town hall meetings have taken place </w:t>
      </w:r>
      <w:r w:rsidR="00423665">
        <w:rPr>
          <w:rFonts w:ascii="Proxima Nova Rg" w:eastAsia="Times New Roman" w:hAnsi="Proxima Nova Rg" w:cs="Times New Roman"/>
          <w:sz w:val="24"/>
          <w:szCs w:val="24"/>
          <w:lang w:eastAsia="en-GB"/>
        </w:rPr>
        <w:t xml:space="preserve">on-line (as an innovative tool piloted in the frames of the project) </w:t>
      </w:r>
      <w:r w:rsidRPr="006E485B">
        <w:rPr>
          <w:rFonts w:ascii="Proxima Nova Rg" w:eastAsia="Times New Roman" w:hAnsi="Proxima Nova Rg" w:cs="Times New Roman"/>
          <w:sz w:val="24"/>
          <w:szCs w:val="24"/>
          <w:lang w:eastAsia="en-GB"/>
        </w:rPr>
        <w:t>and a</w:t>
      </w:r>
      <w:r w:rsidR="005732F5" w:rsidRPr="006E485B">
        <w:rPr>
          <w:rFonts w:ascii="Proxima Nova Rg" w:eastAsia="Times New Roman" w:hAnsi="Proxima Nova Rg" w:cs="Times New Roman"/>
          <w:sz w:val="24"/>
          <w:szCs w:val="24"/>
          <w:lang w:eastAsia="en-GB"/>
        </w:rPr>
        <w:t>re</w:t>
      </w:r>
      <w:r w:rsidRPr="006E485B">
        <w:rPr>
          <w:rFonts w:ascii="Proxima Nova Rg" w:eastAsia="Times New Roman" w:hAnsi="Proxima Nova Rg" w:cs="Times New Roman"/>
          <w:sz w:val="24"/>
          <w:szCs w:val="24"/>
          <w:lang w:eastAsia="en-GB"/>
        </w:rPr>
        <w:t xml:space="preserve"> part of regional mobile town hall meetings modality. Their effectiveness is noted in the example of town hall meetings for rural administrative areas </w:t>
      </w:r>
      <w:r w:rsidRPr="006E485B">
        <w:rPr>
          <w:rFonts w:ascii="Proxima Nova Rg" w:eastAsia="Times New Roman" w:hAnsi="Proxima Nova Rg" w:cs="Times New Roman"/>
          <w:sz w:val="24"/>
          <w:szCs w:val="24"/>
          <w:lang w:eastAsia="en-GB"/>
        </w:rPr>
        <w:lastRenderedPageBreak/>
        <w:t xml:space="preserve">with territorial administration resulting in </w:t>
      </w:r>
      <w:r w:rsidR="005732F5" w:rsidRPr="006E485B">
        <w:rPr>
          <w:rFonts w:ascii="Proxima Nova Rg" w:eastAsia="Times New Roman" w:hAnsi="Proxima Nova Rg" w:cs="Times New Roman"/>
          <w:sz w:val="24"/>
          <w:szCs w:val="24"/>
          <w:lang w:eastAsia="en-GB"/>
        </w:rPr>
        <w:t xml:space="preserve">a </w:t>
      </w:r>
      <w:r w:rsidRPr="006E485B">
        <w:rPr>
          <w:rFonts w:ascii="Proxima Nova Rg" w:eastAsia="Times New Roman" w:hAnsi="Proxima Nova Rg" w:cs="Times New Roman"/>
          <w:sz w:val="24"/>
          <w:szCs w:val="24"/>
          <w:lang w:eastAsia="en-GB"/>
        </w:rPr>
        <w:t xml:space="preserve">new chair of </w:t>
      </w:r>
      <w:r w:rsidR="005732F5"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committee</w:t>
      </w:r>
      <w:r w:rsidR="005732F5"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w:t>
      </w:r>
      <w:r w:rsidR="005732F5" w:rsidRPr="006E485B">
        <w:rPr>
          <w:rFonts w:ascii="Proxima Nova Rg" w:eastAsia="Times New Roman" w:hAnsi="Proxima Nova Rg" w:cs="Times New Roman"/>
          <w:sz w:val="24"/>
          <w:szCs w:val="24"/>
          <w:lang w:eastAsia="en-GB"/>
        </w:rPr>
        <w:t xml:space="preserve">This </w:t>
      </w:r>
      <w:r w:rsidR="00716417" w:rsidRPr="006E485B">
        <w:rPr>
          <w:rFonts w:ascii="Proxima Nova Rg" w:eastAsia="Times New Roman" w:hAnsi="Proxima Nova Rg" w:cs="Times New Roman"/>
          <w:sz w:val="24"/>
          <w:szCs w:val="24"/>
          <w:lang w:eastAsia="en-GB"/>
        </w:rPr>
        <w:t>recognise</w:t>
      </w:r>
      <w:r w:rsidR="005732F5"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 xml:space="preserve"> the possible </w:t>
      </w:r>
      <w:r w:rsidR="00380310">
        <w:rPr>
          <w:rFonts w:ascii="Proxima Nova Rg" w:eastAsia="Times New Roman" w:hAnsi="Proxima Nova Rg" w:cs="Times New Roman"/>
          <w:sz w:val="24"/>
          <w:szCs w:val="24"/>
          <w:lang w:eastAsia="en-GB"/>
        </w:rPr>
        <w:t xml:space="preserve">to hear the voices of the regions and </w:t>
      </w:r>
      <w:r w:rsidRPr="006E485B">
        <w:rPr>
          <w:rFonts w:ascii="Proxima Nova Rg" w:eastAsia="Times New Roman" w:hAnsi="Proxima Nova Rg" w:cs="Times New Roman"/>
          <w:sz w:val="24"/>
          <w:szCs w:val="24"/>
          <w:lang w:eastAsia="en-GB"/>
        </w:rPr>
        <w:t xml:space="preserve">how </w:t>
      </w:r>
      <w:r w:rsidR="005732F5"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UNDP work</w:t>
      </w:r>
      <w:r w:rsidR="005732F5" w:rsidRPr="006E485B">
        <w:rPr>
          <w:rFonts w:ascii="Proxima Nova Rg" w:eastAsia="Times New Roman" w:hAnsi="Proxima Nova Rg" w:cs="Times New Roman"/>
          <w:sz w:val="24"/>
          <w:szCs w:val="24"/>
          <w:lang w:eastAsia="en-GB"/>
        </w:rPr>
        <w:t>s</w:t>
      </w:r>
      <w:r w:rsidRPr="006E485B">
        <w:rPr>
          <w:rFonts w:ascii="Proxima Nova Rg" w:eastAsia="Times New Roman" w:hAnsi="Proxima Nova Rg" w:cs="Times New Roman"/>
          <w:sz w:val="24"/>
          <w:szCs w:val="24"/>
          <w:lang w:eastAsia="en-GB"/>
        </w:rPr>
        <w:t xml:space="preserve"> and participat</w:t>
      </w:r>
      <w:r w:rsidR="005732F5" w:rsidRPr="006E485B">
        <w:rPr>
          <w:rFonts w:ascii="Proxima Nova Rg" w:eastAsia="Times New Roman" w:hAnsi="Proxima Nova Rg" w:cs="Times New Roman"/>
          <w:sz w:val="24"/>
          <w:szCs w:val="24"/>
          <w:lang w:eastAsia="en-GB"/>
        </w:rPr>
        <w:t>es</w:t>
      </w:r>
      <w:r w:rsidRPr="006E485B">
        <w:rPr>
          <w:rFonts w:ascii="Proxima Nova Rg" w:eastAsia="Times New Roman" w:hAnsi="Proxima Nova Rg" w:cs="Times New Roman"/>
          <w:sz w:val="24"/>
          <w:szCs w:val="24"/>
          <w:lang w:eastAsia="en-GB"/>
        </w:rPr>
        <w:t xml:space="preserve"> as an impartial </w:t>
      </w:r>
      <w:r w:rsidR="005732F5" w:rsidRPr="006E485B">
        <w:rPr>
          <w:rFonts w:ascii="Proxima Nova Rg" w:eastAsia="Times New Roman" w:hAnsi="Proxima Nova Rg" w:cs="Times New Roman"/>
          <w:sz w:val="24"/>
          <w:szCs w:val="24"/>
          <w:lang w:eastAsia="en-GB"/>
        </w:rPr>
        <w:t>mediator</w:t>
      </w:r>
      <w:r w:rsidRPr="006E485B">
        <w:rPr>
          <w:rFonts w:ascii="Proxima Nova Rg" w:eastAsia="Times New Roman" w:hAnsi="Proxima Nova Rg" w:cs="Times New Roman"/>
          <w:sz w:val="24"/>
          <w:szCs w:val="24"/>
          <w:lang w:eastAsia="en-GB"/>
        </w:rPr>
        <w:t xml:space="preserve"> in this process</w:t>
      </w:r>
      <w:r w:rsidR="005732F5"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show</w:t>
      </w:r>
      <w:r w:rsidR="005732F5" w:rsidRPr="006E485B">
        <w:rPr>
          <w:rFonts w:ascii="Proxima Nova Rg" w:eastAsia="Times New Roman" w:hAnsi="Proxima Nova Rg" w:cs="Times New Roman"/>
          <w:sz w:val="24"/>
          <w:szCs w:val="24"/>
          <w:lang w:eastAsia="en-GB"/>
        </w:rPr>
        <w:t>ing</w:t>
      </w:r>
      <w:r w:rsidRPr="006E485B">
        <w:rPr>
          <w:rFonts w:ascii="Proxima Nova Rg" w:eastAsia="Times New Roman" w:hAnsi="Proxima Nova Rg" w:cs="Times New Roman"/>
          <w:sz w:val="24"/>
          <w:szCs w:val="24"/>
          <w:lang w:eastAsia="en-GB"/>
        </w:rPr>
        <w:t xml:space="preserve"> the positive impact of MAP intervention.  </w:t>
      </w:r>
      <w:r w:rsidR="005C0D67" w:rsidRPr="006E485B">
        <w:rPr>
          <w:rFonts w:ascii="Proxima Nova Rg" w:eastAsia="Times New Roman" w:hAnsi="Proxima Nova Rg" w:cs="Times New Roman"/>
          <w:sz w:val="24"/>
          <w:szCs w:val="24"/>
          <w:lang w:eastAsia="en-GB"/>
        </w:rPr>
        <w:t>O</w:t>
      </w:r>
      <w:r w:rsidRPr="006E485B">
        <w:rPr>
          <w:rFonts w:ascii="Proxima Nova Rg" w:eastAsia="Times New Roman" w:hAnsi="Proxima Nova Rg" w:cs="Times New Roman"/>
          <w:sz w:val="24"/>
          <w:szCs w:val="24"/>
          <w:lang w:eastAsia="en-GB"/>
        </w:rPr>
        <w:t>nce the pandemic has subsided during the second half of MAP project engagement, this modality for parliamentary public engagement should continue and expand.</w:t>
      </w:r>
    </w:p>
    <w:p w14:paraId="40507682" w14:textId="37A9B608" w:rsidR="00381537" w:rsidRPr="006E485B" w:rsidRDefault="00BA74BF" w:rsidP="00442E77">
      <w:pPr>
        <w:shd w:val="clear" w:color="auto" w:fill="FFFFFF"/>
        <w:spacing w:before="240" w:after="0"/>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val="sr-Cyrl-RS" w:eastAsia="en-GB"/>
        </w:rPr>
        <w:t>4</w:t>
      </w:r>
      <w:r w:rsidR="00972213" w:rsidRPr="006E485B">
        <w:rPr>
          <w:rFonts w:ascii="Proxima Nova Rg" w:eastAsia="Times New Roman" w:hAnsi="Proxima Nova Rg" w:cs="Times New Roman"/>
          <w:b/>
          <w:bCs/>
          <w:sz w:val="24"/>
          <w:szCs w:val="24"/>
          <w:lang w:eastAsia="en-GB"/>
        </w:rPr>
        <w:t xml:space="preserve">. </w:t>
      </w:r>
      <w:r w:rsidR="00381537" w:rsidRPr="006E485B">
        <w:rPr>
          <w:rFonts w:ascii="Proxima Nova Rg" w:eastAsia="Times New Roman" w:hAnsi="Proxima Nova Rg" w:cs="Times New Roman"/>
          <w:b/>
          <w:bCs/>
          <w:sz w:val="24"/>
          <w:szCs w:val="24"/>
          <w:lang w:eastAsia="en-GB"/>
        </w:rPr>
        <w:t>Enhanced engagement of women in the political process</w:t>
      </w:r>
    </w:p>
    <w:p w14:paraId="6AC418A8" w14:textId="19E9C99E" w:rsidR="00035A47" w:rsidRPr="006E485B" w:rsidRDefault="00035A47" w:rsidP="00542EEA">
      <w:pPr>
        <w:spacing w:after="0"/>
        <w:ind w:left="720"/>
        <w:contextualSpacing/>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Regarding this issue, MAP</w:t>
      </w:r>
      <w:r w:rsidR="0069027E" w:rsidRPr="006E485B">
        <w:rPr>
          <w:rFonts w:ascii="Proxima Nova Rg" w:eastAsia="Calibri" w:hAnsi="Proxima Nova Rg" w:cs="Times New Roman"/>
          <w:sz w:val="24"/>
          <w:szCs w:val="24"/>
          <w:lang w:eastAsia="en-GB"/>
        </w:rPr>
        <w:t>’s</w:t>
      </w:r>
      <w:r w:rsidRPr="006E485B">
        <w:rPr>
          <w:rFonts w:ascii="Proxima Nova Rg" w:eastAsia="Calibri" w:hAnsi="Proxima Nova Rg" w:cs="Times New Roman"/>
          <w:sz w:val="24"/>
          <w:szCs w:val="24"/>
          <w:lang w:eastAsia="en-GB"/>
        </w:rPr>
        <w:t xml:space="preserve"> </w:t>
      </w:r>
      <w:r w:rsidR="007A6BF9" w:rsidRPr="006E485B">
        <w:rPr>
          <w:rFonts w:ascii="Proxima Nova Rg" w:eastAsia="Calibri" w:hAnsi="Proxima Nova Rg" w:cs="Times New Roman"/>
          <w:sz w:val="24"/>
          <w:szCs w:val="24"/>
          <w:lang w:eastAsia="en-GB"/>
        </w:rPr>
        <w:t xml:space="preserve">primary </w:t>
      </w:r>
      <w:r w:rsidR="0069027E" w:rsidRPr="006E485B">
        <w:rPr>
          <w:rFonts w:ascii="Proxima Nova Rg" w:eastAsia="Calibri" w:hAnsi="Proxima Nova Rg" w:cs="Times New Roman"/>
          <w:sz w:val="24"/>
          <w:szCs w:val="24"/>
          <w:lang w:eastAsia="en-GB"/>
        </w:rPr>
        <w:t>purpose</w:t>
      </w:r>
      <w:r w:rsidRPr="006E485B">
        <w:rPr>
          <w:rFonts w:ascii="Proxima Nova Rg" w:eastAsia="Calibri" w:hAnsi="Proxima Nova Rg" w:cs="Times New Roman"/>
          <w:sz w:val="24"/>
          <w:szCs w:val="24"/>
          <w:lang w:eastAsia="en-GB"/>
        </w:rPr>
        <w:t xml:space="preserve"> shoul</w:t>
      </w:r>
      <w:r w:rsidR="007A6BF9" w:rsidRPr="006E485B">
        <w:rPr>
          <w:rFonts w:ascii="Proxima Nova Rg" w:eastAsia="Calibri" w:hAnsi="Proxima Nova Rg" w:cs="Times New Roman"/>
          <w:sz w:val="24"/>
          <w:szCs w:val="24"/>
          <w:lang w:eastAsia="en-GB"/>
        </w:rPr>
        <w:t>d</w:t>
      </w:r>
      <w:r w:rsidRPr="006E485B">
        <w:rPr>
          <w:rFonts w:ascii="Proxima Nova Rg" w:eastAsia="Calibri" w:hAnsi="Proxima Nova Rg" w:cs="Times New Roman"/>
          <w:sz w:val="24"/>
          <w:szCs w:val="24"/>
          <w:lang w:eastAsia="en-GB"/>
        </w:rPr>
        <w:t xml:space="preserve"> b</w:t>
      </w:r>
      <w:r w:rsidR="0069027E" w:rsidRPr="006E485B">
        <w:rPr>
          <w:rFonts w:ascii="Proxima Nova Rg" w:eastAsia="Calibri" w:hAnsi="Proxima Nova Rg" w:cs="Times New Roman"/>
          <w:sz w:val="24"/>
          <w:szCs w:val="24"/>
          <w:lang w:eastAsia="en-GB"/>
        </w:rPr>
        <w:t>e</w:t>
      </w:r>
      <w:r w:rsidRPr="006E485B">
        <w:rPr>
          <w:rFonts w:ascii="Proxima Nova Rg" w:eastAsia="Calibri" w:hAnsi="Proxima Nova Rg" w:cs="Times New Roman"/>
          <w:sz w:val="24"/>
          <w:szCs w:val="24"/>
          <w:lang w:eastAsia="en-GB"/>
        </w:rPr>
        <w:t xml:space="preserve"> gender equality</w:t>
      </w:r>
      <w:r w:rsidR="0069027E" w:rsidRPr="006E485B">
        <w:rPr>
          <w:rFonts w:ascii="Proxima Nova Rg" w:eastAsia="Calibri" w:hAnsi="Proxima Nova Rg" w:cs="Times New Roman"/>
          <w:sz w:val="24"/>
          <w:szCs w:val="24"/>
          <w:lang w:eastAsia="en-GB"/>
        </w:rPr>
        <w:t xml:space="preserve"> and the </w:t>
      </w:r>
      <w:r w:rsidRPr="006E485B">
        <w:rPr>
          <w:rFonts w:ascii="Proxima Nova Rg" w:eastAsia="Calibri" w:hAnsi="Proxima Nova Rg" w:cs="Times New Roman"/>
          <w:sz w:val="24"/>
          <w:szCs w:val="24"/>
          <w:lang w:eastAsia="en-GB"/>
        </w:rPr>
        <w:t>Women</w:t>
      </w:r>
      <w:r w:rsidR="0069027E" w:rsidRPr="006E485B">
        <w:rPr>
          <w:rFonts w:ascii="Proxima Nova Rg" w:eastAsia="Calibri" w:hAnsi="Proxima Nova Rg" w:cs="Times New Roman"/>
          <w:sz w:val="24"/>
          <w:szCs w:val="24"/>
          <w:lang w:eastAsia="en-GB"/>
        </w:rPr>
        <w:t>’s</w:t>
      </w:r>
      <w:r w:rsidRPr="006E485B">
        <w:rPr>
          <w:rFonts w:ascii="Proxima Nova Rg" w:eastAsia="Calibri" w:hAnsi="Proxima Nova Rg" w:cs="Times New Roman"/>
          <w:sz w:val="24"/>
          <w:szCs w:val="24"/>
          <w:lang w:eastAsia="en-GB"/>
        </w:rPr>
        <w:t xml:space="preserve"> Parliamentary Network within the parliamentary domain.</w:t>
      </w:r>
    </w:p>
    <w:p w14:paraId="34159512" w14:textId="1FADD4A9" w:rsidR="00381537" w:rsidRPr="006E485B" w:rsidRDefault="00381537" w:rsidP="00442E77">
      <w:pPr>
        <w:numPr>
          <w:ilvl w:val="0"/>
          <w:numId w:val="61"/>
        </w:numPr>
        <w:spacing w:after="0"/>
        <w:contextualSpacing/>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Promotion of this work regionally (e.g., Armenian to English/Georgian/</w:t>
      </w:r>
      <w:r w:rsidR="00451323" w:rsidRPr="006E485B">
        <w:rPr>
          <w:rFonts w:ascii="Proxima Nova Rg" w:eastAsia="Calibri" w:hAnsi="Proxima Nova Rg" w:cs="Times New Roman"/>
          <w:sz w:val="24"/>
          <w:szCs w:val="24"/>
          <w:lang w:eastAsia="en-GB"/>
        </w:rPr>
        <w:t>Ukrainian</w:t>
      </w:r>
      <w:r w:rsidRPr="006E485B">
        <w:rPr>
          <w:rFonts w:ascii="Proxima Nova Rg" w:eastAsia="Calibri" w:hAnsi="Proxima Nova Rg" w:cs="Times New Roman"/>
          <w:sz w:val="24"/>
          <w:szCs w:val="24"/>
          <w:lang w:eastAsia="en-GB"/>
        </w:rPr>
        <w:t>)</w:t>
      </w:r>
    </w:p>
    <w:p w14:paraId="3CCFBBAC" w14:textId="43FA4913" w:rsidR="00381537" w:rsidRPr="006E485B" w:rsidRDefault="00381537" w:rsidP="00442E77">
      <w:pPr>
        <w:numPr>
          <w:ilvl w:val="0"/>
          <w:numId w:val="61"/>
        </w:numPr>
        <w:spacing w:after="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More public awareness work to bring attention to these issues in a non-political and more social</w:t>
      </w:r>
      <w:r w:rsidR="00273230" w:rsidRPr="006E485B">
        <w:rPr>
          <w:rFonts w:ascii="Proxima Nova Rg" w:eastAsia="Calibri" w:hAnsi="Proxima Nova Rg" w:cs="Times New Roman"/>
          <w:sz w:val="24"/>
          <w:szCs w:val="24"/>
          <w:lang w:eastAsia="en-GB"/>
        </w:rPr>
        <w:t>ly</w:t>
      </w:r>
      <w:r w:rsidRPr="006E485B">
        <w:rPr>
          <w:rFonts w:ascii="Proxima Nova Rg" w:eastAsia="Calibri" w:hAnsi="Proxima Nova Rg" w:cs="Times New Roman"/>
          <w:sz w:val="24"/>
          <w:szCs w:val="24"/>
          <w:lang w:eastAsia="en-GB"/>
        </w:rPr>
        <w:t xml:space="preserve"> progress</w:t>
      </w:r>
      <w:r w:rsidR="00273230" w:rsidRPr="006E485B">
        <w:rPr>
          <w:rFonts w:ascii="Proxima Nova Rg" w:eastAsia="Calibri" w:hAnsi="Proxima Nova Rg" w:cs="Times New Roman"/>
          <w:sz w:val="24"/>
          <w:szCs w:val="24"/>
          <w:lang w:eastAsia="en-GB"/>
        </w:rPr>
        <w:t>ive</w:t>
      </w:r>
      <w:r w:rsidRPr="006E485B">
        <w:rPr>
          <w:rFonts w:ascii="Proxima Nova Rg" w:eastAsia="Calibri" w:hAnsi="Proxima Nova Rg" w:cs="Times New Roman"/>
          <w:sz w:val="24"/>
          <w:szCs w:val="24"/>
          <w:lang w:eastAsia="en-GB"/>
        </w:rPr>
        <w:t xml:space="preserve"> way.</w:t>
      </w:r>
    </w:p>
    <w:p w14:paraId="085F7999" w14:textId="46B01303" w:rsidR="00381537" w:rsidRPr="006E485B" w:rsidRDefault="00381537" w:rsidP="00442E77">
      <w:pPr>
        <w:numPr>
          <w:ilvl w:val="0"/>
          <w:numId w:val="61"/>
        </w:numPr>
        <w:spacing w:after="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As Armenian society is highly politici</w:t>
      </w:r>
      <w:r w:rsidR="00716417" w:rsidRPr="006E485B">
        <w:rPr>
          <w:rFonts w:ascii="Proxima Nova Rg" w:eastAsia="Calibri" w:hAnsi="Proxima Nova Rg" w:cs="Times New Roman"/>
          <w:sz w:val="24"/>
          <w:szCs w:val="24"/>
          <w:lang w:eastAsia="en-GB"/>
        </w:rPr>
        <w:t>s</w:t>
      </w:r>
      <w:r w:rsidRPr="006E485B">
        <w:rPr>
          <w:rFonts w:ascii="Proxima Nova Rg" w:eastAsia="Calibri" w:hAnsi="Proxima Nova Rg" w:cs="Times New Roman"/>
          <w:sz w:val="24"/>
          <w:szCs w:val="24"/>
          <w:lang w:eastAsia="en-GB"/>
        </w:rPr>
        <w:t>ed and polari</w:t>
      </w:r>
      <w:r w:rsidR="00716417" w:rsidRPr="006E485B">
        <w:rPr>
          <w:rFonts w:ascii="Proxima Nova Rg" w:eastAsia="Calibri" w:hAnsi="Proxima Nova Rg" w:cs="Times New Roman"/>
          <w:sz w:val="24"/>
          <w:szCs w:val="24"/>
          <w:lang w:eastAsia="en-GB"/>
        </w:rPr>
        <w:t>s</w:t>
      </w:r>
      <w:r w:rsidRPr="006E485B">
        <w:rPr>
          <w:rFonts w:ascii="Proxima Nova Rg" w:eastAsia="Calibri" w:hAnsi="Proxima Nova Rg" w:cs="Times New Roman"/>
          <w:sz w:val="24"/>
          <w:szCs w:val="24"/>
          <w:lang w:eastAsia="en-GB"/>
        </w:rPr>
        <w:t>ed</w:t>
      </w:r>
      <w:r w:rsidR="00BC688A" w:rsidRPr="006E485B">
        <w:rPr>
          <w:rFonts w:ascii="Proxima Nova Rg" w:eastAsia="Calibri" w:hAnsi="Proxima Nova Rg" w:cs="Times New Roman"/>
          <w:sz w:val="24"/>
          <w:szCs w:val="24"/>
          <w:lang w:eastAsia="en-GB"/>
        </w:rPr>
        <w:t>, it is</w:t>
      </w:r>
      <w:r w:rsidRPr="006E485B">
        <w:rPr>
          <w:rFonts w:ascii="Proxima Nova Rg" w:eastAsia="Calibri" w:hAnsi="Proxima Nova Rg" w:cs="Times New Roman"/>
          <w:sz w:val="24"/>
          <w:szCs w:val="24"/>
          <w:lang w:eastAsia="en-GB"/>
        </w:rPr>
        <w:t xml:space="preserve"> important to incorporate </w:t>
      </w:r>
      <w:r w:rsidR="00BC688A" w:rsidRPr="006E485B">
        <w:rPr>
          <w:rFonts w:ascii="Proxima Nova Rg" w:eastAsia="Calibri" w:hAnsi="Proxima Nova Rg" w:cs="Times New Roman"/>
          <w:sz w:val="24"/>
          <w:szCs w:val="24"/>
          <w:lang w:eastAsia="en-GB"/>
        </w:rPr>
        <w:t xml:space="preserve">the </w:t>
      </w:r>
      <w:r w:rsidRPr="006E485B">
        <w:rPr>
          <w:rFonts w:ascii="Proxima Nova Rg" w:eastAsia="Calibri" w:hAnsi="Proxima Nova Rg" w:cs="Times New Roman"/>
          <w:sz w:val="24"/>
          <w:szCs w:val="24"/>
          <w:lang w:eastAsia="en-GB"/>
        </w:rPr>
        <w:t xml:space="preserve">ruling party </w:t>
      </w:r>
      <w:r w:rsidR="00927C58" w:rsidRPr="006E485B">
        <w:rPr>
          <w:rFonts w:ascii="Proxima Nova Rg" w:eastAsia="Calibri" w:hAnsi="Proxima Nova Rg" w:cs="Times New Roman"/>
          <w:sz w:val="24"/>
          <w:szCs w:val="24"/>
          <w:lang w:eastAsia="en-GB"/>
        </w:rPr>
        <w:t xml:space="preserve">and </w:t>
      </w:r>
      <w:r w:rsidRPr="006E485B">
        <w:rPr>
          <w:rFonts w:ascii="Proxima Nova Rg" w:eastAsia="Calibri" w:hAnsi="Proxima Nova Rg" w:cs="Times New Roman"/>
          <w:sz w:val="24"/>
          <w:szCs w:val="24"/>
          <w:lang w:eastAsia="en-GB"/>
        </w:rPr>
        <w:t>opposition in these activities and engagements.</w:t>
      </w:r>
    </w:p>
    <w:p w14:paraId="51C89A54" w14:textId="29574F08" w:rsidR="00381537" w:rsidRPr="006E485B" w:rsidRDefault="00BC688A" w:rsidP="00442E77">
      <w:pPr>
        <w:numPr>
          <w:ilvl w:val="0"/>
          <w:numId w:val="61"/>
        </w:numPr>
        <w:spacing w:after="0"/>
        <w:contextualSpacing/>
        <w:jc w:val="both"/>
        <w:rPr>
          <w:rFonts w:ascii="Proxima Nova Rg" w:eastAsia="Calibri" w:hAnsi="Proxima Nova Rg" w:cs="Times New Roman"/>
          <w:sz w:val="24"/>
          <w:szCs w:val="24"/>
          <w:lang w:eastAsia="en-GB"/>
        </w:rPr>
      </w:pPr>
      <w:r w:rsidRPr="006E485B">
        <w:rPr>
          <w:rFonts w:ascii="Proxima Nova Rg" w:eastAsia="Calibri" w:hAnsi="Proxima Nova Rg" w:cs="Times New Roman"/>
          <w:sz w:val="24"/>
          <w:szCs w:val="24"/>
          <w:lang w:eastAsia="en-GB"/>
        </w:rPr>
        <w:t>F</w:t>
      </w:r>
      <w:r w:rsidR="00381537" w:rsidRPr="006E485B">
        <w:rPr>
          <w:rFonts w:ascii="Proxima Nova Rg" w:eastAsia="Calibri" w:hAnsi="Proxima Nova Rg" w:cs="Times New Roman"/>
          <w:sz w:val="24"/>
          <w:szCs w:val="24"/>
          <w:lang w:eastAsia="en-GB"/>
        </w:rPr>
        <w:t>ollowing</w:t>
      </w:r>
      <w:r w:rsidRPr="006E485B">
        <w:rPr>
          <w:rFonts w:ascii="Proxima Nova Rg" w:eastAsia="Calibri" w:hAnsi="Proxima Nova Rg" w:cs="Times New Roman"/>
          <w:sz w:val="24"/>
          <w:szCs w:val="24"/>
          <w:lang w:eastAsia="en-GB"/>
        </w:rPr>
        <w:t xml:space="preserve"> the Velvet Revolution in Armenia</w:t>
      </w:r>
      <w:r w:rsidR="00381537" w:rsidRPr="006E485B">
        <w:rPr>
          <w:rFonts w:ascii="Proxima Nova Rg" w:eastAsia="Calibri" w:hAnsi="Proxima Nova Rg" w:cs="Times New Roman"/>
          <w:sz w:val="24"/>
          <w:szCs w:val="24"/>
          <w:lang w:eastAsia="en-GB"/>
        </w:rPr>
        <w:t xml:space="preserve">, </w:t>
      </w:r>
      <w:r w:rsidR="0040654D" w:rsidRPr="006E485B">
        <w:rPr>
          <w:rFonts w:ascii="Proxima Nova Rg" w:eastAsia="Calibri" w:hAnsi="Proxima Nova Rg" w:cs="Times New Roman"/>
          <w:sz w:val="24"/>
          <w:szCs w:val="24"/>
          <w:lang w:eastAsia="en-GB"/>
        </w:rPr>
        <w:t>conflict</w:t>
      </w:r>
      <w:r w:rsidR="00381537" w:rsidRPr="006E485B">
        <w:rPr>
          <w:rFonts w:ascii="Proxima Nova Rg" w:eastAsia="Calibri" w:hAnsi="Proxima Nova Rg" w:cs="Times New Roman"/>
          <w:sz w:val="24"/>
          <w:szCs w:val="24"/>
          <w:lang w:eastAsia="en-GB"/>
        </w:rPr>
        <w:t xml:space="preserve">, COVID and snap elections, </w:t>
      </w:r>
      <w:r w:rsidR="00837A4D" w:rsidRPr="006E485B">
        <w:rPr>
          <w:rFonts w:ascii="Proxima Nova Rg" w:eastAsia="Calibri" w:hAnsi="Proxima Nova Rg" w:cs="Times New Roman"/>
          <w:sz w:val="24"/>
          <w:szCs w:val="24"/>
          <w:lang w:eastAsia="en-GB"/>
        </w:rPr>
        <w:t xml:space="preserve">it is </w:t>
      </w:r>
      <w:r w:rsidR="00381537" w:rsidRPr="006E485B">
        <w:rPr>
          <w:rFonts w:ascii="Proxima Nova Rg" w:eastAsia="Calibri" w:hAnsi="Proxima Nova Rg" w:cs="Times New Roman"/>
          <w:sz w:val="24"/>
          <w:szCs w:val="24"/>
          <w:lang w:eastAsia="en-GB"/>
        </w:rPr>
        <w:t>important to focus on research to ensure that the approach is balanced and more representative of all in Armenian society</w:t>
      </w:r>
      <w:r w:rsidR="00837A4D" w:rsidRPr="006E485B">
        <w:rPr>
          <w:rFonts w:ascii="Proxima Nova Rg" w:eastAsia="Calibri" w:hAnsi="Proxima Nova Rg" w:cs="Times New Roman"/>
          <w:sz w:val="24"/>
          <w:szCs w:val="24"/>
          <w:lang w:eastAsia="en-GB"/>
        </w:rPr>
        <w:t>. This should be in</w:t>
      </w:r>
      <w:r w:rsidR="00381537" w:rsidRPr="006E485B">
        <w:rPr>
          <w:rFonts w:ascii="Proxima Nova Rg" w:eastAsia="Calibri" w:hAnsi="Proxima Nova Rg" w:cs="Times New Roman"/>
          <w:sz w:val="24"/>
          <w:szCs w:val="24"/>
          <w:lang w:eastAsia="en-GB"/>
        </w:rPr>
        <w:t xml:space="preserve"> line wit</w:t>
      </w:r>
      <w:r w:rsidR="00837A4D" w:rsidRPr="006E485B">
        <w:rPr>
          <w:rFonts w:ascii="Proxima Nova Rg" w:eastAsia="Calibri" w:hAnsi="Proxima Nova Rg" w:cs="Times New Roman"/>
          <w:sz w:val="24"/>
          <w:szCs w:val="24"/>
          <w:lang w:eastAsia="en-GB"/>
        </w:rPr>
        <w:t xml:space="preserve">h </w:t>
      </w:r>
      <w:r w:rsidR="004C6815" w:rsidRPr="006E485B">
        <w:rPr>
          <w:rFonts w:ascii="Proxima Nova Rg" w:eastAsia="Calibri" w:hAnsi="Proxima Nova Rg" w:cs="Times New Roman"/>
          <w:sz w:val="24"/>
          <w:szCs w:val="24"/>
          <w:lang w:eastAsia="en-GB"/>
        </w:rPr>
        <w:t>UNDP</w:t>
      </w:r>
      <w:r w:rsidR="00837A4D" w:rsidRPr="006E485B">
        <w:rPr>
          <w:rFonts w:ascii="Proxima Nova Rg" w:eastAsia="Calibri" w:hAnsi="Proxima Nova Rg" w:cs="Times New Roman"/>
          <w:sz w:val="24"/>
          <w:szCs w:val="24"/>
          <w:lang w:eastAsia="en-GB"/>
        </w:rPr>
        <w:t>’s vision</w:t>
      </w:r>
      <w:r w:rsidR="00BF0880" w:rsidRPr="006E485B">
        <w:rPr>
          <w:rFonts w:ascii="Proxima Nova Rg" w:eastAsia="Calibri" w:hAnsi="Proxima Nova Rg" w:cs="Times New Roman"/>
          <w:sz w:val="24"/>
          <w:szCs w:val="24"/>
          <w:lang w:eastAsia="en-GB"/>
        </w:rPr>
        <w:t xml:space="preserve"> (e.g., SDGs, gender empowerment</w:t>
      </w:r>
      <w:r w:rsidR="00BF0880" w:rsidRPr="006E485B">
        <w:rPr>
          <w:rStyle w:val="FootnoteReference"/>
          <w:rFonts w:ascii="Proxima Nova Rg" w:eastAsia="Calibri" w:hAnsi="Proxima Nova Rg" w:cs="Times New Roman"/>
          <w:szCs w:val="24"/>
          <w:lang w:eastAsia="en-GB"/>
        </w:rPr>
        <w:footnoteReference w:id="57"/>
      </w:r>
      <w:r w:rsidR="00BF0880" w:rsidRPr="006E485B">
        <w:rPr>
          <w:rFonts w:ascii="Proxima Nova Rg" w:eastAsia="Calibri" w:hAnsi="Proxima Nova Rg" w:cs="Times New Roman"/>
          <w:sz w:val="24"/>
          <w:szCs w:val="24"/>
          <w:lang w:eastAsia="en-GB"/>
        </w:rPr>
        <w:t>)</w:t>
      </w:r>
      <w:r w:rsidR="004C6815" w:rsidRPr="006E485B">
        <w:rPr>
          <w:rFonts w:ascii="Proxima Nova Rg" w:eastAsia="Calibri" w:hAnsi="Proxima Nova Rg" w:cs="Times New Roman"/>
          <w:sz w:val="24"/>
          <w:szCs w:val="24"/>
          <w:lang w:eastAsia="en-GB"/>
        </w:rPr>
        <w:t xml:space="preserve"> and through </w:t>
      </w:r>
      <w:r w:rsidR="00837A4D" w:rsidRPr="006E485B">
        <w:rPr>
          <w:rFonts w:ascii="Proxima Nova Rg" w:eastAsia="Calibri" w:hAnsi="Proxima Nova Rg" w:cs="Times New Roman"/>
          <w:sz w:val="24"/>
          <w:szCs w:val="24"/>
          <w:lang w:eastAsia="en-GB"/>
        </w:rPr>
        <w:t xml:space="preserve">the </w:t>
      </w:r>
      <w:r w:rsidR="00381537" w:rsidRPr="006E485B">
        <w:rPr>
          <w:rFonts w:ascii="Proxima Nova Rg" w:eastAsia="Calibri" w:hAnsi="Proxima Nova Rg" w:cs="Times New Roman"/>
          <w:sz w:val="24"/>
          <w:szCs w:val="24"/>
          <w:lang w:eastAsia="en-GB"/>
        </w:rPr>
        <w:t>UNDP</w:t>
      </w:r>
      <w:r w:rsidR="00BF0880" w:rsidRPr="006E485B">
        <w:rPr>
          <w:rFonts w:ascii="Proxima Nova Rg" w:eastAsia="Calibri" w:hAnsi="Proxima Nova Rg" w:cs="Times New Roman"/>
          <w:sz w:val="24"/>
          <w:szCs w:val="24"/>
          <w:lang w:eastAsia="en-GB"/>
        </w:rPr>
        <w:t xml:space="preserve"> Gender Portfolio</w:t>
      </w:r>
      <w:r w:rsidR="00F77408" w:rsidRPr="006E485B">
        <w:rPr>
          <w:rFonts w:ascii="Proxima Nova Rg" w:eastAsia="Calibri" w:hAnsi="Proxima Nova Rg" w:cs="Times New Roman"/>
          <w:sz w:val="24"/>
          <w:szCs w:val="24"/>
          <w:lang w:eastAsia="en-GB"/>
        </w:rPr>
        <w:t>, since</w:t>
      </w:r>
      <w:r w:rsidR="00BF0880" w:rsidRPr="006E485B">
        <w:rPr>
          <w:rFonts w:ascii="Proxima Nova Rg" w:eastAsia="Calibri" w:hAnsi="Proxima Nova Rg" w:cs="Times New Roman"/>
          <w:sz w:val="24"/>
          <w:szCs w:val="24"/>
          <w:lang w:eastAsia="en-GB"/>
        </w:rPr>
        <w:t xml:space="preserve"> UN</w:t>
      </w:r>
      <w:r w:rsidR="00380310">
        <w:rPr>
          <w:rFonts w:ascii="Proxima Nova Rg" w:eastAsia="Calibri" w:hAnsi="Proxima Nova Rg" w:cs="Times New Roman"/>
          <w:sz w:val="24"/>
          <w:szCs w:val="24"/>
          <w:lang w:eastAsia="en-GB"/>
        </w:rPr>
        <w:t xml:space="preserve"> </w:t>
      </w:r>
      <w:r w:rsidR="00BF0880" w:rsidRPr="006E485B">
        <w:rPr>
          <w:rFonts w:ascii="Proxima Nova Rg" w:eastAsia="Calibri" w:hAnsi="Proxima Nova Rg" w:cs="Times New Roman"/>
          <w:sz w:val="24"/>
          <w:szCs w:val="24"/>
          <w:lang w:eastAsia="en-GB"/>
        </w:rPr>
        <w:t>Women</w:t>
      </w:r>
      <w:r w:rsidR="00837A4D" w:rsidRPr="006E485B">
        <w:rPr>
          <w:rFonts w:ascii="Proxima Nova Rg" w:eastAsia="Calibri" w:hAnsi="Proxima Nova Rg" w:cs="Times New Roman"/>
          <w:sz w:val="24"/>
          <w:szCs w:val="24"/>
          <w:lang w:eastAsia="en-GB"/>
        </w:rPr>
        <w:t xml:space="preserve"> is currently non-existent in </w:t>
      </w:r>
      <w:r w:rsidR="00BF0880" w:rsidRPr="006E485B">
        <w:rPr>
          <w:rFonts w:ascii="Proxima Nova Rg" w:eastAsia="Calibri" w:hAnsi="Proxima Nova Rg" w:cs="Times New Roman"/>
          <w:sz w:val="24"/>
          <w:szCs w:val="24"/>
          <w:lang w:eastAsia="en-GB"/>
        </w:rPr>
        <w:t>Armenia</w:t>
      </w:r>
      <w:r w:rsidR="00F55E1A" w:rsidRPr="006E485B">
        <w:rPr>
          <w:rFonts w:ascii="Proxima Nova Rg" w:eastAsia="Calibri" w:hAnsi="Proxima Nova Rg" w:cs="Times New Roman"/>
          <w:sz w:val="24"/>
          <w:szCs w:val="24"/>
          <w:lang w:eastAsia="en-GB"/>
        </w:rPr>
        <w:t>.</w:t>
      </w:r>
      <w:r w:rsidR="00F77408" w:rsidRPr="006E485B">
        <w:rPr>
          <w:rFonts w:ascii="Proxima Nova Rg" w:eastAsia="Calibri" w:hAnsi="Proxima Nova Rg" w:cs="Times New Roman"/>
          <w:sz w:val="24"/>
          <w:szCs w:val="24"/>
          <w:lang w:eastAsia="en-GB"/>
        </w:rPr>
        <w:t xml:space="preserve">  </w:t>
      </w:r>
    </w:p>
    <w:p w14:paraId="70FA056B" w14:textId="77777777" w:rsidR="00381537" w:rsidRPr="006E485B" w:rsidRDefault="00381537" w:rsidP="00442E77">
      <w:pPr>
        <w:contextualSpacing/>
        <w:rPr>
          <w:rFonts w:ascii="Proxima Nova Rg" w:eastAsia="Times New Roman" w:hAnsi="Proxima Nova Rg" w:cs="Times New Roman"/>
          <w:sz w:val="24"/>
          <w:szCs w:val="24"/>
          <w:lang w:eastAsia="en-GB"/>
        </w:rPr>
      </w:pPr>
    </w:p>
    <w:p w14:paraId="7F60E1AA" w14:textId="50D04110" w:rsidR="007856BF" w:rsidRPr="006E485B" w:rsidRDefault="004E1F94" w:rsidP="00442E77">
      <w:pPr>
        <w:spacing w:after="16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When </w:t>
      </w:r>
      <w:r w:rsidR="007856BF" w:rsidRPr="006E485B">
        <w:rPr>
          <w:rFonts w:ascii="Proxima Nova Rg" w:eastAsia="Times New Roman" w:hAnsi="Proxima Nova Rg" w:cs="Times New Roman"/>
          <w:sz w:val="24"/>
          <w:szCs w:val="24"/>
          <w:lang w:eastAsia="en-GB"/>
        </w:rPr>
        <w:t>develop</w:t>
      </w:r>
      <w:r w:rsidRPr="006E485B">
        <w:rPr>
          <w:rFonts w:ascii="Proxima Nova Rg" w:eastAsia="Times New Roman" w:hAnsi="Proxima Nova Rg" w:cs="Times New Roman"/>
          <w:sz w:val="24"/>
          <w:szCs w:val="24"/>
          <w:lang w:eastAsia="en-GB"/>
        </w:rPr>
        <w:t>ing</w:t>
      </w:r>
      <w:r w:rsidR="007856BF" w:rsidRPr="006E485B">
        <w:rPr>
          <w:rFonts w:ascii="Proxima Nova Rg" w:eastAsia="Times New Roman" w:hAnsi="Proxima Nova Rg" w:cs="Times New Roman"/>
          <w:sz w:val="24"/>
          <w:szCs w:val="24"/>
          <w:lang w:eastAsia="en-GB"/>
        </w:rPr>
        <w:t xml:space="preserve"> additional </w:t>
      </w:r>
      <w:r w:rsidR="00EE0346" w:rsidRPr="006E485B">
        <w:rPr>
          <w:rFonts w:ascii="Proxima Nova Rg" w:eastAsia="Times New Roman" w:hAnsi="Proxima Nova Rg" w:cs="Times New Roman"/>
          <w:b/>
          <w:bCs/>
          <w:sz w:val="24"/>
          <w:szCs w:val="24"/>
          <w:lang w:eastAsia="en-GB"/>
        </w:rPr>
        <w:t xml:space="preserve">MAP </w:t>
      </w:r>
      <w:r w:rsidR="007856BF" w:rsidRPr="006E485B">
        <w:rPr>
          <w:rFonts w:ascii="Proxima Nova Rg" w:eastAsia="Times New Roman" w:hAnsi="Proxima Nova Rg" w:cs="Times New Roman"/>
          <w:b/>
          <w:bCs/>
          <w:sz w:val="24"/>
          <w:szCs w:val="24"/>
          <w:lang w:eastAsia="en-GB"/>
        </w:rPr>
        <w:t>knowledge products</w:t>
      </w:r>
      <w:r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b/>
          <w:bCs/>
          <w:sz w:val="24"/>
          <w:szCs w:val="24"/>
          <w:lang w:eastAsia="en-GB"/>
        </w:rPr>
        <w:t>i</w:t>
      </w:r>
      <w:r w:rsidR="007856BF" w:rsidRPr="006E485B">
        <w:rPr>
          <w:rFonts w:ascii="Proxima Nova Rg" w:eastAsia="Times New Roman" w:hAnsi="Proxima Nova Rg" w:cs="Times New Roman"/>
          <w:b/>
          <w:bCs/>
          <w:sz w:val="24"/>
          <w:szCs w:val="24"/>
          <w:lang w:eastAsia="en-GB"/>
        </w:rPr>
        <w:t>t is</w:t>
      </w:r>
      <w:r w:rsidR="00837A4D" w:rsidRPr="006E485B">
        <w:rPr>
          <w:rFonts w:ascii="Proxima Nova Rg" w:eastAsia="Times New Roman" w:hAnsi="Proxima Nova Rg" w:cs="Times New Roman"/>
          <w:b/>
          <w:bCs/>
          <w:sz w:val="24"/>
          <w:szCs w:val="24"/>
          <w:lang w:eastAsia="en-GB"/>
        </w:rPr>
        <w:t xml:space="preserve"> also</w:t>
      </w:r>
      <w:r w:rsidR="007856BF" w:rsidRPr="006E485B">
        <w:rPr>
          <w:rFonts w:ascii="Proxima Nova Rg" w:eastAsia="Times New Roman" w:hAnsi="Proxima Nova Rg" w:cs="Times New Roman"/>
          <w:b/>
          <w:bCs/>
          <w:sz w:val="24"/>
          <w:szCs w:val="24"/>
          <w:lang w:eastAsia="en-GB"/>
        </w:rPr>
        <w:t xml:space="preserve"> important to consider </w:t>
      </w:r>
      <w:r w:rsidR="00837A4D" w:rsidRPr="006E485B">
        <w:rPr>
          <w:rFonts w:ascii="Proxima Nova Rg" w:eastAsia="Times New Roman" w:hAnsi="Proxima Nova Rg" w:cs="Times New Roman"/>
          <w:b/>
          <w:bCs/>
          <w:sz w:val="24"/>
          <w:szCs w:val="24"/>
          <w:lang w:eastAsia="en-GB"/>
        </w:rPr>
        <w:t xml:space="preserve">the </w:t>
      </w:r>
      <w:r w:rsidR="007856BF" w:rsidRPr="006E485B">
        <w:rPr>
          <w:rFonts w:ascii="Proxima Nova Rg" w:eastAsia="Times New Roman" w:hAnsi="Proxima Nova Rg" w:cs="Times New Roman"/>
          <w:b/>
          <w:bCs/>
          <w:sz w:val="24"/>
          <w:szCs w:val="24"/>
          <w:lang w:eastAsia="en-GB"/>
        </w:rPr>
        <w:t>cultural</w:t>
      </w:r>
      <w:r w:rsidR="00722ED5" w:rsidRPr="006E485B">
        <w:rPr>
          <w:rFonts w:ascii="Proxima Nova Rg" w:eastAsia="Times New Roman" w:hAnsi="Proxima Nova Rg" w:cs="Times New Roman"/>
          <w:b/>
          <w:bCs/>
          <w:sz w:val="24"/>
          <w:szCs w:val="24"/>
          <w:lang w:eastAsia="en-GB"/>
        </w:rPr>
        <w:t xml:space="preserve">, </w:t>
      </w:r>
      <w:proofErr w:type="gramStart"/>
      <w:r w:rsidR="007856BF" w:rsidRPr="006E485B">
        <w:rPr>
          <w:rFonts w:ascii="Proxima Nova Rg" w:eastAsia="Times New Roman" w:hAnsi="Proxima Nova Rg" w:cs="Times New Roman"/>
          <w:b/>
          <w:bCs/>
          <w:sz w:val="24"/>
          <w:szCs w:val="24"/>
          <w:lang w:eastAsia="en-GB"/>
        </w:rPr>
        <w:t>political</w:t>
      </w:r>
      <w:proofErr w:type="gramEnd"/>
      <w:r w:rsidR="007856BF" w:rsidRPr="006E485B">
        <w:rPr>
          <w:rFonts w:ascii="Proxima Nova Rg" w:eastAsia="Times New Roman" w:hAnsi="Proxima Nova Rg" w:cs="Times New Roman"/>
          <w:b/>
          <w:bCs/>
          <w:sz w:val="24"/>
          <w:szCs w:val="24"/>
          <w:lang w:eastAsia="en-GB"/>
        </w:rPr>
        <w:t xml:space="preserve"> </w:t>
      </w:r>
      <w:r w:rsidR="00722ED5" w:rsidRPr="006E485B">
        <w:rPr>
          <w:rFonts w:ascii="Proxima Nova Rg" w:eastAsia="Times New Roman" w:hAnsi="Proxima Nova Rg" w:cs="Times New Roman"/>
          <w:b/>
          <w:bCs/>
          <w:sz w:val="24"/>
          <w:szCs w:val="24"/>
          <w:lang w:eastAsia="en-GB"/>
        </w:rPr>
        <w:t xml:space="preserve">and legal </w:t>
      </w:r>
      <w:r w:rsidR="007856BF" w:rsidRPr="006E485B">
        <w:rPr>
          <w:rFonts w:ascii="Proxima Nova Rg" w:eastAsia="Times New Roman" w:hAnsi="Proxima Nova Rg" w:cs="Times New Roman"/>
          <w:b/>
          <w:bCs/>
          <w:sz w:val="24"/>
          <w:szCs w:val="24"/>
          <w:lang w:eastAsia="en-GB"/>
        </w:rPr>
        <w:t xml:space="preserve">context in Armenia. </w:t>
      </w:r>
      <w:r w:rsidR="00053494" w:rsidRPr="006E485B">
        <w:rPr>
          <w:rFonts w:ascii="Proxima Nova Rg" w:eastAsia="Times New Roman" w:hAnsi="Proxima Nova Rg" w:cs="Times New Roman"/>
          <w:sz w:val="24"/>
          <w:szCs w:val="24"/>
          <w:lang w:eastAsia="en-GB"/>
        </w:rPr>
        <w:t>Things to consider in the future</w:t>
      </w:r>
      <w:r w:rsidR="007856BF" w:rsidRPr="006E485B">
        <w:rPr>
          <w:rFonts w:ascii="Proxima Nova Rg" w:eastAsia="Times New Roman" w:hAnsi="Proxima Nova Rg" w:cs="Times New Roman"/>
          <w:sz w:val="24"/>
          <w:szCs w:val="24"/>
          <w:lang w:eastAsia="en-GB"/>
        </w:rPr>
        <w:t xml:space="preserve">: </w:t>
      </w:r>
      <w:r w:rsidR="00053494" w:rsidRPr="006E485B">
        <w:rPr>
          <w:rFonts w:ascii="Proxima Nova Rg" w:eastAsia="Times New Roman" w:hAnsi="Proxima Nova Rg" w:cs="Times New Roman"/>
          <w:sz w:val="24"/>
          <w:szCs w:val="24"/>
          <w:lang w:eastAsia="en-GB"/>
        </w:rPr>
        <w:t>h</w:t>
      </w:r>
      <w:r w:rsidR="007856BF" w:rsidRPr="006E485B">
        <w:rPr>
          <w:rFonts w:ascii="Proxima Nova Rg" w:eastAsia="Times New Roman" w:hAnsi="Proxima Nova Rg" w:cs="Times New Roman"/>
          <w:sz w:val="24"/>
          <w:szCs w:val="24"/>
          <w:lang w:eastAsia="en-GB"/>
        </w:rPr>
        <w:t>ow to debate based on evidence</w:t>
      </w:r>
      <w:r w:rsidR="00053494" w:rsidRPr="006E485B">
        <w:rPr>
          <w:rFonts w:ascii="Proxima Nova Rg" w:eastAsia="Times New Roman" w:hAnsi="Proxima Nova Rg" w:cs="Times New Roman"/>
          <w:sz w:val="24"/>
          <w:szCs w:val="24"/>
          <w:lang w:eastAsia="en-GB"/>
        </w:rPr>
        <w:t>;</w:t>
      </w:r>
      <w:r w:rsidR="007856BF" w:rsidRPr="006E485B">
        <w:rPr>
          <w:rFonts w:ascii="Proxima Nova Rg" w:eastAsia="Times New Roman" w:hAnsi="Proxima Nova Rg" w:cs="Times New Roman"/>
          <w:sz w:val="24"/>
          <w:szCs w:val="24"/>
          <w:lang w:eastAsia="en-GB"/>
        </w:rPr>
        <w:t xml:space="preserve"> </w:t>
      </w:r>
      <w:r w:rsidR="00053494" w:rsidRPr="006E485B">
        <w:rPr>
          <w:rFonts w:ascii="Proxima Nova Rg" w:eastAsia="Times New Roman" w:hAnsi="Proxima Nova Rg" w:cs="Times New Roman"/>
          <w:sz w:val="24"/>
          <w:szCs w:val="24"/>
          <w:lang w:eastAsia="en-GB"/>
        </w:rPr>
        <w:t>h</w:t>
      </w:r>
      <w:r w:rsidR="007856BF" w:rsidRPr="006E485B">
        <w:rPr>
          <w:rFonts w:ascii="Proxima Nova Rg" w:eastAsia="Times New Roman" w:hAnsi="Proxima Nova Rg" w:cs="Times New Roman"/>
          <w:sz w:val="24"/>
          <w:szCs w:val="24"/>
          <w:lang w:eastAsia="en-GB"/>
        </w:rPr>
        <w:t>ow to represent constituency based on evidence</w:t>
      </w:r>
      <w:r w:rsidR="00053494" w:rsidRPr="006E485B">
        <w:rPr>
          <w:rFonts w:ascii="Proxima Nova Rg" w:eastAsia="Times New Roman" w:hAnsi="Proxima Nova Rg" w:cs="Times New Roman"/>
          <w:sz w:val="24"/>
          <w:szCs w:val="24"/>
          <w:lang w:eastAsia="en-GB"/>
        </w:rPr>
        <w:t>;</w:t>
      </w:r>
      <w:r w:rsidR="007856BF" w:rsidRPr="006E485B">
        <w:rPr>
          <w:rFonts w:ascii="Proxima Nova Rg" w:eastAsia="Times New Roman" w:hAnsi="Proxima Nova Rg" w:cs="Times New Roman"/>
          <w:sz w:val="24"/>
          <w:szCs w:val="24"/>
          <w:lang w:eastAsia="en-GB"/>
        </w:rPr>
        <w:t xml:space="preserve"> </w:t>
      </w:r>
      <w:r w:rsidR="00053494" w:rsidRPr="006E485B">
        <w:rPr>
          <w:rFonts w:ascii="Proxima Nova Rg" w:eastAsia="Times New Roman" w:hAnsi="Proxima Nova Rg" w:cs="Times New Roman"/>
          <w:sz w:val="24"/>
          <w:szCs w:val="24"/>
          <w:lang w:eastAsia="en-GB"/>
        </w:rPr>
        <w:t>h</w:t>
      </w:r>
      <w:r w:rsidR="007856BF" w:rsidRPr="006E485B">
        <w:rPr>
          <w:rFonts w:ascii="Proxima Nova Rg" w:eastAsia="Times New Roman" w:hAnsi="Proxima Nova Rg" w:cs="Times New Roman"/>
          <w:sz w:val="24"/>
          <w:szCs w:val="24"/>
          <w:lang w:eastAsia="en-GB"/>
        </w:rPr>
        <w:t>ow to adapt project implementation modalit</w:t>
      </w:r>
      <w:r w:rsidR="00053494" w:rsidRPr="006E485B">
        <w:rPr>
          <w:rFonts w:ascii="Proxima Nova Rg" w:eastAsia="Times New Roman" w:hAnsi="Proxima Nova Rg" w:cs="Times New Roman"/>
          <w:sz w:val="24"/>
          <w:szCs w:val="24"/>
          <w:lang w:eastAsia="en-GB"/>
        </w:rPr>
        <w:t>ies</w:t>
      </w:r>
      <w:r w:rsidR="007856BF" w:rsidRPr="006E485B">
        <w:rPr>
          <w:rFonts w:ascii="Proxima Nova Rg" w:eastAsia="Times New Roman" w:hAnsi="Proxima Nova Rg" w:cs="Times New Roman"/>
          <w:sz w:val="24"/>
          <w:szCs w:val="24"/>
          <w:lang w:eastAsia="en-GB"/>
        </w:rPr>
        <w:t xml:space="preserve"> to respond </w:t>
      </w:r>
      <w:r w:rsidR="007E2A03" w:rsidRPr="006E485B">
        <w:rPr>
          <w:rFonts w:ascii="Proxima Nova Rg" w:eastAsia="Times New Roman" w:hAnsi="Proxima Nova Rg" w:cs="Times New Roman"/>
          <w:sz w:val="24"/>
          <w:szCs w:val="24"/>
          <w:lang w:eastAsia="en-GB"/>
        </w:rPr>
        <w:t xml:space="preserve">flexibly </w:t>
      </w:r>
      <w:r w:rsidR="007856BF" w:rsidRPr="006E485B">
        <w:rPr>
          <w:rFonts w:ascii="Proxima Nova Rg" w:eastAsia="Times New Roman" w:hAnsi="Proxima Nova Rg" w:cs="Times New Roman"/>
          <w:sz w:val="24"/>
          <w:szCs w:val="24"/>
          <w:lang w:eastAsia="en-GB"/>
        </w:rPr>
        <w:t>to project beneficiary needs</w:t>
      </w:r>
      <w:r w:rsidR="007E2A03" w:rsidRPr="006E485B">
        <w:rPr>
          <w:rFonts w:ascii="Proxima Nova Rg" w:eastAsia="Times New Roman" w:hAnsi="Proxima Nova Rg" w:cs="Times New Roman"/>
          <w:sz w:val="24"/>
          <w:szCs w:val="24"/>
          <w:lang w:eastAsia="en-GB"/>
        </w:rPr>
        <w:t>,</w:t>
      </w:r>
      <w:r w:rsidR="007856BF" w:rsidRPr="006E485B">
        <w:rPr>
          <w:rFonts w:ascii="Proxima Nova Rg" w:eastAsia="Times New Roman" w:hAnsi="Proxima Nova Rg" w:cs="Times New Roman"/>
          <w:sz w:val="24"/>
          <w:szCs w:val="24"/>
          <w:lang w:eastAsia="en-GB"/>
        </w:rPr>
        <w:t xml:space="preserve"> </w:t>
      </w:r>
      <w:r w:rsidR="008E70E2" w:rsidRPr="006E485B">
        <w:rPr>
          <w:rFonts w:ascii="Proxima Nova Rg" w:eastAsia="Times New Roman" w:hAnsi="Proxima Nova Rg" w:cs="Times New Roman"/>
          <w:sz w:val="24"/>
          <w:szCs w:val="24"/>
          <w:lang w:eastAsia="en-GB"/>
        </w:rPr>
        <w:t>within both the NA and externally</w:t>
      </w:r>
      <w:r w:rsidR="007856BF" w:rsidRPr="006E485B">
        <w:rPr>
          <w:rFonts w:ascii="Proxima Nova Rg" w:eastAsia="Times New Roman" w:hAnsi="Proxima Nova Rg" w:cs="Times New Roman"/>
          <w:sz w:val="24"/>
          <w:szCs w:val="24"/>
          <w:lang w:eastAsia="en-GB"/>
        </w:rPr>
        <w:t xml:space="preserve"> (the demand-driven constituencies whom the NA is elected to represent)</w:t>
      </w:r>
      <w:r w:rsidR="00053494" w:rsidRPr="006E485B">
        <w:rPr>
          <w:rFonts w:ascii="Proxima Nova Rg" w:eastAsia="Times New Roman" w:hAnsi="Proxima Nova Rg" w:cs="Times New Roman"/>
          <w:sz w:val="24"/>
          <w:szCs w:val="24"/>
          <w:lang w:eastAsia="en-GB"/>
        </w:rPr>
        <w:t>.</w:t>
      </w:r>
    </w:p>
    <w:p w14:paraId="2B8F6F29" w14:textId="77777777" w:rsidR="00BD0F9C" w:rsidRPr="006E485B" w:rsidRDefault="00BD0F9C" w:rsidP="001C188C">
      <w:pPr>
        <w:shd w:val="clear" w:color="auto" w:fill="FFFFFF"/>
        <w:spacing w:after="0"/>
        <w:jc w:val="both"/>
        <w:rPr>
          <w:rFonts w:ascii="Proxima Nova Rg" w:eastAsia="Times New Roman" w:hAnsi="Proxima Nova Rg" w:cs="Times New Roman"/>
          <w:b/>
          <w:bCs/>
          <w:color w:val="000000"/>
          <w:sz w:val="24"/>
          <w:szCs w:val="24"/>
          <w:lang w:val="sr-Latn-RS"/>
        </w:rPr>
      </w:pPr>
    </w:p>
    <w:p w14:paraId="26358E68" w14:textId="605CEC63" w:rsidR="00846121" w:rsidRPr="006E485B" w:rsidRDefault="00BA74BF" w:rsidP="001C188C">
      <w:p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b/>
          <w:bCs/>
          <w:color w:val="000000"/>
          <w:sz w:val="24"/>
          <w:szCs w:val="24"/>
          <w:lang w:val="sr-Cyrl-RS"/>
        </w:rPr>
        <w:t>5</w:t>
      </w:r>
      <w:r w:rsidR="001C188C" w:rsidRPr="006E485B">
        <w:rPr>
          <w:rFonts w:ascii="Proxima Nova Rg" w:eastAsia="Times New Roman" w:hAnsi="Proxima Nova Rg" w:cs="Times New Roman"/>
          <w:b/>
          <w:bCs/>
          <w:color w:val="000000"/>
          <w:sz w:val="24"/>
          <w:szCs w:val="24"/>
          <w:lang w:val="sr-Latn-RS"/>
        </w:rPr>
        <w:t>. Research &amp; training centre</w:t>
      </w:r>
      <w:r w:rsidR="001C188C" w:rsidRPr="006E485B">
        <w:rPr>
          <w:rFonts w:ascii="Proxima Nova Rg" w:eastAsia="Times New Roman" w:hAnsi="Proxima Nova Rg" w:cs="Times New Roman"/>
          <w:color w:val="000000"/>
          <w:sz w:val="24"/>
          <w:szCs w:val="24"/>
          <w:lang w:val="sr-Latn-RS"/>
        </w:rPr>
        <w:t>: t</w:t>
      </w:r>
      <w:r w:rsidR="001B6559" w:rsidRPr="006E485B">
        <w:rPr>
          <w:rFonts w:ascii="Proxima Nova Rg" w:eastAsia="Times New Roman" w:hAnsi="Proxima Nova Rg" w:cs="Times New Roman"/>
          <w:color w:val="000000"/>
          <w:sz w:val="24"/>
          <w:szCs w:val="24"/>
          <w:lang w:val="sr-Latn-RS"/>
        </w:rPr>
        <w:t>o conti</w:t>
      </w:r>
      <w:r w:rsidR="004E2CAB" w:rsidRPr="006E485B">
        <w:rPr>
          <w:rFonts w:ascii="Proxima Nova Rg" w:eastAsia="Times New Roman" w:hAnsi="Proxima Nova Rg" w:cs="Times New Roman"/>
          <w:color w:val="000000"/>
          <w:sz w:val="24"/>
          <w:szCs w:val="24"/>
          <w:lang w:val="sr-Latn-RS"/>
        </w:rPr>
        <w:t>nu</w:t>
      </w:r>
      <w:r w:rsidR="001B6559" w:rsidRPr="006E485B">
        <w:rPr>
          <w:rFonts w:ascii="Proxima Nova Rg" w:eastAsia="Times New Roman" w:hAnsi="Proxima Nova Rg" w:cs="Times New Roman"/>
          <w:color w:val="000000"/>
          <w:sz w:val="24"/>
          <w:szCs w:val="24"/>
          <w:lang w:val="sr-Latn-RS"/>
        </w:rPr>
        <w:t>e with collaboration of the MAP with R&amp;TC</w:t>
      </w:r>
      <w:r w:rsidR="005A4E3F" w:rsidRPr="006E485B">
        <w:rPr>
          <w:rFonts w:ascii="Proxima Nova Rg" w:eastAsia="Times New Roman" w:hAnsi="Proxima Nova Rg" w:cs="Times New Roman"/>
          <w:color w:val="000000"/>
          <w:sz w:val="24"/>
          <w:szCs w:val="24"/>
          <w:lang w:val="sr-Latn-RS"/>
        </w:rPr>
        <w:t xml:space="preserve"> and providing peer-to-peer training, </w:t>
      </w:r>
      <w:r w:rsidR="00053494" w:rsidRPr="006E485B">
        <w:rPr>
          <w:rFonts w:ascii="Proxima Nova Rg" w:eastAsia="Times New Roman" w:hAnsi="Proxima Nova Rg" w:cs="Times New Roman"/>
          <w:color w:val="000000"/>
          <w:sz w:val="24"/>
          <w:szCs w:val="24"/>
          <w:lang w:val="sr-Latn-RS"/>
        </w:rPr>
        <w:t xml:space="preserve">and </w:t>
      </w:r>
      <w:r w:rsidR="005A4E3F" w:rsidRPr="006E485B">
        <w:rPr>
          <w:rFonts w:ascii="Proxima Nova Rg" w:eastAsia="Times New Roman" w:hAnsi="Proxima Nova Rg" w:cs="Times New Roman"/>
          <w:color w:val="000000"/>
          <w:sz w:val="24"/>
          <w:szCs w:val="24"/>
          <w:lang w:val="sr-Latn-RS"/>
        </w:rPr>
        <w:t>workshops on facilitation skills.</w:t>
      </w:r>
      <w:r w:rsidR="001B6559" w:rsidRPr="006E485B">
        <w:rPr>
          <w:rFonts w:ascii="Proxima Nova Rg" w:eastAsia="Times New Roman" w:hAnsi="Proxima Nova Rg" w:cs="Times New Roman"/>
          <w:color w:val="000000"/>
          <w:sz w:val="24"/>
          <w:szCs w:val="24"/>
          <w:lang w:val="sr-Latn-RS"/>
        </w:rPr>
        <w:t xml:space="preserve"> </w:t>
      </w:r>
    </w:p>
    <w:p w14:paraId="23CDB060" w14:textId="77777777" w:rsidR="00846121" w:rsidRPr="006E485B" w:rsidRDefault="00846121" w:rsidP="00442E77">
      <w:pPr>
        <w:shd w:val="clear" w:color="auto" w:fill="FFFFFF"/>
        <w:spacing w:after="0"/>
        <w:jc w:val="both"/>
        <w:rPr>
          <w:rFonts w:ascii="Proxima Nova Rg" w:eastAsia="Times New Roman" w:hAnsi="Proxima Nova Rg" w:cs="Times New Roman"/>
          <w:color w:val="000000"/>
          <w:sz w:val="24"/>
          <w:szCs w:val="24"/>
          <w:lang w:val="sr-Latn-RS"/>
        </w:rPr>
      </w:pPr>
    </w:p>
    <w:p w14:paraId="64A364A5" w14:textId="6700F408" w:rsidR="007856BF" w:rsidRPr="006E485B" w:rsidRDefault="007856BF" w:rsidP="00442E77">
      <w:p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t>It is necessary that the NA of the Republic of Armenia </w:t>
      </w:r>
      <w:r w:rsidRPr="006E485B">
        <w:rPr>
          <w:rFonts w:ascii="Proxima Nova Rg" w:eastAsia="Times New Roman" w:hAnsi="Proxima Nova Rg" w:cs="Times New Roman"/>
          <w:b/>
          <w:bCs/>
          <w:color w:val="000000"/>
          <w:sz w:val="24"/>
          <w:szCs w:val="24"/>
          <w:lang w:val="sr-Latn-RS"/>
        </w:rPr>
        <w:t>make</w:t>
      </w:r>
      <w:r w:rsidR="00E80297" w:rsidRPr="006E485B">
        <w:rPr>
          <w:rFonts w:ascii="Proxima Nova Rg" w:eastAsia="Times New Roman" w:hAnsi="Proxima Nova Rg" w:cs="Times New Roman"/>
          <w:b/>
          <w:bCs/>
          <w:color w:val="000000"/>
          <w:sz w:val="24"/>
          <w:szCs w:val="24"/>
          <w:lang w:val="sr-Latn-RS"/>
        </w:rPr>
        <w:t>s</w:t>
      </w:r>
      <w:r w:rsidRPr="006E485B">
        <w:rPr>
          <w:rFonts w:ascii="Proxima Nova Rg" w:eastAsia="Times New Roman" w:hAnsi="Proxima Nova Rg" w:cs="Times New Roman"/>
          <w:b/>
          <w:bCs/>
          <w:color w:val="000000"/>
          <w:sz w:val="24"/>
          <w:szCs w:val="24"/>
          <w:lang w:val="sr-Latn-RS"/>
        </w:rPr>
        <w:t xml:space="preserve"> a decision on the final position (format, concept and legal position) of the parliamentary Research Centre</w:t>
      </w:r>
      <w:r w:rsidRPr="006E485B">
        <w:rPr>
          <w:rFonts w:ascii="Proxima Nova Rg" w:eastAsia="Times New Roman" w:hAnsi="Proxima Nova Rg" w:cs="Times New Roman"/>
          <w:color w:val="000000"/>
          <w:sz w:val="24"/>
          <w:szCs w:val="24"/>
          <w:lang w:val="sr-Latn-RS"/>
        </w:rPr>
        <w:t>. When a decision is made, it is necessary to prepare an adequate legal framework for the proper establishment of such a Cent</w:t>
      </w:r>
      <w:r w:rsidR="00E80297" w:rsidRPr="006E485B">
        <w:rPr>
          <w:rFonts w:ascii="Proxima Nova Rg" w:eastAsia="Times New Roman" w:hAnsi="Proxima Nova Rg" w:cs="Times New Roman"/>
          <w:color w:val="000000"/>
          <w:sz w:val="24"/>
          <w:szCs w:val="24"/>
          <w:lang w:val="sr-Latn-RS"/>
        </w:rPr>
        <w:t>re</w:t>
      </w:r>
      <w:r w:rsidRPr="006E485B">
        <w:rPr>
          <w:rFonts w:ascii="Proxima Nova Rg" w:eastAsia="Times New Roman" w:hAnsi="Proxima Nova Rg" w:cs="Times New Roman"/>
          <w:color w:val="000000"/>
          <w:sz w:val="24"/>
          <w:szCs w:val="24"/>
          <w:lang w:val="sr-Latn-RS"/>
        </w:rPr>
        <w:t>. In accordance with information received from interlocutors during the interview process, there are two possibilities for this cent</w:t>
      </w:r>
      <w:r w:rsidR="00E80297" w:rsidRPr="006E485B">
        <w:rPr>
          <w:rFonts w:ascii="Proxima Nova Rg" w:eastAsia="Times New Roman" w:hAnsi="Proxima Nova Rg" w:cs="Times New Roman"/>
          <w:color w:val="000000"/>
          <w:sz w:val="24"/>
          <w:szCs w:val="24"/>
          <w:lang w:val="sr-Latn-RS"/>
        </w:rPr>
        <w:t>re</w:t>
      </w:r>
      <w:r w:rsidRPr="006E485B">
        <w:rPr>
          <w:rFonts w:ascii="Proxima Nova Rg" w:eastAsia="Times New Roman" w:hAnsi="Proxima Nova Rg" w:cs="Times New Roman"/>
          <w:color w:val="000000"/>
          <w:sz w:val="24"/>
          <w:szCs w:val="24"/>
          <w:lang w:val="sr-Latn-RS"/>
        </w:rPr>
        <w:t xml:space="preserve">: </w:t>
      </w:r>
    </w:p>
    <w:p w14:paraId="6B59017A" w14:textId="09C3C1F7" w:rsidR="007856BF" w:rsidRPr="006E485B" w:rsidRDefault="007856BF" w:rsidP="00442E77">
      <w:pPr>
        <w:shd w:val="clear" w:color="auto" w:fill="FFFFFF"/>
        <w:spacing w:after="0"/>
        <w:ind w:firstLine="72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t xml:space="preserve">(1) </w:t>
      </w:r>
      <w:r w:rsidR="00B71EF4" w:rsidRPr="006E485B">
        <w:rPr>
          <w:rFonts w:ascii="Proxima Nova Rg" w:eastAsia="Times New Roman" w:hAnsi="Proxima Nova Rg" w:cs="Times New Roman"/>
          <w:color w:val="000000"/>
          <w:sz w:val="24"/>
          <w:szCs w:val="24"/>
          <w:lang w:val="sr-Latn-RS"/>
        </w:rPr>
        <w:t>a non parliamentary</w:t>
      </w:r>
      <w:r w:rsidRPr="006E485B">
        <w:rPr>
          <w:rFonts w:ascii="Proxima Nova Rg" w:eastAsia="Times New Roman" w:hAnsi="Proxima Nova Rg" w:cs="Times New Roman"/>
          <w:color w:val="000000"/>
          <w:sz w:val="24"/>
          <w:szCs w:val="24"/>
          <w:lang w:val="sr-Latn-RS"/>
        </w:rPr>
        <w:t xml:space="preserve"> independent centre</w:t>
      </w:r>
      <w:r w:rsidR="002D2DC4" w:rsidRPr="006E485B">
        <w:rPr>
          <w:rFonts w:ascii="Proxima Nova Rg" w:eastAsia="Times New Roman" w:hAnsi="Proxima Nova Rg" w:cs="Times New Roman"/>
          <w:color w:val="000000"/>
          <w:sz w:val="24"/>
          <w:szCs w:val="24"/>
          <w:lang w:val="sr-Latn-RS"/>
        </w:rPr>
        <w:t xml:space="preserve">/ </w:t>
      </w:r>
      <w:r w:rsidRPr="006E485B">
        <w:rPr>
          <w:rFonts w:ascii="Proxima Nova Rg" w:eastAsia="Times New Roman" w:hAnsi="Proxima Nova Rg" w:cs="Times New Roman"/>
          <w:color w:val="000000"/>
          <w:sz w:val="24"/>
          <w:szCs w:val="24"/>
          <w:lang w:val="sr-Latn-RS"/>
        </w:rPr>
        <w:t xml:space="preserve">institue to prepare information for all state bodies, or; </w:t>
      </w:r>
    </w:p>
    <w:p w14:paraId="509AA8F8" w14:textId="147353A0" w:rsidR="007856BF" w:rsidRPr="006E485B" w:rsidRDefault="007856BF" w:rsidP="00442E77">
      <w:pPr>
        <w:shd w:val="clear" w:color="auto" w:fill="FFFFFF"/>
        <w:spacing w:after="0"/>
        <w:ind w:firstLine="72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t xml:space="preserve">(2) an internal </w:t>
      </w:r>
      <w:r w:rsidR="00716417" w:rsidRPr="006E485B">
        <w:rPr>
          <w:rFonts w:ascii="Proxima Nova Rg" w:eastAsia="Times New Roman" w:hAnsi="Proxima Nova Rg" w:cs="Times New Roman"/>
          <w:color w:val="000000"/>
          <w:sz w:val="24"/>
          <w:szCs w:val="24"/>
          <w:lang w:val="sr-Latn-RS"/>
        </w:rPr>
        <w:t>organisation</w:t>
      </w:r>
      <w:r w:rsidRPr="006E485B">
        <w:rPr>
          <w:rFonts w:ascii="Proxima Nova Rg" w:eastAsia="Times New Roman" w:hAnsi="Proxima Nova Rg" w:cs="Times New Roman"/>
          <w:color w:val="000000"/>
          <w:sz w:val="24"/>
          <w:szCs w:val="24"/>
          <w:lang w:val="sr-Latn-RS"/>
        </w:rPr>
        <w:t xml:space="preserve"> of the N</w:t>
      </w:r>
      <w:r w:rsidR="00B71EF4" w:rsidRPr="006E485B">
        <w:rPr>
          <w:rFonts w:ascii="Proxima Nova Rg" w:eastAsia="Times New Roman" w:hAnsi="Proxima Nova Rg" w:cs="Times New Roman"/>
          <w:color w:val="000000"/>
          <w:sz w:val="24"/>
          <w:szCs w:val="24"/>
          <w:lang w:val="sr-Latn-RS"/>
        </w:rPr>
        <w:t xml:space="preserve">A, </w:t>
      </w:r>
      <w:r w:rsidRPr="006E485B">
        <w:rPr>
          <w:rFonts w:ascii="Proxima Nova Rg" w:eastAsia="Times New Roman" w:hAnsi="Proxima Nova Rg" w:cs="Times New Roman"/>
          <w:color w:val="000000"/>
          <w:sz w:val="24"/>
          <w:szCs w:val="24"/>
          <w:lang w:val="sr-Latn-RS"/>
        </w:rPr>
        <w:t xml:space="preserve">located </w:t>
      </w:r>
      <w:r w:rsidR="00B71EF4" w:rsidRPr="006E485B">
        <w:rPr>
          <w:rFonts w:ascii="Proxima Nova Rg" w:eastAsia="Times New Roman" w:hAnsi="Proxima Nova Rg" w:cs="Times New Roman"/>
          <w:color w:val="000000"/>
          <w:sz w:val="24"/>
          <w:szCs w:val="24"/>
          <w:lang w:val="sr-Latn-RS"/>
        </w:rPr>
        <w:t>within</w:t>
      </w:r>
      <w:r w:rsidRPr="006E485B">
        <w:rPr>
          <w:rFonts w:ascii="Proxima Nova Rg" w:eastAsia="Times New Roman" w:hAnsi="Proxima Nova Rg" w:cs="Times New Roman"/>
          <w:color w:val="000000"/>
          <w:sz w:val="24"/>
          <w:szCs w:val="24"/>
          <w:lang w:val="sr-Latn-RS"/>
        </w:rPr>
        <w:t xml:space="preserve"> the NA precinct, in line with parliamentary development trends globally. </w:t>
      </w:r>
    </w:p>
    <w:p w14:paraId="5851117A" w14:textId="77777777" w:rsidR="007856BF" w:rsidRPr="006E485B" w:rsidRDefault="007856BF" w:rsidP="00442E77">
      <w:pPr>
        <w:shd w:val="clear" w:color="auto" w:fill="FFFFFF"/>
        <w:spacing w:after="0"/>
        <w:jc w:val="both"/>
        <w:rPr>
          <w:rFonts w:ascii="Proxima Nova Rg" w:eastAsia="Times New Roman" w:hAnsi="Proxima Nova Rg" w:cs="Times New Roman"/>
          <w:color w:val="000000"/>
          <w:sz w:val="24"/>
          <w:szCs w:val="24"/>
          <w:lang w:val="sr-Latn-RS"/>
        </w:rPr>
      </w:pPr>
    </w:p>
    <w:p w14:paraId="391857ED" w14:textId="6C9C2EF8" w:rsidR="007856BF" w:rsidRPr="006E485B" w:rsidRDefault="007856BF" w:rsidP="00442E77">
      <w:p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lastRenderedPageBreak/>
        <w:t>During interviews</w:t>
      </w:r>
      <w:r w:rsidR="00B71EF4" w:rsidRPr="006E485B">
        <w:rPr>
          <w:rFonts w:ascii="Proxima Nova Rg" w:eastAsia="Times New Roman" w:hAnsi="Proxima Nova Rg" w:cs="Times New Roman"/>
          <w:color w:val="000000"/>
          <w:sz w:val="24"/>
          <w:szCs w:val="24"/>
          <w:lang w:val="sr-Latn-RS"/>
        </w:rPr>
        <w:t>,</w:t>
      </w:r>
      <w:r w:rsidRPr="006E485B">
        <w:rPr>
          <w:rFonts w:ascii="Proxima Nova Rg" w:eastAsia="Times New Roman" w:hAnsi="Proxima Nova Rg" w:cs="Times New Roman"/>
          <w:color w:val="000000"/>
          <w:sz w:val="24"/>
          <w:szCs w:val="24"/>
          <w:lang w:val="sr-Latn-RS"/>
        </w:rPr>
        <w:t xml:space="preserve"> it was noted that some of interlocutors believe that it is important to avoid any political influence on this centre in order for this centre to provide comprehensive and multi-faceted research and analysis. Information prepared by this centre should therefore be of a practical and useful nature for the NA as an institution, in the same (equal) manner for ruling and opposition MPs.</w:t>
      </w:r>
    </w:p>
    <w:p w14:paraId="75F1FA6F" w14:textId="77777777" w:rsidR="007856BF" w:rsidRPr="006E485B" w:rsidRDefault="007856BF" w:rsidP="00442E77">
      <w:pPr>
        <w:shd w:val="clear" w:color="auto" w:fill="FFFFFF"/>
        <w:spacing w:after="0"/>
        <w:jc w:val="both"/>
        <w:rPr>
          <w:rFonts w:ascii="Proxima Nova Rg" w:eastAsia="Times New Roman" w:hAnsi="Proxima Nova Rg" w:cs="Times New Roman"/>
          <w:color w:val="000000"/>
          <w:sz w:val="24"/>
          <w:szCs w:val="24"/>
        </w:rPr>
      </w:pPr>
    </w:p>
    <w:p w14:paraId="5F215E45" w14:textId="5EA42C6A" w:rsidR="007856BF" w:rsidRPr="006E485B" w:rsidRDefault="005355E3" w:rsidP="00442E77">
      <w:pPr>
        <w:shd w:val="clear" w:color="auto" w:fill="FFFFFF"/>
        <w:spacing w:after="0"/>
        <w:jc w:val="both"/>
        <w:rPr>
          <w:rFonts w:ascii="Proxima Nova Rg" w:eastAsia="Times New Roman" w:hAnsi="Proxima Nova Rg" w:cs="Times New Roman"/>
          <w:color w:val="000000"/>
          <w:sz w:val="24"/>
          <w:szCs w:val="24"/>
          <w:lang w:val="sr-Latn-RS"/>
        </w:rPr>
      </w:pPr>
      <w:r w:rsidRPr="006E485B">
        <w:rPr>
          <w:rFonts w:ascii="Proxima Nova Rg" w:eastAsia="Times New Roman" w:hAnsi="Proxima Nova Rg" w:cs="Times New Roman"/>
          <w:color w:val="000000"/>
          <w:sz w:val="24"/>
          <w:szCs w:val="24"/>
          <w:lang w:val="sr-Latn-RS"/>
        </w:rPr>
        <w:t>Considering</w:t>
      </w:r>
      <w:r w:rsidR="00A22AC7" w:rsidRPr="006E485B">
        <w:rPr>
          <w:rFonts w:ascii="Proxima Nova Rg" w:eastAsia="Times New Roman" w:hAnsi="Proxima Nova Rg" w:cs="Times New Roman"/>
          <w:color w:val="000000"/>
          <w:sz w:val="24"/>
          <w:szCs w:val="24"/>
          <w:lang w:val="sr-Latn-RS"/>
        </w:rPr>
        <w:t xml:space="preserve"> that </w:t>
      </w:r>
      <w:r w:rsidR="007856BF" w:rsidRPr="006E485B">
        <w:rPr>
          <w:rFonts w:ascii="Proxima Nova Rg" w:eastAsia="Times New Roman" w:hAnsi="Proxima Nova Rg" w:cs="Times New Roman"/>
          <w:color w:val="000000"/>
          <w:sz w:val="24"/>
          <w:szCs w:val="24"/>
          <w:lang w:val="sr-Latn-RS"/>
        </w:rPr>
        <w:t>MAP </w:t>
      </w:r>
      <w:r w:rsidR="00A22AC7" w:rsidRPr="006E485B">
        <w:rPr>
          <w:rFonts w:ascii="Proxima Nova Rg" w:eastAsia="Times New Roman" w:hAnsi="Proxima Nova Rg" w:cs="Times New Roman"/>
          <w:color w:val="000000"/>
          <w:sz w:val="24"/>
          <w:szCs w:val="24"/>
          <w:lang w:val="sr-Latn-RS"/>
        </w:rPr>
        <w:t>ha</w:t>
      </w:r>
      <w:r w:rsidR="006377EB" w:rsidRPr="006E485B">
        <w:rPr>
          <w:rFonts w:ascii="Proxima Nova Rg" w:eastAsia="Times New Roman" w:hAnsi="Proxima Nova Rg" w:cs="Times New Roman"/>
          <w:color w:val="000000"/>
          <w:sz w:val="24"/>
          <w:szCs w:val="24"/>
          <w:lang w:val="sr-Latn-RS"/>
        </w:rPr>
        <w:t>s</w:t>
      </w:r>
      <w:r w:rsidR="00C34161" w:rsidRPr="006E485B">
        <w:rPr>
          <w:rFonts w:ascii="Proxima Nova Rg" w:eastAsia="Times New Roman" w:hAnsi="Proxima Nova Rg" w:cs="Times New Roman"/>
          <w:color w:val="000000"/>
          <w:sz w:val="24"/>
          <w:szCs w:val="24"/>
          <w:lang w:val="sr-Latn-RS"/>
        </w:rPr>
        <w:t xml:space="preserve"> </w:t>
      </w:r>
      <w:r w:rsidR="007856BF" w:rsidRPr="006E485B">
        <w:rPr>
          <w:rFonts w:ascii="Proxima Nova Rg" w:eastAsia="Times New Roman" w:hAnsi="Proxima Nova Rg" w:cs="Times New Roman"/>
          <w:color w:val="000000"/>
          <w:sz w:val="24"/>
          <w:szCs w:val="24"/>
          <w:lang w:val="sr-Latn-RS"/>
        </w:rPr>
        <w:t>provide</w:t>
      </w:r>
      <w:r w:rsidR="00A22AC7" w:rsidRPr="006E485B">
        <w:rPr>
          <w:rFonts w:ascii="Proxima Nova Rg" w:eastAsia="Times New Roman" w:hAnsi="Proxima Nova Rg" w:cs="Times New Roman"/>
          <w:color w:val="000000"/>
          <w:sz w:val="24"/>
          <w:szCs w:val="24"/>
          <w:lang w:val="sr-Latn-RS"/>
        </w:rPr>
        <w:t>d</w:t>
      </w:r>
      <w:r w:rsidR="007856BF" w:rsidRPr="006E485B">
        <w:rPr>
          <w:rFonts w:ascii="Proxima Nova Rg" w:eastAsia="Times New Roman" w:hAnsi="Proxima Nova Rg" w:cs="Times New Roman"/>
          <w:color w:val="000000"/>
          <w:sz w:val="24"/>
          <w:szCs w:val="24"/>
          <w:lang w:val="sr-Latn-RS"/>
        </w:rPr>
        <w:t xml:space="preserve"> the NA with different research centre models that exist in different parliaments</w:t>
      </w:r>
      <w:r w:rsidR="00CE1C94" w:rsidRPr="006E485B">
        <w:rPr>
          <w:rFonts w:ascii="Proxima Nova Rg" w:eastAsia="Times New Roman" w:hAnsi="Proxima Nova Rg" w:cs="Times New Roman"/>
          <w:color w:val="000000"/>
          <w:sz w:val="24"/>
          <w:szCs w:val="24"/>
          <w:lang w:val="sr-Latn-RS"/>
        </w:rPr>
        <w:t xml:space="preserve"> (comparative analytical review)</w:t>
      </w:r>
      <w:r w:rsidR="00AA4139" w:rsidRPr="006E485B">
        <w:rPr>
          <w:rStyle w:val="FootnoteReference"/>
          <w:rFonts w:ascii="Proxima Nova Rg" w:eastAsia="Times New Roman" w:hAnsi="Proxima Nova Rg" w:cs="Times New Roman"/>
          <w:color w:val="000000"/>
          <w:sz w:val="24"/>
          <w:szCs w:val="24"/>
          <w:lang w:val="sr-Latn-RS"/>
        </w:rPr>
        <w:footnoteReference w:id="58"/>
      </w:r>
      <w:r w:rsidR="007856BF" w:rsidRPr="006E485B">
        <w:rPr>
          <w:rFonts w:ascii="Proxima Nova Rg" w:eastAsia="Times New Roman" w:hAnsi="Proxima Nova Rg" w:cs="Times New Roman"/>
          <w:color w:val="000000"/>
          <w:sz w:val="24"/>
          <w:szCs w:val="24"/>
          <w:lang w:val="sr-Latn-RS"/>
        </w:rPr>
        <w:t>,</w:t>
      </w:r>
      <w:r w:rsidR="007856BF" w:rsidRPr="006E485B">
        <w:rPr>
          <w:rFonts w:ascii="Proxima Nova Rg" w:eastAsia="Times New Roman" w:hAnsi="Proxima Nova Rg" w:cs="Times New Roman"/>
          <w:b/>
          <w:bCs/>
          <w:color w:val="000000"/>
          <w:sz w:val="24"/>
          <w:szCs w:val="24"/>
          <w:lang w:val="sr-Latn-RS"/>
        </w:rPr>
        <w:t xml:space="preserve"> </w:t>
      </w:r>
      <w:r w:rsidR="00C34161" w:rsidRPr="006E485B">
        <w:rPr>
          <w:rFonts w:ascii="Proxima Nova Rg" w:eastAsia="Times New Roman" w:hAnsi="Proxima Nova Rg" w:cs="Times New Roman"/>
          <w:color w:val="000000"/>
          <w:sz w:val="24"/>
          <w:szCs w:val="24"/>
          <w:lang w:val="sr-Latn-RS"/>
        </w:rPr>
        <w:t>i</w:t>
      </w:r>
      <w:r w:rsidR="00A22AC7" w:rsidRPr="006E485B">
        <w:rPr>
          <w:rFonts w:ascii="Proxima Nova Rg" w:eastAsia="Times New Roman" w:hAnsi="Proxima Nova Rg" w:cs="Times New Roman"/>
          <w:color w:val="000000"/>
          <w:sz w:val="24"/>
          <w:szCs w:val="24"/>
          <w:lang w:val="sr-Latn-RS"/>
        </w:rPr>
        <w:t xml:space="preserve">t is recommended </w:t>
      </w:r>
      <w:r w:rsidR="007856BF" w:rsidRPr="006E485B">
        <w:rPr>
          <w:rFonts w:ascii="Proxima Nova Rg" w:eastAsia="Times New Roman" w:hAnsi="Proxima Nova Rg" w:cs="Times New Roman"/>
          <w:b/>
          <w:bCs/>
          <w:color w:val="000000"/>
          <w:sz w:val="24"/>
          <w:szCs w:val="24"/>
          <w:lang w:val="sr-Latn-RS"/>
        </w:rPr>
        <w:t xml:space="preserve">to </w:t>
      </w:r>
      <w:r w:rsidR="008C03AE" w:rsidRPr="006E485B">
        <w:rPr>
          <w:rFonts w:ascii="Proxima Nova Rg" w:eastAsia="Times New Roman" w:hAnsi="Proxima Nova Rg" w:cs="Times New Roman"/>
          <w:b/>
          <w:bCs/>
          <w:color w:val="000000"/>
          <w:sz w:val="24"/>
          <w:szCs w:val="24"/>
          <w:lang w:val="sr-Latn-RS"/>
        </w:rPr>
        <w:t>sup</w:t>
      </w:r>
      <w:r w:rsidR="006377EB" w:rsidRPr="006E485B">
        <w:rPr>
          <w:rFonts w:ascii="Proxima Nova Rg" w:eastAsia="Times New Roman" w:hAnsi="Proxima Nova Rg" w:cs="Times New Roman"/>
          <w:b/>
          <w:bCs/>
          <w:color w:val="000000"/>
          <w:sz w:val="24"/>
          <w:szCs w:val="24"/>
          <w:lang w:val="sr-Latn-RS"/>
        </w:rPr>
        <w:t>p</w:t>
      </w:r>
      <w:r w:rsidR="008C03AE" w:rsidRPr="006E485B">
        <w:rPr>
          <w:rFonts w:ascii="Proxima Nova Rg" w:eastAsia="Times New Roman" w:hAnsi="Proxima Nova Rg" w:cs="Times New Roman"/>
          <w:b/>
          <w:bCs/>
          <w:color w:val="000000"/>
          <w:sz w:val="24"/>
          <w:szCs w:val="24"/>
          <w:lang w:val="sr-Latn-RS"/>
        </w:rPr>
        <w:t>ort</w:t>
      </w:r>
      <w:r w:rsidR="006377EB" w:rsidRPr="006E485B">
        <w:rPr>
          <w:rFonts w:ascii="Proxima Nova Rg" w:eastAsia="Times New Roman" w:hAnsi="Proxima Nova Rg" w:cs="Times New Roman"/>
          <w:b/>
          <w:bCs/>
          <w:color w:val="000000"/>
          <w:sz w:val="24"/>
          <w:szCs w:val="24"/>
          <w:lang w:val="sr-Latn-RS"/>
        </w:rPr>
        <w:t xml:space="preserve"> the</w:t>
      </w:r>
      <w:r w:rsidR="008C03AE" w:rsidRPr="006E485B">
        <w:rPr>
          <w:rFonts w:ascii="Proxima Nova Rg" w:eastAsia="Times New Roman" w:hAnsi="Proxima Nova Rg" w:cs="Times New Roman"/>
          <w:b/>
          <w:bCs/>
          <w:color w:val="000000"/>
          <w:sz w:val="24"/>
          <w:szCs w:val="24"/>
          <w:lang w:val="sr-Latn-RS"/>
        </w:rPr>
        <w:t xml:space="preserve"> NA </w:t>
      </w:r>
      <w:r w:rsidRPr="006E485B">
        <w:rPr>
          <w:rFonts w:ascii="Proxima Nova Rg" w:eastAsia="Times New Roman" w:hAnsi="Proxima Nova Rg" w:cs="Times New Roman"/>
          <w:b/>
          <w:bCs/>
          <w:color w:val="000000"/>
          <w:sz w:val="24"/>
          <w:szCs w:val="24"/>
          <w:lang w:val="sr-Latn-RS"/>
        </w:rPr>
        <w:t>in</w:t>
      </w:r>
      <w:r w:rsidR="008C03AE" w:rsidRPr="006E485B">
        <w:rPr>
          <w:rFonts w:ascii="Proxima Nova Rg" w:eastAsia="Times New Roman" w:hAnsi="Proxima Nova Rg" w:cs="Times New Roman"/>
          <w:b/>
          <w:bCs/>
          <w:color w:val="000000"/>
          <w:sz w:val="24"/>
          <w:szCs w:val="24"/>
          <w:lang w:val="sr-Latn-RS"/>
        </w:rPr>
        <w:t xml:space="preserve"> </w:t>
      </w:r>
      <w:r w:rsidR="007856BF" w:rsidRPr="006E485B">
        <w:rPr>
          <w:rFonts w:ascii="Proxima Nova Rg" w:eastAsia="Times New Roman" w:hAnsi="Proxima Nova Rg" w:cs="Times New Roman"/>
          <w:b/>
          <w:bCs/>
          <w:color w:val="000000"/>
          <w:sz w:val="24"/>
          <w:szCs w:val="24"/>
          <w:lang w:val="sr-Latn-RS"/>
        </w:rPr>
        <w:t>analyz</w:t>
      </w:r>
      <w:r w:rsidRPr="006E485B">
        <w:rPr>
          <w:rFonts w:ascii="Proxima Nova Rg" w:eastAsia="Times New Roman" w:hAnsi="Proxima Nova Rg" w:cs="Times New Roman"/>
          <w:b/>
          <w:bCs/>
          <w:color w:val="000000"/>
          <w:sz w:val="24"/>
          <w:szCs w:val="24"/>
          <w:lang w:val="sr-Latn-RS"/>
        </w:rPr>
        <w:t>ing</w:t>
      </w:r>
      <w:r w:rsidR="007856BF" w:rsidRPr="006E485B">
        <w:rPr>
          <w:rFonts w:ascii="Proxima Nova Rg" w:eastAsia="Times New Roman" w:hAnsi="Proxima Nova Rg" w:cs="Times New Roman"/>
          <w:b/>
          <w:bCs/>
          <w:color w:val="000000"/>
          <w:sz w:val="24"/>
          <w:szCs w:val="24"/>
          <w:lang w:val="sr-Latn-RS"/>
        </w:rPr>
        <w:t xml:space="preserve"> pro and con arguments</w:t>
      </w:r>
      <w:r w:rsidR="00AA4139" w:rsidRPr="006E485B">
        <w:rPr>
          <w:rFonts w:ascii="Proxima Nova Rg" w:eastAsia="Times New Roman" w:hAnsi="Proxima Nova Rg" w:cs="Times New Roman"/>
          <w:color w:val="000000"/>
          <w:sz w:val="24"/>
          <w:szCs w:val="24"/>
          <w:lang w:val="sr-Latn-RS"/>
        </w:rPr>
        <w:t xml:space="preserve"> </w:t>
      </w:r>
      <w:r w:rsidR="007856BF" w:rsidRPr="006E485B">
        <w:rPr>
          <w:rFonts w:ascii="Proxima Nova Rg" w:eastAsia="Times New Roman" w:hAnsi="Proxima Nova Rg" w:cs="Times New Roman"/>
          <w:color w:val="000000"/>
          <w:sz w:val="24"/>
          <w:szCs w:val="24"/>
          <w:lang w:val="sr-Latn-RS"/>
        </w:rPr>
        <w:t>of each one</w:t>
      </w:r>
      <w:r w:rsidR="006377EB" w:rsidRPr="006E485B">
        <w:rPr>
          <w:rFonts w:ascii="Proxima Nova Rg" w:eastAsia="Times New Roman" w:hAnsi="Proxima Nova Rg" w:cs="Times New Roman"/>
          <w:color w:val="000000"/>
          <w:sz w:val="24"/>
          <w:szCs w:val="24"/>
          <w:lang w:val="sr-Latn-RS"/>
        </w:rPr>
        <w:t>,</w:t>
      </w:r>
      <w:r w:rsidR="007856BF" w:rsidRPr="006E485B">
        <w:rPr>
          <w:rFonts w:ascii="Proxima Nova Rg" w:eastAsia="Times New Roman" w:hAnsi="Proxima Nova Rg" w:cs="Times New Roman"/>
          <w:color w:val="000000"/>
          <w:sz w:val="24"/>
          <w:szCs w:val="24"/>
          <w:lang w:val="sr-Latn-RS"/>
        </w:rPr>
        <w:t xml:space="preserve"> in order to provide technical development support to </w:t>
      </w:r>
      <w:r w:rsidR="005F4FEF" w:rsidRPr="006E485B">
        <w:rPr>
          <w:rFonts w:ascii="Proxima Nova Rg" w:eastAsia="Times New Roman" w:hAnsi="Proxima Nova Rg" w:cs="Times New Roman"/>
          <w:color w:val="000000"/>
          <w:sz w:val="24"/>
          <w:szCs w:val="24"/>
          <w:lang w:val="sr-Latn-RS"/>
        </w:rPr>
        <w:t xml:space="preserve">the </w:t>
      </w:r>
      <w:r w:rsidR="007856BF" w:rsidRPr="006E485B">
        <w:rPr>
          <w:rFonts w:ascii="Proxima Nova Rg" w:eastAsia="Times New Roman" w:hAnsi="Proxima Nova Rg" w:cs="Times New Roman"/>
          <w:color w:val="000000"/>
          <w:sz w:val="24"/>
          <w:szCs w:val="24"/>
          <w:lang w:val="sr-Latn-RS"/>
        </w:rPr>
        <w:t>NA in order to make strategic decisions regarding the Armenia NA Research Centre.  </w:t>
      </w:r>
    </w:p>
    <w:p w14:paraId="1E2A7747" w14:textId="77777777" w:rsidR="007856BF" w:rsidRPr="006E485B" w:rsidRDefault="007856BF" w:rsidP="00442E77">
      <w:pPr>
        <w:shd w:val="clear" w:color="auto" w:fill="FFFFFF"/>
        <w:spacing w:after="0"/>
        <w:jc w:val="both"/>
        <w:rPr>
          <w:rFonts w:ascii="Proxima Nova Rg" w:eastAsia="Times New Roman" w:hAnsi="Proxima Nova Rg" w:cs="Times New Roman"/>
          <w:color w:val="000000"/>
          <w:sz w:val="24"/>
          <w:szCs w:val="24"/>
        </w:rPr>
      </w:pPr>
    </w:p>
    <w:p w14:paraId="0A480984" w14:textId="39FA8784" w:rsidR="007856BF" w:rsidRPr="006E485B" w:rsidRDefault="007856BF" w:rsidP="00720F41">
      <w:p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lang w:val="sr-Latn-RS"/>
        </w:rPr>
        <w:t>One of the possibilities is to consider how</w:t>
      </w:r>
      <w:r w:rsidRPr="006E485B">
        <w:rPr>
          <w:rFonts w:ascii="Proxima Nova Rg" w:eastAsia="Times New Roman" w:hAnsi="Proxima Nova Rg" w:cs="Times New Roman"/>
          <w:b/>
          <w:bCs/>
          <w:color w:val="000000"/>
          <w:sz w:val="24"/>
          <w:szCs w:val="24"/>
          <w:lang w:val="sr-Latn-RS"/>
        </w:rPr>
        <w:t xml:space="preserve"> </w:t>
      </w:r>
      <w:r w:rsidRPr="006E485B">
        <w:rPr>
          <w:rFonts w:ascii="Proxima Nova Rg" w:eastAsia="Times New Roman" w:hAnsi="Proxima Nova Rg" w:cs="Times New Roman"/>
          <w:color w:val="000000"/>
          <w:sz w:val="24"/>
          <w:szCs w:val="24"/>
          <w:lang w:val="sr-Latn-RS"/>
        </w:rPr>
        <w:t>a Parliamentary Institute (</w:t>
      </w:r>
      <w:r w:rsidRPr="006E485B">
        <w:rPr>
          <w:rFonts w:ascii="Proxima Nova Rg" w:eastAsia="Times New Roman" w:hAnsi="Proxima Nova Rg" w:cs="Times New Roman"/>
          <w:color w:val="000000"/>
          <w:sz w:val="24"/>
          <w:szCs w:val="24"/>
        </w:rPr>
        <w:t>hereinafter referred to as </w:t>
      </w:r>
      <w:r w:rsidRPr="006E485B">
        <w:rPr>
          <w:rFonts w:ascii="Proxima Nova Rg" w:eastAsia="Times New Roman" w:hAnsi="Proxima Nova Rg" w:cs="Times New Roman"/>
          <w:color w:val="000000"/>
          <w:sz w:val="24"/>
          <w:szCs w:val="24"/>
          <w:lang w:val="sr-Latn-RS"/>
        </w:rPr>
        <w:t>PI) is organised in </w:t>
      </w:r>
      <w:r w:rsidRPr="006E485B">
        <w:rPr>
          <w:rFonts w:ascii="Proxima Nova Rg" w:eastAsia="Times New Roman" w:hAnsi="Proxima Nova Rg" w:cs="Times New Roman"/>
          <w:b/>
          <w:bCs/>
          <w:color w:val="000000"/>
          <w:sz w:val="24"/>
          <w:szCs w:val="24"/>
          <w:lang w:val="sr-Latn-RS"/>
        </w:rPr>
        <w:t>the Parliament of the Czech Republic</w:t>
      </w:r>
      <w:r w:rsidRPr="006E485B">
        <w:rPr>
          <w:rFonts w:ascii="Proxima Nova Rg" w:eastAsia="Times New Roman" w:hAnsi="Proxima Nova Rg" w:cs="Times New Roman"/>
          <w:color w:val="000000"/>
          <w:sz w:val="24"/>
          <w:szCs w:val="24"/>
          <w:lang w:val="sr-Latn-RS"/>
        </w:rPr>
        <w:t>.</w:t>
      </w:r>
      <w:r w:rsidR="005F4FEF" w:rsidRPr="006E485B">
        <w:rPr>
          <w:rFonts w:ascii="Proxima Nova Rg" w:eastAsia="Times New Roman" w:hAnsi="Proxima Nova Rg" w:cs="Times New Roman"/>
          <w:color w:val="000000"/>
          <w:sz w:val="24"/>
          <w:szCs w:val="24"/>
          <w:lang w:val="sr-Latn-RS"/>
        </w:rPr>
        <w:t xml:space="preserve"> </w:t>
      </w:r>
      <w:r w:rsidRPr="006E485B">
        <w:rPr>
          <w:rFonts w:ascii="Proxima Nova Rg" w:eastAsia="Times New Roman" w:hAnsi="Proxima Nova Rg" w:cs="Times New Roman"/>
          <w:color w:val="000000"/>
          <w:sz w:val="24"/>
          <w:szCs w:val="24"/>
        </w:rPr>
        <w:t xml:space="preserve">This </w:t>
      </w:r>
      <w:r w:rsidR="005F4FEF" w:rsidRPr="006E485B">
        <w:rPr>
          <w:rFonts w:ascii="Proxima Nova Rg" w:eastAsia="Times New Roman" w:hAnsi="Proxima Nova Rg" w:cs="Times New Roman"/>
          <w:color w:val="000000"/>
          <w:sz w:val="24"/>
          <w:szCs w:val="24"/>
        </w:rPr>
        <w:t>PI</w:t>
      </w:r>
      <w:r w:rsidRPr="006E485B">
        <w:rPr>
          <w:rFonts w:ascii="Proxima Nova Rg" w:eastAsia="Times New Roman" w:hAnsi="Proxima Nova Rg" w:cs="Times New Roman"/>
          <w:color w:val="000000"/>
          <w:sz w:val="24"/>
          <w:szCs w:val="24"/>
        </w:rPr>
        <w:t xml:space="preserve"> resolves </w:t>
      </w:r>
      <w:r w:rsidR="005F4FEF" w:rsidRPr="006E485B">
        <w:rPr>
          <w:rFonts w:ascii="Proxima Nova Rg" w:eastAsia="Times New Roman" w:hAnsi="Proxima Nova Rg" w:cs="Times New Roman"/>
          <w:color w:val="000000"/>
          <w:sz w:val="24"/>
          <w:szCs w:val="24"/>
        </w:rPr>
        <w:t xml:space="preserve">issues of a </w:t>
      </w:r>
      <w:r w:rsidRPr="006E485B">
        <w:rPr>
          <w:rFonts w:ascii="Proxima Nova Rg" w:eastAsia="Times New Roman" w:hAnsi="Proxima Nova Rg" w:cs="Times New Roman"/>
          <w:color w:val="000000"/>
          <w:sz w:val="24"/>
          <w:szCs w:val="24"/>
        </w:rPr>
        <w:t xml:space="preserve">scientific, </w:t>
      </w:r>
      <w:proofErr w:type="gramStart"/>
      <w:r w:rsidRPr="006E485B">
        <w:rPr>
          <w:rFonts w:ascii="Proxima Nova Rg" w:eastAsia="Times New Roman" w:hAnsi="Proxima Nova Rg" w:cs="Times New Roman"/>
          <w:color w:val="000000"/>
          <w:sz w:val="24"/>
          <w:szCs w:val="24"/>
        </w:rPr>
        <w:t>informative</w:t>
      </w:r>
      <w:proofErr w:type="gramEnd"/>
      <w:r w:rsidRPr="006E485B">
        <w:rPr>
          <w:rFonts w:ascii="Proxima Nova Rg" w:eastAsia="Times New Roman" w:hAnsi="Proxima Nova Rg" w:cs="Times New Roman"/>
          <w:color w:val="000000"/>
          <w:sz w:val="24"/>
          <w:szCs w:val="24"/>
        </w:rPr>
        <w:t xml:space="preserve"> and educational nature for the Chamber of Deputies: Deputies, Committees and other authorities, Office of the Chamber, Senate and its office, senators and Senate authorities.</w:t>
      </w:r>
      <w:bookmarkStart w:id="31" w:name="m_-6433214721500130091__ftnref2"/>
      <w:r w:rsidRPr="006E485B">
        <w:rPr>
          <w:rStyle w:val="FootnoteReference"/>
          <w:rFonts w:ascii="Proxima Nova Rg" w:eastAsia="Times New Roman" w:hAnsi="Proxima Nova Rg" w:cs="Times New Roman"/>
          <w:color w:val="000000"/>
          <w:sz w:val="24"/>
          <w:szCs w:val="24"/>
        </w:rPr>
        <w:footnoteReference w:id="59"/>
      </w:r>
      <w:bookmarkEnd w:id="31"/>
    </w:p>
    <w:p w14:paraId="08A1B15F" w14:textId="7E84BCE8" w:rsidR="007856BF" w:rsidRPr="006E485B" w:rsidRDefault="007856BF" w:rsidP="00442E77">
      <w:pPr>
        <w:shd w:val="clear" w:color="auto" w:fill="FFFFFF"/>
        <w:spacing w:after="240"/>
        <w:ind w:firstLine="72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rPr>
        <w:t>Additionally, PI serves as an educational and training cent</w:t>
      </w:r>
      <w:r w:rsidR="00E80297" w:rsidRPr="006E485B">
        <w:rPr>
          <w:rFonts w:ascii="Proxima Nova Rg" w:eastAsia="Times New Roman" w:hAnsi="Proxima Nova Rg" w:cs="Times New Roman"/>
          <w:color w:val="000000"/>
          <w:sz w:val="24"/>
          <w:szCs w:val="24"/>
        </w:rPr>
        <w:t>re</w:t>
      </w:r>
      <w:r w:rsidRPr="006E485B">
        <w:rPr>
          <w:rFonts w:ascii="Proxima Nova Rg" w:eastAsia="Times New Roman" w:hAnsi="Proxima Nova Rg" w:cs="Times New Roman"/>
          <w:color w:val="000000"/>
          <w:sz w:val="24"/>
          <w:szCs w:val="24"/>
        </w:rPr>
        <w:t xml:space="preserve"> for the Chamber of Deputies and its office employees by organizing seminars and study visits.</w:t>
      </w:r>
      <w:bookmarkStart w:id="32" w:name="m_-6433214721500130091__ftnref3"/>
      <w:r w:rsidRPr="006E485B">
        <w:rPr>
          <w:rStyle w:val="FootnoteReference"/>
          <w:rFonts w:ascii="Proxima Nova Rg" w:eastAsia="Times New Roman" w:hAnsi="Proxima Nova Rg" w:cs="Times New Roman"/>
          <w:color w:val="000000"/>
          <w:sz w:val="24"/>
          <w:szCs w:val="24"/>
        </w:rPr>
        <w:footnoteReference w:id="60"/>
      </w:r>
      <w:bookmarkEnd w:id="32"/>
      <w:r w:rsidRPr="006E485B">
        <w:rPr>
          <w:rFonts w:ascii="Proxima Nova Rg" w:eastAsia="Times New Roman" w:hAnsi="Proxima Nova Rg" w:cs="Times New Roman"/>
          <w:color w:val="000000"/>
          <w:sz w:val="24"/>
          <w:szCs w:val="24"/>
        </w:rPr>
        <w:t xml:space="preserve"> The PI provides services of the same extent also to the Senate and office of the Senate. Seminars and study visits are usually </w:t>
      </w:r>
      <w:r w:rsidR="00716417" w:rsidRPr="006E485B">
        <w:rPr>
          <w:rFonts w:ascii="Proxima Nova Rg" w:eastAsia="Times New Roman" w:hAnsi="Proxima Nova Rg" w:cs="Times New Roman"/>
          <w:color w:val="000000"/>
          <w:sz w:val="24"/>
          <w:szCs w:val="24"/>
        </w:rPr>
        <w:t>organised</w:t>
      </w:r>
      <w:r w:rsidRPr="006E485B">
        <w:rPr>
          <w:rFonts w:ascii="Proxima Nova Rg" w:eastAsia="Times New Roman" w:hAnsi="Proxima Nova Rg" w:cs="Times New Roman"/>
          <w:color w:val="000000"/>
          <w:sz w:val="24"/>
          <w:szCs w:val="24"/>
        </w:rPr>
        <w:t xml:space="preserve"> by </w:t>
      </w:r>
      <w:r w:rsidR="006F7017" w:rsidRPr="006E485B">
        <w:rPr>
          <w:rFonts w:ascii="Proxima Nova Rg" w:eastAsia="Times New Roman" w:hAnsi="Proxima Nova Rg" w:cs="Times New Roman"/>
          <w:color w:val="000000"/>
          <w:sz w:val="24"/>
          <w:szCs w:val="24"/>
        </w:rPr>
        <w:t xml:space="preserve">the </w:t>
      </w:r>
      <w:r w:rsidRPr="006E485B">
        <w:rPr>
          <w:rFonts w:ascii="Proxima Nova Rg" w:eastAsia="Times New Roman" w:hAnsi="Proxima Nova Rg" w:cs="Times New Roman"/>
          <w:color w:val="000000"/>
          <w:sz w:val="24"/>
          <w:szCs w:val="24"/>
        </w:rPr>
        <w:t>PI staff. In case of interest in</w:t>
      </w:r>
      <w:r w:rsidR="005C6531" w:rsidRPr="006E485B">
        <w:rPr>
          <w:rFonts w:ascii="Proxima Nova Rg" w:eastAsia="Times New Roman" w:hAnsi="Proxima Nova Rg" w:cs="Times New Roman"/>
          <w:color w:val="000000"/>
          <w:sz w:val="24"/>
          <w:szCs w:val="24"/>
        </w:rPr>
        <w:t xml:space="preserve"> a</w:t>
      </w:r>
      <w:r w:rsidRPr="006E485B">
        <w:rPr>
          <w:rFonts w:ascii="Proxima Nova Rg" w:eastAsia="Times New Roman" w:hAnsi="Proxima Nova Rg" w:cs="Times New Roman"/>
          <w:color w:val="000000"/>
          <w:sz w:val="24"/>
          <w:szCs w:val="24"/>
        </w:rPr>
        <w:t xml:space="preserve"> subject matter not covered by staff member</w:t>
      </w:r>
      <w:r w:rsidR="005C6531" w:rsidRPr="006E485B">
        <w:rPr>
          <w:rFonts w:ascii="Proxima Nova Rg" w:eastAsia="Times New Roman" w:hAnsi="Proxima Nova Rg" w:cs="Times New Roman"/>
          <w:color w:val="000000"/>
          <w:sz w:val="24"/>
          <w:szCs w:val="24"/>
        </w:rPr>
        <w:t>s</w:t>
      </w:r>
      <w:r w:rsidRPr="006E485B">
        <w:rPr>
          <w:rFonts w:ascii="Proxima Nova Rg" w:eastAsia="Times New Roman" w:hAnsi="Proxima Nova Rg" w:cs="Times New Roman"/>
          <w:color w:val="000000"/>
          <w:sz w:val="24"/>
          <w:szCs w:val="24"/>
        </w:rPr>
        <w:t>,</w:t>
      </w:r>
      <w:r w:rsidR="005C6531" w:rsidRPr="006E485B">
        <w:rPr>
          <w:rFonts w:ascii="Proxima Nova Rg" w:eastAsia="Times New Roman" w:hAnsi="Proxima Nova Rg" w:cs="Times New Roman"/>
          <w:color w:val="000000"/>
          <w:sz w:val="24"/>
          <w:szCs w:val="24"/>
        </w:rPr>
        <w:t xml:space="preserve"> the</w:t>
      </w:r>
      <w:r w:rsidRPr="006E485B">
        <w:rPr>
          <w:rFonts w:ascii="Proxima Nova Rg" w:eastAsia="Times New Roman" w:hAnsi="Proxima Nova Rg" w:cs="Times New Roman"/>
          <w:color w:val="000000"/>
          <w:sz w:val="24"/>
          <w:szCs w:val="24"/>
        </w:rPr>
        <w:t xml:space="preserve"> PI is able to invite an external consultant in </w:t>
      </w:r>
      <w:r w:rsidR="005C6531" w:rsidRPr="006E485B">
        <w:rPr>
          <w:rFonts w:ascii="Proxima Nova Rg" w:eastAsia="Times New Roman" w:hAnsi="Proxima Nova Rg" w:cs="Times New Roman"/>
          <w:color w:val="000000"/>
          <w:sz w:val="24"/>
          <w:szCs w:val="24"/>
        </w:rPr>
        <w:t xml:space="preserve">the </w:t>
      </w:r>
      <w:r w:rsidRPr="006E485B">
        <w:rPr>
          <w:rFonts w:ascii="Proxima Nova Rg" w:eastAsia="Times New Roman" w:hAnsi="Proxima Nova Rg" w:cs="Times New Roman"/>
          <w:color w:val="000000"/>
          <w:sz w:val="24"/>
          <w:szCs w:val="24"/>
        </w:rPr>
        <w:t>relevant field.</w:t>
      </w:r>
      <w:bookmarkStart w:id="33" w:name="m_-6433214721500130091__ftnref4"/>
      <w:r w:rsidRPr="006E485B">
        <w:rPr>
          <w:rStyle w:val="FootnoteReference"/>
          <w:rFonts w:ascii="Proxima Nova Rg" w:eastAsia="Times New Roman" w:hAnsi="Proxima Nova Rg" w:cs="Times New Roman"/>
          <w:color w:val="000000"/>
          <w:sz w:val="24"/>
          <w:szCs w:val="24"/>
        </w:rPr>
        <w:footnoteReference w:id="61"/>
      </w:r>
      <w:bookmarkEnd w:id="33"/>
      <w:r w:rsidRPr="006E485B">
        <w:rPr>
          <w:rFonts w:ascii="Proxima Nova Rg" w:eastAsia="Times New Roman" w:hAnsi="Proxima Nova Rg" w:cs="Times New Roman"/>
          <w:color w:val="000000"/>
          <w:sz w:val="24"/>
          <w:szCs w:val="24"/>
        </w:rPr>
        <w:t> Since 2006</w:t>
      </w:r>
      <w:r w:rsidR="005C6531" w:rsidRPr="006E485B">
        <w:rPr>
          <w:rFonts w:ascii="Proxima Nova Rg" w:eastAsia="Times New Roman" w:hAnsi="Proxima Nova Rg" w:cs="Times New Roman"/>
          <w:color w:val="000000"/>
          <w:sz w:val="24"/>
          <w:szCs w:val="24"/>
        </w:rPr>
        <w:t>, the</w:t>
      </w:r>
      <w:r w:rsidRPr="006E485B">
        <w:rPr>
          <w:rFonts w:ascii="Proxima Nova Rg" w:eastAsia="Times New Roman" w:hAnsi="Proxima Nova Rg" w:cs="Times New Roman"/>
          <w:color w:val="000000"/>
          <w:sz w:val="24"/>
          <w:szCs w:val="24"/>
        </w:rPr>
        <w:t xml:space="preserve"> PI has been organizing </w:t>
      </w:r>
      <w:r w:rsidR="005C6531" w:rsidRPr="006E485B">
        <w:rPr>
          <w:rFonts w:ascii="Proxima Nova Rg" w:eastAsia="Times New Roman" w:hAnsi="Proxima Nova Rg" w:cs="Times New Roman"/>
          <w:color w:val="000000"/>
          <w:sz w:val="24"/>
          <w:szCs w:val="24"/>
        </w:rPr>
        <w:t xml:space="preserve">seminars for newly elected MPs who do not have previous </w:t>
      </w:r>
      <w:r w:rsidR="005C6531" w:rsidRPr="006E485B">
        <w:rPr>
          <w:rFonts w:ascii="Proxima Nova Rg" w:eastAsia="Times New Roman" w:hAnsi="Proxima Nova Rg" w:cs="Times New Roman"/>
          <w:color w:val="000000"/>
          <w:sz w:val="24"/>
          <w:szCs w:val="24"/>
        </w:rPr>
        <w:lastRenderedPageBreak/>
        <w:t xml:space="preserve">experience with parliamentary work </w:t>
      </w:r>
      <w:r w:rsidRPr="006E485B">
        <w:rPr>
          <w:rFonts w:ascii="Proxima Nova Rg" w:eastAsia="Times New Roman" w:hAnsi="Proxima Nova Rg" w:cs="Times New Roman"/>
          <w:color w:val="000000"/>
          <w:sz w:val="24"/>
          <w:szCs w:val="24"/>
        </w:rPr>
        <w:t>out of its own initiative</w:t>
      </w:r>
      <w:r w:rsidR="005C6531" w:rsidRPr="006E485B">
        <w:rPr>
          <w:rFonts w:ascii="Proxima Nova Rg" w:eastAsia="Times New Roman" w:hAnsi="Proxima Nova Rg" w:cs="Times New Roman"/>
          <w:color w:val="000000"/>
          <w:sz w:val="24"/>
          <w:szCs w:val="24"/>
        </w:rPr>
        <w:t>,</w:t>
      </w:r>
      <w:r w:rsidRPr="006E485B">
        <w:rPr>
          <w:rFonts w:ascii="Proxima Nova Rg" w:eastAsia="Times New Roman" w:hAnsi="Proxima Nova Rg" w:cs="Times New Roman"/>
          <w:color w:val="000000"/>
          <w:sz w:val="24"/>
          <w:szCs w:val="24"/>
        </w:rPr>
        <w:t xml:space="preserve"> and along with other sections of the Office of the Chamber of Deputies.</w:t>
      </w:r>
      <w:bookmarkStart w:id="34" w:name="m_-6433214721500130091__ftnref5"/>
      <w:r w:rsidRPr="006E485B">
        <w:rPr>
          <w:rStyle w:val="FootnoteReference"/>
          <w:rFonts w:ascii="Proxima Nova Rg" w:eastAsia="Times New Roman" w:hAnsi="Proxima Nova Rg" w:cs="Times New Roman"/>
          <w:color w:val="000000"/>
          <w:sz w:val="24"/>
          <w:szCs w:val="24"/>
        </w:rPr>
        <w:footnoteReference w:id="62"/>
      </w:r>
      <w:bookmarkEnd w:id="34"/>
    </w:p>
    <w:p w14:paraId="3E1E47A1" w14:textId="013E1AFB" w:rsidR="007856BF" w:rsidRPr="006E485B" w:rsidRDefault="007856BF" w:rsidP="00442E77">
      <w:pPr>
        <w:shd w:val="clear" w:color="auto" w:fill="FFFFFF"/>
        <w:spacing w:after="0"/>
        <w:jc w:val="both"/>
        <w:rPr>
          <w:rFonts w:ascii="Proxima Nova Rg" w:eastAsia="Times New Roman" w:hAnsi="Proxima Nova Rg" w:cs="Times New Roman"/>
          <w:color w:val="000000"/>
          <w:sz w:val="24"/>
          <w:szCs w:val="24"/>
        </w:rPr>
      </w:pPr>
      <w:r w:rsidRPr="006E485B">
        <w:rPr>
          <w:rFonts w:ascii="Proxima Nova Rg" w:eastAsia="Times New Roman" w:hAnsi="Proxima Nova Rg" w:cs="Times New Roman"/>
          <w:color w:val="000000"/>
          <w:sz w:val="24"/>
          <w:szCs w:val="24"/>
        </w:rPr>
        <w:t xml:space="preserve">It is recommended </w:t>
      </w:r>
      <w:r w:rsidRPr="006E485B">
        <w:rPr>
          <w:rFonts w:ascii="Proxima Nova Rg" w:eastAsia="Times New Roman" w:hAnsi="Proxima Nova Rg" w:cs="Times New Roman"/>
          <w:b/>
          <w:bCs/>
          <w:color w:val="000000"/>
          <w:sz w:val="24"/>
          <w:szCs w:val="24"/>
        </w:rPr>
        <w:t xml:space="preserve">to </w:t>
      </w:r>
      <w:r w:rsidR="00E35BB8" w:rsidRPr="006E485B">
        <w:rPr>
          <w:rFonts w:ascii="Proxima Nova Rg" w:eastAsia="Times New Roman" w:hAnsi="Proxima Nova Rg" w:cs="Times New Roman"/>
          <w:b/>
          <w:bCs/>
          <w:color w:val="000000"/>
          <w:sz w:val="24"/>
          <w:szCs w:val="24"/>
          <w:lang w:val="sr-Latn-RS"/>
        </w:rPr>
        <w:t>provide all neces</w:t>
      </w:r>
      <w:r w:rsidR="00E377F6" w:rsidRPr="006E485B">
        <w:rPr>
          <w:rFonts w:ascii="Proxima Nova Rg" w:eastAsia="Times New Roman" w:hAnsi="Proxima Nova Rg" w:cs="Times New Roman"/>
          <w:b/>
          <w:bCs/>
          <w:color w:val="000000"/>
          <w:sz w:val="24"/>
          <w:szCs w:val="24"/>
          <w:lang w:val="sr-Latn-RS"/>
        </w:rPr>
        <w:t>sa</w:t>
      </w:r>
      <w:r w:rsidR="00681C60" w:rsidRPr="006E485B">
        <w:rPr>
          <w:rFonts w:ascii="Proxima Nova Rg" w:eastAsia="Times New Roman" w:hAnsi="Proxima Nova Rg" w:cs="Times New Roman"/>
          <w:b/>
          <w:bCs/>
          <w:color w:val="000000"/>
          <w:sz w:val="24"/>
          <w:szCs w:val="24"/>
          <w:lang w:val="sr-Latn-RS"/>
        </w:rPr>
        <w:t>r</w:t>
      </w:r>
      <w:r w:rsidR="00E35BB8" w:rsidRPr="006E485B">
        <w:rPr>
          <w:rFonts w:ascii="Proxima Nova Rg" w:eastAsia="Times New Roman" w:hAnsi="Proxima Nova Rg" w:cs="Times New Roman"/>
          <w:b/>
          <w:bCs/>
          <w:color w:val="000000"/>
          <w:sz w:val="24"/>
          <w:szCs w:val="24"/>
          <w:lang w:val="sr-Latn-RS"/>
        </w:rPr>
        <w:t xml:space="preserve">y support to the NA in </w:t>
      </w:r>
      <w:r w:rsidRPr="006E485B">
        <w:rPr>
          <w:rFonts w:ascii="Proxima Nova Rg" w:eastAsia="Times New Roman" w:hAnsi="Proxima Nova Rg" w:cs="Times New Roman"/>
          <w:b/>
          <w:bCs/>
          <w:color w:val="000000"/>
          <w:sz w:val="24"/>
          <w:szCs w:val="24"/>
        </w:rPr>
        <w:t>address</w:t>
      </w:r>
      <w:r w:rsidR="00E35BB8" w:rsidRPr="006E485B">
        <w:rPr>
          <w:rFonts w:ascii="Proxima Nova Rg" w:eastAsia="Times New Roman" w:hAnsi="Proxima Nova Rg" w:cs="Times New Roman"/>
          <w:b/>
          <w:bCs/>
          <w:color w:val="000000"/>
          <w:sz w:val="24"/>
          <w:szCs w:val="24"/>
        </w:rPr>
        <w:t>ing</w:t>
      </w:r>
      <w:r w:rsidRPr="006E485B">
        <w:rPr>
          <w:rFonts w:ascii="Proxima Nova Rg" w:eastAsia="Times New Roman" w:hAnsi="Proxima Nova Rg" w:cs="Times New Roman"/>
          <w:b/>
          <w:bCs/>
          <w:color w:val="000000"/>
          <w:sz w:val="24"/>
          <w:szCs w:val="24"/>
        </w:rPr>
        <w:t xml:space="preserve"> </w:t>
      </w:r>
      <w:r w:rsidR="005C6531" w:rsidRPr="006E485B">
        <w:rPr>
          <w:rFonts w:ascii="Proxima Nova Rg" w:eastAsia="Times New Roman" w:hAnsi="Proxima Nova Rg" w:cs="Times New Roman"/>
          <w:b/>
          <w:bCs/>
          <w:color w:val="000000"/>
          <w:sz w:val="24"/>
          <w:szCs w:val="24"/>
        </w:rPr>
        <w:t>s</w:t>
      </w:r>
      <w:r w:rsidRPr="006E485B">
        <w:rPr>
          <w:rFonts w:ascii="Proxima Nova Rg" w:eastAsia="Times New Roman" w:hAnsi="Proxima Nova Rg" w:cs="Times New Roman"/>
          <w:color w:val="000000"/>
          <w:sz w:val="24"/>
          <w:szCs w:val="24"/>
        </w:rPr>
        <w:t xml:space="preserve">everal important issues, such as: </w:t>
      </w:r>
      <w:r w:rsidR="005C6531" w:rsidRPr="006E485B">
        <w:rPr>
          <w:rFonts w:ascii="Proxima Nova Rg" w:eastAsia="Times New Roman" w:hAnsi="Proxima Nova Rg" w:cs="Times New Roman"/>
          <w:color w:val="000000"/>
          <w:sz w:val="24"/>
          <w:szCs w:val="24"/>
        </w:rPr>
        <w:t xml:space="preserve">the </w:t>
      </w:r>
      <w:r w:rsidRPr="006E485B">
        <w:rPr>
          <w:rFonts w:ascii="Proxima Nova Rg" w:eastAsia="Times New Roman" w:hAnsi="Proxima Nova Rg" w:cs="Times New Roman"/>
          <w:b/>
          <w:bCs/>
          <w:color w:val="000000"/>
          <w:sz w:val="24"/>
          <w:szCs w:val="24"/>
        </w:rPr>
        <w:t>l</w:t>
      </w:r>
      <w:r w:rsidRPr="006E485B">
        <w:rPr>
          <w:rFonts w:ascii="Proxima Nova Rg" w:eastAsia="Times New Roman" w:hAnsi="Proxima Nova Rg" w:cs="Times New Roman"/>
          <w:b/>
          <w:bCs/>
          <w:color w:val="000000"/>
          <w:sz w:val="24"/>
          <w:szCs w:val="24"/>
          <w:lang w:val="sr-Latn-RS"/>
        </w:rPr>
        <w:t xml:space="preserve">egal status of employee-researchers, salaries, </w:t>
      </w:r>
      <w:r w:rsidR="005C6531" w:rsidRPr="006E485B">
        <w:rPr>
          <w:rFonts w:ascii="Proxima Nova Rg" w:eastAsia="Times New Roman" w:hAnsi="Proxima Nova Rg" w:cs="Times New Roman"/>
          <w:b/>
          <w:bCs/>
          <w:color w:val="000000"/>
          <w:sz w:val="24"/>
          <w:szCs w:val="24"/>
          <w:lang w:val="sr-Latn-RS"/>
        </w:rPr>
        <w:t xml:space="preserve">the </w:t>
      </w:r>
      <w:r w:rsidRPr="006E485B">
        <w:rPr>
          <w:rFonts w:ascii="Proxima Nova Rg" w:eastAsia="Times New Roman" w:hAnsi="Proxima Nova Rg" w:cs="Times New Roman"/>
          <w:b/>
          <w:bCs/>
          <w:color w:val="000000"/>
          <w:sz w:val="24"/>
          <w:szCs w:val="24"/>
          <w:lang w:val="sr-Latn-RS"/>
        </w:rPr>
        <w:t>recruitment process</w:t>
      </w:r>
      <w:r w:rsidRPr="006E485B">
        <w:rPr>
          <w:rFonts w:ascii="Proxima Nova Rg" w:eastAsia="Times New Roman" w:hAnsi="Proxima Nova Rg" w:cs="Times New Roman"/>
          <w:color w:val="000000"/>
          <w:sz w:val="24"/>
          <w:szCs w:val="24"/>
          <w:lang w:val="sr-Latn-RS"/>
        </w:rPr>
        <w:t xml:space="preserve">, etc. Adequate status and addressing of these issues is necessary in order to provide and secure high-level professional research and legal experts/lawyers in this centre. </w:t>
      </w:r>
      <w:r w:rsidR="00954FFB" w:rsidRPr="006E485B">
        <w:rPr>
          <w:rFonts w:ascii="Proxima Nova Rg" w:hAnsi="Proxima Nova Rg" w:cs="Times New Roman"/>
          <w:b/>
          <w:bCs/>
          <w:sz w:val="24"/>
          <w:szCs w:val="24"/>
        </w:rPr>
        <w:t xml:space="preserve">It is up to the NA Administration </w:t>
      </w:r>
      <w:r w:rsidR="005C6531" w:rsidRPr="006E485B">
        <w:rPr>
          <w:rFonts w:ascii="Proxima Nova Rg" w:hAnsi="Proxima Nova Rg" w:cs="Times New Roman"/>
          <w:b/>
          <w:bCs/>
          <w:sz w:val="24"/>
          <w:szCs w:val="24"/>
        </w:rPr>
        <w:t>implement</w:t>
      </w:r>
      <w:r w:rsidR="00954FFB" w:rsidRPr="006E485B">
        <w:rPr>
          <w:rFonts w:ascii="Proxima Nova Rg" w:hAnsi="Proxima Nova Rg" w:cs="Times New Roman"/>
          <w:b/>
          <w:bCs/>
          <w:sz w:val="24"/>
          <w:szCs w:val="24"/>
        </w:rPr>
        <w:t xml:space="preserve"> the discussions on the status of employees and </w:t>
      </w:r>
      <w:proofErr w:type="gramStart"/>
      <w:r w:rsidR="00954FFB" w:rsidRPr="006E485B">
        <w:rPr>
          <w:rFonts w:ascii="Proxima Nova Rg" w:hAnsi="Proxima Nova Rg" w:cs="Times New Roman"/>
          <w:b/>
          <w:bCs/>
          <w:sz w:val="24"/>
          <w:szCs w:val="24"/>
        </w:rPr>
        <w:t>make a decision</w:t>
      </w:r>
      <w:proofErr w:type="gramEnd"/>
      <w:r w:rsidR="00954FFB" w:rsidRPr="006E485B">
        <w:rPr>
          <w:rFonts w:ascii="Proxima Nova Rg" w:hAnsi="Proxima Nova Rg" w:cs="Times New Roman"/>
          <w:sz w:val="24"/>
          <w:szCs w:val="24"/>
        </w:rPr>
        <w:t>.</w:t>
      </w:r>
    </w:p>
    <w:p w14:paraId="3C6CA5F9" w14:textId="77777777" w:rsidR="007856BF" w:rsidRPr="006E485B" w:rsidRDefault="007856BF" w:rsidP="00442E77">
      <w:pPr>
        <w:contextualSpacing/>
        <w:rPr>
          <w:rFonts w:ascii="Proxima Nova Rg" w:eastAsia="Times New Roman" w:hAnsi="Proxima Nova Rg" w:cs="Times New Roman"/>
          <w:b/>
          <w:bCs/>
          <w:sz w:val="24"/>
          <w:szCs w:val="24"/>
          <w:lang w:eastAsia="en-GB"/>
        </w:rPr>
      </w:pPr>
    </w:p>
    <w:p w14:paraId="44B65A47" w14:textId="4978F137" w:rsidR="004E0A86" w:rsidRPr="006E485B" w:rsidRDefault="00BA74BF" w:rsidP="00442E77">
      <w:pPr>
        <w:spacing w:before="100" w:beforeAutospacing="1" w:after="100" w:afterAutospacing="1"/>
        <w:jc w:val="both"/>
        <w:rPr>
          <w:rFonts w:ascii="Proxima Nova Rg" w:eastAsia="Times New Roman" w:hAnsi="Proxima Nova Rg" w:cs="Times New Roman"/>
          <w:b/>
          <w:bCs/>
          <w:sz w:val="24"/>
          <w:szCs w:val="24"/>
        </w:rPr>
      </w:pPr>
      <w:r w:rsidRPr="006E485B">
        <w:rPr>
          <w:rFonts w:ascii="Proxima Nova Rg" w:eastAsia="Times New Roman" w:hAnsi="Proxima Nova Rg" w:cs="Times New Roman"/>
          <w:b/>
          <w:bCs/>
          <w:sz w:val="24"/>
          <w:szCs w:val="24"/>
          <w:lang w:val="sr-Cyrl-RS"/>
        </w:rPr>
        <w:t xml:space="preserve">6. </w:t>
      </w:r>
      <w:r w:rsidR="00FD037A" w:rsidRPr="006E485B">
        <w:rPr>
          <w:rFonts w:ascii="Proxima Nova Rg" w:eastAsia="Times New Roman" w:hAnsi="Proxima Nova Rg" w:cs="Times New Roman"/>
          <w:b/>
          <w:bCs/>
          <w:sz w:val="24"/>
          <w:szCs w:val="24"/>
          <w:lang w:val="sr-Latn-RS"/>
        </w:rPr>
        <w:t>E-parliament:</w:t>
      </w:r>
    </w:p>
    <w:p w14:paraId="69914708" w14:textId="469DCB5A" w:rsidR="00661862" w:rsidRPr="006E485B" w:rsidRDefault="004E0A86" w:rsidP="00442E77">
      <w:pPr>
        <w:spacing w:before="100" w:beforeAutospacing="1" w:after="100" w:afterAutospacing="1"/>
        <w:jc w:val="both"/>
        <w:rPr>
          <w:rFonts w:ascii="Proxima Nova Rg" w:eastAsia="Times New Roman" w:hAnsi="Proxima Nova Rg" w:cs="Times New Roman"/>
          <w:sz w:val="24"/>
          <w:szCs w:val="24"/>
          <w:lang w:val="sr-Latn-RS"/>
        </w:rPr>
      </w:pPr>
      <w:r w:rsidRPr="006E485B">
        <w:rPr>
          <w:rFonts w:ascii="Proxima Nova Rg" w:eastAsia="Times New Roman" w:hAnsi="Proxima Nova Rg" w:cs="Times New Roman"/>
          <w:sz w:val="24"/>
          <w:szCs w:val="24"/>
          <w:lang w:val="sr-Latn-RS"/>
        </w:rPr>
        <w:t xml:space="preserve">The </w:t>
      </w:r>
      <w:r w:rsidR="00D115C9" w:rsidRPr="006E485B">
        <w:rPr>
          <w:rFonts w:ascii="Proxima Nova Rg" w:eastAsia="Times New Roman" w:hAnsi="Proxima Nova Rg" w:cs="Times New Roman"/>
          <w:sz w:val="24"/>
          <w:szCs w:val="24"/>
          <w:lang w:val="sr-Latn-RS"/>
        </w:rPr>
        <w:t>MTR</w:t>
      </w:r>
      <w:r w:rsidRPr="006E485B">
        <w:rPr>
          <w:rFonts w:ascii="Proxima Nova Rg" w:eastAsia="Times New Roman" w:hAnsi="Proxima Nova Rg" w:cs="Times New Roman"/>
          <w:sz w:val="24"/>
          <w:szCs w:val="24"/>
          <w:lang w:val="sr-Latn-RS"/>
        </w:rPr>
        <w:t xml:space="preserve"> has identified a need to prepare an intermediate e-</w:t>
      </w:r>
      <w:r w:rsidR="007D79B6" w:rsidRPr="006E485B">
        <w:rPr>
          <w:rFonts w:ascii="Proxima Nova Rg" w:eastAsia="Times New Roman" w:hAnsi="Proxima Nova Rg" w:cs="Times New Roman"/>
          <w:sz w:val="24"/>
          <w:szCs w:val="24"/>
          <w:lang w:val="sr-Latn-RS"/>
        </w:rPr>
        <w:t>soft</w:t>
      </w:r>
      <w:r w:rsidR="005C6531" w:rsidRPr="006E485B">
        <w:rPr>
          <w:rFonts w:ascii="Proxima Nova Rg" w:eastAsia="Times New Roman" w:hAnsi="Proxima Nova Rg" w:cs="Times New Roman"/>
          <w:sz w:val="24"/>
          <w:szCs w:val="24"/>
          <w:lang w:val="sr-Latn-RS"/>
        </w:rPr>
        <w:t>ware</w:t>
      </w:r>
      <w:r w:rsidR="007D79B6" w:rsidRPr="006E485B">
        <w:rPr>
          <w:rFonts w:ascii="Proxima Nova Rg" w:eastAsia="Times New Roman" w:hAnsi="Proxima Nova Rg" w:cs="Times New Roman"/>
          <w:sz w:val="24"/>
          <w:szCs w:val="24"/>
          <w:lang w:val="sr-Latn-RS"/>
        </w:rPr>
        <w:t xml:space="preserve"> as a </w:t>
      </w:r>
      <w:r w:rsidRPr="006E485B">
        <w:rPr>
          <w:rFonts w:ascii="Proxima Nova Rg" w:eastAsia="Times New Roman" w:hAnsi="Proxima Nova Rg" w:cs="Times New Roman"/>
          <w:sz w:val="24"/>
          <w:szCs w:val="24"/>
          <w:lang w:val="sr-Latn-RS"/>
        </w:rPr>
        <w:t>tool to connect all parts of the electronic system in NA as part of a single consolidated e-platform in order to prepare e-parliament to be fully operational and functional.</w:t>
      </w:r>
      <w:r w:rsidRPr="006E485B">
        <w:rPr>
          <w:rStyle w:val="FootnoteReference"/>
          <w:rFonts w:ascii="Proxima Nova Rg" w:eastAsia="Times New Roman" w:hAnsi="Proxima Nova Rg" w:cs="Times New Roman"/>
          <w:sz w:val="24"/>
          <w:szCs w:val="24"/>
          <w:lang w:val="sr-Latn-RS"/>
        </w:rPr>
        <w:footnoteReference w:id="63"/>
      </w:r>
      <w:r w:rsidRPr="006E485B">
        <w:rPr>
          <w:rFonts w:ascii="Proxima Nova Rg" w:eastAsia="Times New Roman" w:hAnsi="Proxima Nova Rg" w:cs="Times New Roman"/>
          <w:sz w:val="24"/>
          <w:szCs w:val="24"/>
          <w:lang w:val="sr-Latn-RS"/>
        </w:rPr>
        <w:t xml:space="preserve"> </w:t>
      </w:r>
    </w:p>
    <w:p w14:paraId="2A4CFAD8" w14:textId="290F2C14" w:rsidR="004E0A86" w:rsidRPr="006E485B" w:rsidRDefault="004E0A86"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The E-vote system needs to be linked to a website in order to automatically export data after voting. In line with information gathered from interviews conducted, in the current system after voting, information is manually compiled for the web site and there is the possibility of data entry error which can then be referenced by some stakeholders as being politically motivated despite being a technical error.  </w:t>
      </w:r>
    </w:p>
    <w:p w14:paraId="663FE8F6" w14:textId="7B342D84" w:rsidR="004E0A86" w:rsidRPr="006E485B" w:rsidRDefault="004E0A86"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There is a need for e-links and e-tools in order to link drafts of legislation with minutes from the NA session in order to provide citizens and other external stakeholders with a verbatim record of parliamentary proceedings on issues of interest and concern.  </w:t>
      </w:r>
    </w:p>
    <w:p w14:paraId="505CC112" w14:textId="09DECA1C" w:rsidR="002E3483" w:rsidRPr="006E485B" w:rsidRDefault="001C30F0" w:rsidP="00442E77">
      <w:pPr>
        <w:spacing w:before="100" w:beforeAutospacing="1" w:after="100" w:afterAutospacing="1"/>
        <w:jc w:val="both"/>
        <w:rPr>
          <w:rFonts w:ascii="Proxima Nova Rg" w:eastAsia="Times New Roman" w:hAnsi="Proxima Nova Rg" w:cs="Times New Roman"/>
          <w:sz w:val="24"/>
          <w:szCs w:val="24"/>
          <w:lang w:val="sr-Latn-RS"/>
        </w:rPr>
      </w:pPr>
      <w:r w:rsidRPr="006E485B">
        <w:rPr>
          <w:rFonts w:ascii="Proxima Nova Rg" w:eastAsia="Times New Roman" w:hAnsi="Proxima Nova Rg" w:cs="Times New Roman"/>
          <w:b/>
          <w:bCs/>
          <w:sz w:val="24"/>
          <w:szCs w:val="24"/>
          <w:lang w:val="sr-Cyrl-RS"/>
        </w:rPr>
        <w:t>7</w:t>
      </w:r>
      <w:r w:rsidR="00461F62" w:rsidRPr="006E485B">
        <w:rPr>
          <w:rFonts w:ascii="Proxima Nova Rg" w:eastAsia="Times New Roman" w:hAnsi="Proxima Nova Rg" w:cs="Times New Roman"/>
          <w:b/>
          <w:bCs/>
          <w:sz w:val="24"/>
          <w:szCs w:val="24"/>
        </w:rPr>
        <w:t xml:space="preserve">. </w:t>
      </w:r>
      <w:r w:rsidR="00461F62" w:rsidRPr="006E485B">
        <w:rPr>
          <w:rFonts w:ascii="Proxima Nova Rg" w:eastAsia="Times New Roman" w:hAnsi="Proxima Nova Rg" w:cs="Times New Roman"/>
          <w:b/>
          <w:bCs/>
          <w:sz w:val="24"/>
          <w:szCs w:val="24"/>
          <w:lang w:val="sr-Latn-RS"/>
        </w:rPr>
        <w:t>Legislati</w:t>
      </w:r>
      <w:r w:rsidR="00A67861" w:rsidRPr="006E485B">
        <w:rPr>
          <w:rFonts w:ascii="Proxima Nova Rg" w:eastAsia="Times New Roman" w:hAnsi="Proxima Nova Rg" w:cs="Times New Roman"/>
          <w:b/>
          <w:bCs/>
          <w:sz w:val="24"/>
          <w:szCs w:val="24"/>
          <w:lang w:val="sr-Latn-RS"/>
        </w:rPr>
        <w:t>ve</w:t>
      </w:r>
      <w:r w:rsidR="00461F62" w:rsidRPr="006E485B">
        <w:rPr>
          <w:rFonts w:ascii="Proxima Nova Rg" w:eastAsia="Times New Roman" w:hAnsi="Proxima Nova Rg" w:cs="Times New Roman"/>
          <w:b/>
          <w:bCs/>
          <w:sz w:val="24"/>
          <w:szCs w:val="24"/>
          <w:lang w:val="sr-Latn-RS"/>
        </w:rPr>
        <w:t xml:space="preserve"> drafting:</w:t>
      </w:r>
      <w:r w:rsidR="004E0A86" w:rsidRPr="006E485B">
        <w:rPr>
          <w:rFonts w:ascii="Proxima Nova Rg" w:eastAsia="Times New Roman" w:hAnsi="Proxima Nova Rg" w:cs="Times New Roman"/>
          <w:sz w:val="24"/>
          <w:szCs w:val="24"/>
          <w:lang w:val="sr-Latn-RS"/>
        </w:rPr>
        <w:t xml:space="preserve"> </w:t>
      </w:r>
    </w:p>
    <w:p w14:paraId="7143E68E" w14:textId="141DB799" w:rsidR="004E0A86" w:rsidRDefault="004E0A86" w:rsidP="00442E77">
      <w:pPr>
        <w:spacing w:before="100" w:beforeAutospacing="1" w:after="100" w:afterAutospacing="1"/>
        <w:jc w:val="both"/>
        <w:rPr>
          <w:rFonts w:ascii="Proxima Nova Rg" w:eastAsia="Times New Roman" w:hAnsi="Proxima Nova Rg" w:cs="Times New Roman"/>
          <w:sz w:val="24"/>
          <w:szCs w:val="24"/>
          <w:lang w:val="sr-Latn-RS"/>
        </w:rPr>
      </w:pPr>
      <w:r w:rsidRPr="006E485B">
        <w:rPr>
          <w:rFonts w:ascii="Proxima Nova Rg" w:eastAsia="Times New Roman" w:hAnsi="Proxima Nova Rg" w:cs="Times New Roman"/>
          <w:sz w:val="24"/>
          <w:szCs w:val="24"/>
          <w:lang w:val="sr-Latn-RS"/>
        </w:rPr>
        <w:t xml:space="preserve">The </w:t>
      </w:r>
      <w:r w:rsidR="00D115C9" w:rsidRPr="006E485B">
        <w:rPr>
          <w:rFonts w:ascii="Proxima Nova Rg" w:eastAsia="Times New Roman" w:hAnsi="Proxima Nova Rg" w:cs="Times New Roman"/>
          <w:sz w:val="24"/>
          <w:szCs w:val="24"/>
          <w:lang w:val="sr-Latn-RS"/>
        </w:rPr>
        <w:t>MTR</w:t>
      </w:r>
      <w:r w:rsidRPr="006E485B">
        <w:rPr>
          <w:rFonts w:ascii="Proxima Nova Rg" w:eastAsia="Times New Roman" w:hAnsi="Proxima Nova Rg" w:cs="Times New Roman"/>
          <w:sz w:val="24"/>
          <w:szCs w:val="24"/>
          <w:lang w:val="sr-Latn-RS"/>
        </w:rPr>
        <w:t xml:space="preserve"> has identified the need to </w:t>
      </w:r>
      <w:r w:rsidRPr="006E485B">
        <w:rPr>
          <w:rFonts w:ascii="Proxima Nova Rg" w:eastAsia="Times New Roman" w:hAnsi="Proxima Nova Rg" w:cs="Times New Roman"/>
          <w:b/>
          <w:bCs/>
          <w:sz w:val="24"/>
          <w:szCs w:val="24"/>
          <w:lang w:val="sr-Latn-RS"/>
        </w:rPr>
        <w:t>strengthen legislative capacities in the NA</w:t>
      </w:r>
      <w:r w:rsidRPr="006E485B">
        <w:rPr>
          <w:rFonts w:ascii="Proxima Nova Rg" w:eastAsia="Times New Roman" w:hAnsi="Proxima Nova Rg" w:cs="Times New Roman"/>
          <w:sz w:val="24"/>
          <w:szCs w:val="24"/>
          <w:lang w:val="sr-Latn-RS"/>
        </w:rPr>
        <w:t>. It is recommended to organise seminars/training on various legislative techni</w:t>
      </w:r>
      <w:r w:rsidR="00B431FA" w:rsidRPr="006E485B">
        <w:rPr>
          <w:rFonts w:ascii="Proxima Nova Rg" w:eastAsia="Times New Roman" w:hAnsi="Proxima Nova Rg" w:cs="Times New Roman"/>
          <w:sz w:val="24"/>
          <w:szCs w:val="24"/>
          <w:lang w:val="sr-Latn-RS"/>
        </w:rPr>
        <w:t>que</w:t>
      </w:r>
      <w:r w:rsidRPr="006E485B">
        <w:rPr>
          <w:rFonts w:ascii="Proxima Nova Rg" w:eastAsia="Times New Roman" w:hAnsi="Proxima Nova Rg" w:cs="Times New Roman"/>
          <w:sz w:val="24"/>
          <w:szCs w:val="24"/>
          <w:lang w:val="sr-Latn-RS"/>
        </w:rPr>
        <w:t>s</w:t>
      </w:r>
      <w:r w:rsidR="00215504" w:rsidRPr="006E485B">
        <w:rPr>
          <w:rFonts w:ascii="Proxima Nova Rg" w:eastAsia="Times New Roman" w:hAnsi="Proxima Nova Rg" w:cs="Times New Roman"/>
          <w:sz w:val="24"/>
          <w:szCs w:val="24"/>
          <w:lang w:val="sr-Latn-RS"/>
        </w:rPr>
        <w:t>, including legislative drafting (for current/new convocations of</w:t>
      </w:r>
      <w:r w:rsidR="00B431FA" w:rsidRPr="006E485B">
        <w:rPr>
          <w:rFonts w:ascii="Proxima Nova Rg" w:eastAsia="Times New Roman" w:hAnsi="Proxima Nova Rg" w:cs="Times New Roman"/>
          <w:sz w:val="24"/>
          <w:szCs w:val="24"/>
          <w:lang w:val="sr-Latn-RS"/>
        </w:rPr>
        <w:t xml:space="preserve"> the</w:t>
      </w:r>
      <w:r w:rsidR="00215504" w:rsidRPr="006E485B">
        <w:rPr>
          <w:rFonts w:ascii="Proxima Nova Rg" w:eastAsia="Times New Roman" w:hAnsi="Proxima Nova Rg" w:cs="Times New Roman"/>
          <w:sz w:val="24"/>
          <w:szCs w:val="24"/>
          <w:lang w:val="sr-Latn-RS"/>
        </w:rPr>
        <w:t xml:space="preserve"> NA)</w:t>
      </w:r>
      <w:r w:rsidR="003C4B42" w:rsidRPr="006E485B">
        <w:rPr>
          <w:rFonts w:ascii="Proxima Nova Rg" w:eastAsia="Times New Roman" w:hAnsi="Proxima Nova Rg" w:cs="Times New Roman"/>
          <w:sz w:val="24"/>
          <w:szCs w:val="24"/>
          <w:lang w:val="sr-Latn-RS"/>
        </w:rPr>
        <w:t xml:space="preserve"> and to use an</w:t>
      </w:r>
      <w:r w:rsidR="00B431FA" w:rsidRPr="006E485B">
        <w:rPr>
          <w:rFonts w:ascii="Proxima Nova Rg" w:eastAsia="Times New Roman" w:hAnsi="Proxima Nova Rg" w:cs="Times New Roman"/>
          <w:sz w:val="24"/>
          <w:szCs w:val="24"/>
          <w:lang w:val="sr-Latn-RS"/>
        </w:rPr>
        <w:t>d</w:t>
      </w:r>
      <w:r w:rsidR="003C4B42" w:rsidRPr="006E485B">
        <w:rPr>
          <w:rFonts w:ascii="Proxima Nova Rg" w:eastAsia="Times New Roman" w:hAnsi="Proxima Nova Rg" w:cs="Times New Roman"/>
          <w:sz w:val="24"/>
          <w:szCs w:val="24"/>
          <w:lang w:val="sr-Latn-RS"/>
        </w:rPr>
        <w:t xml:space="preserve"> promote</w:t>
      </w:r>
      <w:r w:rsidR="00B431FA" w:rsidRPr="006E485B">
        <w:rPr>
          <w:rFonts w:ascii="Proxima Nova Rg" w:eastAsia="Times New Roman" w:hAnsi="Proxima Nova Rg" w:cs="Times New Roman"/>
          <w:sz w:val="24"/>
          <w:szCs w:val="24"/>
          <w:lang w:val="sr-Latn-RS"/>
        </w:rPr>
        <w:t xml:space="preserve"> a</w:t>
      </w:r>
      <w:r w:rsidR="003C4B42" w:rsidRPr="006E485B">
        <w:rPr>
          <w:rFonts w:ascii="Proxima Nova Rg" w:eastAsia="Times New Roman" w:hAnsi="Proxima Nova Rg" w:cs="Times New Roman"/>
          <w:sz w:val="24"/>
          <w:szCs w:val="24"/>
          <w:lang w:val="sr-Latn-RS"/>
        </w:rPr>
        <w:t xml:space="preserve"> Gu</w:t>
      </w:r>
      <w:r w:rsidR="0071352D" w:rsidRPr="006E485B">
        <w:rPr>
          <w:rFonts w:ascii="Proxima Nova Rg" w:eastAsia="Times New Roman" w:hAnsi="Proxima Nova Rg" w:cs="Times New Roman"/>
          <w:sz w:val="24"/>
          <w:szCs w:val="24"/>
          <w:lang w:val="sr-Latn-RS"/>
        </w:rPr>
        <w:t>ide on “Legislative Process“</w:t>
      </w:r>
      <w:r w:rsidR="00215504" w:rsidRPr="006E485B">
        <w:rPr>
          <w:rFonts w:ascii="Proxima Nova Rg" w:eastAsia="Times New Roman" w:hAnsi="Proxima Nova Rg" w:cs="Times New Roman"/>
          <w:sz w:val="24"/>
          <w:szCs w:val="24"/>
          <w:lang w:val="sr-Latn-RS"/>
        </w:rPr>
        <w:t xml:space="preserve"> (the legal path </w:t>
      </w:r>
      <w:r w:rsidR="003236DF" w:rsidRPr="006E485B">
        <w:rPr>
          <w:rFonts w:ascii="Proxima Nova Rg" w:eastAsia="Times New Roman" w:hAnsi="Proxima Nova Rg" w:cs="Times New Roman"/>
          <w:sz w:val="24"/>
          <w:szCs w:val="24"/>
          <w:lang w:val="sr-Latn-RS"/>
        </w:rPr>
        <w:t xml:space="preserve">of passing </w:t>
      </w:r>
      <w:r w:rsidR="00215504" w:rsidRPr="006E485B">
        <w:rPr>
          <w:rFonts w:ascii="Proxima Nova Rg" w:eastAsia="Times New Roman" w:hAnsi="Proxima Nova Rg" w:cs="Times New Roman"/>
          <w:sz w:val="24"/>
          <w:szCs w:val="24"/>
          <w:lang w:val="sr-Latn-RS"/>
        </w:rPr>
        <w:t xml:space="preserve">a law) </w:t>
      </w:r>
      <w:r w:rsidR="00215504" w:rsidRPr="006E485B">
        <w:rPr>
          <w:rFonts w:ascii="Proxima Nova Rg" w:eastAsia="Times New Roman" w:hAnsi="Proxima Nova Rg" w:cs="Times New Roman"/>
          <w:sz w:val="24"/>
          <w:szCs w:val="24"/>
        </w:rPr>
        <w:t>developed</w:t>
      </w:r>
      <w:r w:rsidR="00215504" w:rsidRPr="006E485B">
        <w:rPr>
          <w:rFonts w:ascii="Proxima Nova Rg" w:eastAsia="Times New Roman" w:hAnsi="Proxima Nova Rg" w:cs="Times New Roman"/>
          <w:sz w:val="24"/>
          <w:szCs w:val="24"/>
          <w:lang w:val="sr-Latn-RS"/>
        </w:rPr>
        <w:t xml:space="preserve"> by</w:t>
      </w:r>
      <w:r w:rsidR="00B431FA" w:rsidRPr="006E485B">
        <w:rPr>
          <w:rFonts w:ascii="Proxima Nova Rg" w:eastAsia="Times New Roman" w:hAnsi="Proxima Nova Rg" w:cs="Times New Roman"/>
          <w:sz w:val="24"/>
          <w:szCs w:val="24"/>
          <w:lang w:val="sr-Latn-RS"/>
        </w:rPr>
        <w:t xml:space="preserve"> the</w:t>
      </w:r>
      <w:r w:rsidR="00215504" w:rsidRPr="006E485B">
        <w:rPr>
          <w:rFonts w:ascii="Proxima Nova Rg" w:eastAsia="Times New Roman" w:hAnsi="Proxima Nova Rg" w:cs="Times New Roman"/>
          <w:sz w:val="24"/>
          <w:szCs w:val="24"/>
          <w:lang w:val="sr-Latn-RS"/>
        </w:rPr>
        <w:t xml:space="preserve"> ICHD for the first time in Armenia</w:t>
      </w:r>
      <w:r w:rsidRPr="006E485B">
        <w:rPr>
          <w:rFonts w:ascii="Proxima Nova Rg" w:eastAsia="Times New Roman" w:hAnsi="Proxima Nova Rg" w:cs="Times New Roman"/>
          <w:sz w:val="24"/>
          <w:szCs w:val="24"/>
          <w:lang w:val="sr-Latn-RS"/>
        </w:rPr>
        <w:t>. In the current system, each MP has an assistant, but in practice</w:t>
      </w:r>
      <w:r w:rsidR="00B431FA" w:rsidRPr="006E485B">
        <w:rPr>
          <w:rFonts w:ascii="Proxima Nova Rg" w:eastAsia="Times New Roman" w:hAnsi="Proxima Nova Rg" w:cs="Times New Roman"/>
          <w:sz w:val="24"/>
          <w:szCs w:val="24"/>
          <w:lang w:val="sr-Latn-RS"/>
        </w:rPr>
        <w:t>,</w:t>
      </w:r>
      <w:r w:rsidRPr="006E485B">
        <w:rPr>
          <w:rFonts w:ascii="Proxima Nova Rg" w:eastAsia="Times New Roman" w:hAnsi="Proxima Nova Rg" w:cs="Times New Roman"/>
          <w:sz w:val="24"/>
          <w:szCs w:val="24"/>
          <w:lang w:val="sr-Latn-RS"/>
        </w:rPr>
        <w:t xml:space="preserve"> </w:t>
      </w:r>
      <w:r w:rsidR="00B431FA" w:rsidRPr="006E485B">
        <w:rPr>
          <w:rFonts w:ascii="Proxima Nova Rg" w:eastAsia="Times New Roman" w:hAnsi="Proxima Nova Rg" w:cs="Times New Roman"/>
          <w:sz w:val="24"/>
          <w:szCs w:val="24"/>
          <w:lang w:val="sr-Latn-RS"/>
        </w:rPr>
        <w:t>they are</w:t>
      </w:r>
      <w:r w:rsidRPr="006E485B">
        <w:rPr>
          <w:rFonts w:ascii="Proxima Nova Rg" w:eastAsia="Times New Roman" w:hAnsi="Proxima Nova Rg" w:cs="Times New Roman"/>
          <w:sz w:val="24"/>
          <w:szCs w:val="24"/>
          <w:lang w:val="sr-Latn-RS"/>
        </w:rPr>
        <w:t xml:space="preserve"> administrative assistant</w:t>
      </w:r>
      <w:r w:rsidR="00B431FA" w:rsidRPr="006E485B">
        <w:rPr>
          <w:rFonts w:ascii="Proxima Nova Rg" w:eastAsia="Times New Roman" w:hAnsi="Proxima Nova Rg" w:cs="Times New Roman"/>
          <w:sz w:val="24"/>
          <w:szCs w:val="24"/>
          <w:lang w:val="sr-Latn-RS"/>
        </w:rPr>
        <w:t>s</w:t>
      </w:r>
      <w:r w:rsidRPr="006E485B">
        <w:rPr>
          <w:rFonts w:ascii="Proxima Nova Rg" w:eastAsia="Times New Roman" w:hAnsi="Proxima Nova Rg" w:cs="Times New Roman"/>
          <w:sz w:val="24"/>
          <w:szCs w:val="24"/>
          <w:lang w:val="sr-Latn-RS"/>
        </w:rPr>
        <w:t xml:space="preserve"> who do not have the legal expertise or technical experience of a lawyer.  </w:t>
      </w:r>
    </w:p>
    <w:p w14:paraId="53192785" w14:textId="070E0957" w:rsidR="00380310" w:rsidRDefault="00380310" w:rsidP="00442E77">
      <w:pPr>
        <w:spacing w:before="100" w:beforeAutospacing="1" w:after="100" w:afterAutospacing="1"/>
        <w:jc w:val="both"/>
        <w:rPr>
          <w:rFonts w:ascii="Proxima Nova Rg" w:eastAsia="Times New Roman" w:hAnsi="Proxima Nova Rg" w:cs="Times New Roman"/>
          <w:sz w:val="24"/>
          <w:szCs w:val="24"/>
          <w:lang w:val="sr-Latn-RS"/>
        </w:rPr>
      </w:pPr>
    </w:p>
    <w:p w14:paraId="4088F0EC" w14:textId="77777777" w:rsidR="00380310" w:rsidRPr="006E485B" w:rsidRDefault="00380310" w:rsidP="00442E77">
      <w:pPr>
        <w:spacing w:before="100" w:beforeAutospacing="1" w:after="100" w:afterAutospacing="1"/>
        <w:jc w:val="both"/>
        <w:rPr>
          <w:rFonts w:ascii="Proxima Nova Rg" w:eastAsia="Times New Roman" w:hAnsi="Proxima Nova Rg" w:cs="Times New Roman"/>
          <w:sz w:val="24"/>
          <w:szCs w:val="24"/>
        </w:rPr>
      </w:pPr>
    </w:p>
    <w:p w14:paraId="7C925921" w14:textId="77777777" w:rsidR="004B2007" w:rsidRPr="006E485B" w:rsidRDefault="00A818D5" w:rsidP="007552DD">
      <w:pPr>
        <w:spacing w:before="100" w:beforeAutospacing="1" w:after="100" w:afterAutospacing="1"/>
        <w:jc w:val="both"/>
        <w:rPr>
          <w:rFonts w:ascii="Proxima Nova Rg" w:eastAsia="Times New Roman" w:hAnsi="Proxima Nova Rg" w:cs="Times New Roman"/>
          <w:b/>
          <w:bCs/>
          <w:sz w:val="24"/>
          <w:szCs w:val="24"/>
          <w:lang w:val="sr-Latn-RS"/>
        </w:rPr>
      </w:pPr>
      <w:r w:rsidRPr="006E485B">
        <w:rPr>
          <w:rFonts w:ascii="Proxima Nova Rg" w:eastAsia="Times New Roman" w:hAnsi="Proxima Nova Rg" w:cs="Times New Roman"/>
          <w:b/>
          <w:bCs/>
          <w:sz w:val="24"/>
          <w:szCs w:val="24"/>
          <w:lang w:val="sr-Cyrl-RS"/>
        </w:rPr>
        <w:lastRenderedPageBreak/>
        <w:t>8</w:t>
      </w:r>
      <w:r w:rsidR="002E3483" w:rsidRPr="006E485B">
        <w:rPr>
          <w:rFonts w:ascii="Proxima Nova Rg" w:eastAsia="Times New Roman" w:hAnsi="Proxima Nova Rg" w:cs="Times New Roman"/>
          <w:b/>
          <w:bCs/>
          <w:sz w:val="24"/>
          <w:szCs w:val="24"/>
          <w:lang w:val="sr-Latn-RS"/>
        </w:rPr>
        <w:t>. The standing committees of the NA:</w:t>
      </w:r>
    </w:p>
    <w:p w14:paraId="2D19ED69" w14:textId="30C0C0E4" w:rsidR="007856BF" w:rsidRPr="006E485B" w:rsidRDefault="001C1373" w:rsidP="007552DD">
      <w:pPr>
        <w:spacing w:before="100" w:beforeAutospacing="1" w:after="100" w:afterAutospacing="1"/>
        <w:jc w:val="both"/>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sz w:val="24"/>
          <w:szCs w:val="24"/>
        </w:rPr>
        <w:t>It is recommended to</w:t>
      </w:r>
      <w:r w:rsidR="000236A4" w:rsidRPr="006E485B">
        <w:rPr>
          <w:rFonts w:ascii="Proxima Nova Rg" w:eastAsia="Times New Roman" w:hAnsi="Proxima Nova Rg" w:cs="Times New Roman"/>
          <w:sz w:val="24"/>
          <w:szCs w:val="24"/>
        </w:rPr>
        <w:t xml:space="preserve"> analyse and</w:t>
      </w:r>
      <w:r w:rsidRPr="006E485B">
        <w:rPr>
          <w:rFonts w:ascii="Proxima Nova Rg" w:eastAsia="Times New Roman" w:hAnsi="Proxima Nova Rg" w:cs="Times New Roman"/>
          <w:sz w:val="24"/>
          <w:szCs w:val="24"/>
        </w:rPr>
        <w:t xml:space="preserve"> </w:t>
      </w:r>
      <w:r w:rsidR="00240F27" w:rsidRPr="006E485B">
        <w:rPr>
          <w:rFonts w:ascii="Proxima Nova Rg" w:eastAsia="Times New Roman" w:hAnsi="Proxima Nova Rg" w:cs="Times New Roman"/>
          <w:b/>
          <w:bCs/>
          <w:sz w:val="24"/>
          <w:szCs w:val="24"/>
          <w:lang w:eastAsia="en-GB"/>
        </w:rPr>
        <w:t xml:space="preserve">review the </w:t>
      </w:r>
      <w:r w:rsidR="00B916BC" w:rsidRPr="006E485B">
        <w:rPr>
          <w:rFonts w:ascii="Proxima Nova Rg" w:eastAsia="Times New Roman" w:hAnsi="Proxima Nova Rg" w:cs="Times New Roman"/>
          <w:b/>
          <w:bCs/>
          <w:sz w:val="24"/>
          <w:szCs w:val="24"/>
          <w:lang w:eastAsia="en-GB"/>
        </w:rPr>
        <w:t>possibilities</w:t>
      </w:r>
      <w:r w:rsidR="00240F27" w:rsidRPr="006E485B">
        <w:rPr>
          <w:rFonts w:ascii="Proxima Nova Rg" w:eastAsia="Times New Roman" w:hAnsi="Proxima Nova Rg" w:cs="Times New Roman"/>
          <w:b/>
          <w:bCs/>
          <w:sz w:val="24"/>
          <w:szCs w:val="24"/>
          <w:lang w:eastAsia="en-GB"/>
        </w:rPr>
        <w:t xml:space="preserve"> to fur</w:t>
      </w:r>
      <w:r w:rsidR="00B916BC" w:rsidRPr="006E485B">
        <w:rPr>
          <w:rFonts w:ascii="Proxima Nova Rg" w:eastAsia="Times New Roman" w:hAnsi="Proxima Nova Rg" w:cs="Times New Roman"/>
          <w:b/>
          <w:bCs/>
          <w:sz w:val="24"/>
          <w:szCs w:val="24"/>
          <w:lang w:eastAsia="en-GB"/>
        </w:rPr>
        <w:t>ther</w:t>
      </w:r>
      <w:r w:rsidR="00240F27" w:rsidRPr="006E485B">
        <w:rPr>
          <w:rFonts w:ascii="Proxima Nova Rg" w:eastAsia="Times New Roman" w:hAnsi="Proxima Nova Rg" w:cs="Times New Roman"/>
          <w:b/>
          <w:bCs/>
          <w:sz w:val="24"/>
          <w:szCs w:val="24"/>
          <w:lang w:eastAsia="en-GB"/>
        </w:rPr>
        <w:t xml:space="preserve"> </w:t>
      </w:r>
      <w:r w:rsidR="00B916BC" w:rsidRPr="006E485B">
        <w:rPr>
          <w:rFonts w:ascii="Proxima Nova Rg" w:eastAsia="Times New Roman" w:hAnsi="Proxima Nova Rg" w:cs="Times New Roman"/>
          <w:b/>
          <w:bCs/>
          <w:sz w:val="24"/>
          <w:szCs w:val="24"/>
          <w:lang w:eastAsia="en-GB"/>
        </w:rPr>
        <w:t>support</w:t>
      </w:r>
      <w:r w:rsidR="00240F27" w:rsidRPr="006E485B">
        <w:rPr>
          <w:rFonts w:ascii="Proxima Nova Rg" w:eastAsia="Times New Roman" w:hAnsi="Proxima Nova Rg" w:cs="Times New Roman"/>
          <w:b/>
          <w:bCs/>
          <w:sz w:val="24"/>
          <w:szCs w:val="24"/>
          <w:lang w:eastAsia="en-GB"/>
        </w:rPr>
        <w:t xml:space="preserve"> </w:t>
      </w:r>
      <w:r w:rsidR="00B916BC" w:rsidRPr="006E485B">
        <w:rPr>
          <w:rFonts w:ascii="Proxima Nova Rg" w:eastAsia="Times New Roman" w:hAnsi="Proxima Nova Rg" w:cs="Times New Roman"/>
          <w:b/>
          <w:bCs/>
          <w:sz w:val="24"/>
          <w:szCs w:val="24"/>
          <w:lang w:eastAsia="en-GB"/>
        </w:rPr>
        <w:t>standing</w:t>
      </w:r>
      <w:r w:rsidR="00240F27" w:rsidRPr="006E485B">
        <w:rPr>
          <w:rFonts w:ascii="Proxima Nova Rg" w:eastAsia="Times New Roman" w:hAnsi="Proxima Nova Rg" w:cs="Times New Roman"/>
          <w:b/>
          <w:bCs/>
          <w:sz w:val="24"/>
          <w:szCs w:val="24"/>
          <w:lang w:eastAsia="en-GB"/>
        </w:rPr>
        <w:t xml:space="preserve"> com</w:t>
      </w:r>
      <w:r w:rsidR="00B916BC" w:rsidRPr="006E485B">
        <w:rPr>
          <w:rFonts w:ascii="Proxima Nova Rg" w:eastAsia="Times New Roman" w:hAnsi="Proxima Nova Rg" w:cs="Times New Roman"/>
          <w:b/>
          <w:bCs/>
          <w:sz w:val="24"/>
          <w:szCs w:val="24"/>
          <w:lang w:eastAsia="en-GB"/>
        </w:rPr>
        <w:t>m</w:t>
      </w:r>
      <w:r w:rsidR="00240F27" w:rsidRPr="006E485B">
        <w:rPr>
          <w:rFonts w:ascii="Proxima Nova Rg" w:eastAsia="Times New Roman" w:hAnsi="Proxima Nova Rg" w:cs="Times New Roman"/>
          <w:b/>
          <w:bCs/>
          <w:sz w:val="24"/>
          <w:szCs w:val="24"/>
          <w:lang w:eastAsia="en-GB"/>
        </w:rPr>
        <w:t>it</w:t>
      </w:r>
      <w:r w:rsidR="00B916BC" w:rsidRPr="006E485B">
        <w:rPr>
          <w:rFonts w:ascii="Proxima Nova Rg" w:eastAsia="Times New Roman" w:hAnsi="Proxima Nova Rg" w:cs="Times New Roman"/>
          <w:b/>
          <w:bCs/>
          <w:sz w:val="24"/>
          <w:szCs w:val="24"/>
          <w:lang w:eastAsia="en-GB"/>
        </w:rPr>
        <w:t>tee</w:t>
      </w:r>
      <w:r w:rsidR="00240F27" w:rsidRPr="006E485B">
        <w:rPr>
          <w:rFonts w:ascii="Proxima Nova Rg" w:eastAsia="Times New Roman" w:hAnsi="Proxima Nova Rg" w:cs="Times New Roman"/>
          <w:b/>
          <w:bCs/>
          <w:sz w:val="24"/>
          <w:szCs w:val="24"/>
          <w:lang w:eastAsia="en-GB"/>
        </w:rPr>
        <w:t>s in</w:t>
      </w:r>
      <w:r w:rsidR="007C3B33" w:rsidRPr="006E485B">
        <w:rPr>
          <w:rFonts w:ascii="Proxima Nova Rg" w:eastAsia="Times New Roman" w:hAnsi="Proxima Nova Rg" w:cs="Times New Roman"/>
          <w:b/>
          <w:bCs/>
          <w:sz w:val="24"/>
          <w:szCs w:val="24"/>
          <w:lang w:eastAsia="en-GB"/>
        </w:rPr>
        <w:t xml:space="preserve"> the</w:t>
      </w:r>
      <w:r w:rsidR="00240F27" w:rsidRPr="006E485B">
        <w:rPr>
          <w:rFonts w:ascii="Proxima Nova Rg" w:eastAsia="Times New Roman" w:hAnsi="Proxima Nova Rg" w:cs="Times New Roman"/>
          <w:b/>
          <w:bCs/>
          <w:sz w:val="24"/>
          <w:szCs w:val="24"/>
          <w:lang w:eastAsia="en-GB"/>
        </w:rPr>
        <w:t xml:space="preserve"> form of external </w:t>
      </w:r>
      <w:r w:rsidR="00B916BC" w:rsidRPr="006E485B">
        <w:rPr>
          <w:rFonts w:ascii="Proxima Nova Rg" w:eastAsia="Times New Roman" w:hAnsi="Proxima Nova Rg" w:cs="Times New Roman"/>
          <w:b/>
          <w:bCs/>
          <w:sz w:val="24"/>
          <w:szCs w:val="24"/>
          <w:lang w:eastAsia="en-GB"/>
        </w:rPr>
        <w:t>expertise</w:t>
      </w:r>
      <w:r w:rsidR="00240F27" w:rsidRPr="006E485B">
        <w:rPr>
          <w:rFonts w:ascii="Proxima Nova Rg" w:eastAsia="Times New Roman" w:hAnsi="Proxima Nova Rg" w:cs="Times New Roman"/>
          <w:b/>
          <w:bCs/>
          <w:sz w:val="24"/>
          <w:szCs w:val="24"/>
          <w:lang w:eastAsia="en-GB"/>
        </w:rPr>
        <w:t>, advisory bodies</w:t>
      </w:r>
      <w:r w:rsidR="000236A4" w:rsidRPr="006E485B">
        <w:rPr>
          <w:rFonts w:ascii="Proxima Nova Rg" w:eastAsia="Times New Roman" w:hAnsi="Proxima Nova Rg" w:cs="Times New Roman"/>
          <w:b/>
          <w:bCs/>
          <w:sz w:val="24"/>
          <w:szCs w:val="24"/>
          <w:lang w:eastAsia="en-GB"/>
        </w:rPr>
        <w:t xml:space="preserve"> (to committees)</w:t>
      </w:r>
      <w:r w:rsidRPr="006E485B">
        <w:rPr>
          <w:rFonts w:ascii="Proxima Nova Rg" w:eastAsia="Times New Roman" w:hAnsi="Proxima Nova Rg" w:cs="Times New Roman"/>
          <w:b/>
          <w:bCs/>
          <w:sz w:val="24"/>
          <w:szCs w:val="24"/>
          <w:lang w:eastAsia="en-GB"/>
        </w:rPr>
        <w:t>,</w:t>
      </w:r>
      <w:r w:rsidR="00240F27" w:rsidRPr="006E485B">
        <w:rPr>
          <w:rFonts w:ascii="Proxima Nova Rg" w:eastAsia="Times New Roman" w:hAnsi="Proxima Nova Rg" w:cs="Times New Roman"/>
          <w:b/>
          <w:bCs/>
          <w:sz w:val="24"/>
          <w:szCs w:val="24"/>
          <w:lang w:eastAsia="en-GB"/>
        </w:rPr>
        <w:t xml:space="preserve"> depending on the country</w:t>
      </w:r>
      <w:r w:rsidR="00B2127F" w:rsidRPr="006E485B">
        <w:rPr>
          <w:rFonts w:ascii="Proxima Nova Rg" w:eastAsia="Times New Roman" w:hAnsi="Proxima Nova Rg" w:cs="Times New Roman"/>
          <w:b/>
          <w:bCs/>
          <w:sz w:val="24"/>
          <w:szCs w:val="24"/>
          <w:lang w:eastAsia="en-GB"/>
        </w:rPr>
        <w:t>’s</w:t>
      </w:r>
      <w:r w:rsidR="00240F27" w:rsidRPr="006E485B">
        <w:rPr>
          <w:rFonts w:ascii="Proxima Nova Rg" w:eastAsia="Times New Roman" w:hAnsi="Proxima Nova Rg" w:cs="Times New Roman"/>
          <w:b/>
          <w:bCs/>
          <w:sz w:val="24"/>
          <w:szCs w:val="24"/>
          <w:lang w:eastAsia="en-GB"/>
        </w:rPr>
        <w:t xml:space="preserve"> </w:t>
      </w:r>
      <w:r w:rsidR="00B2127F" w:rsidRPr="006E485B">
        <w:rPr>
          <w:rFonts w:ascii="Proxima Nova Rg" w:eastAsia="Times New Roman" w:hAnsi="Proxima Nova Rg" w:cs="Times New Roman"/>
          <w:b/>
          <w:bCs/>
          <w:sz w:val="24"/>
          <w:szCs w:val="24"/>
          <w:lang w:eastAsia="en-GB"/>
        </w:rPr>
        <w:t>needs</w:t>
      </w:r>
      <w:r w:rsidR="00240F27" w:rsidRPr="006E485B">
        <w:rPr>
          <w:rFonts w:ascii="Proxima Nova Rg" w:eastAsia="Times New Roman" w:hAnsi="Proxima Nova Rg" w:cs="Times New Roman"/>
          <w:b/>
          <w:bCs/>
          <w:sz w:val="24"/>
          <w:szCs w:val="24"/>
          <w:lang w:eastAsia="en-GB"/>
        </w:rPr>
        <w:t>.</w:t>
      </w:r>
    </w:p>
    <w:p w14:paraId="4BD260C9" w14:textId="77777777" w:rsidR="00240F27" w:rsidRPr="006E485B" w:rsidRDefault="00240F27" w:rsidP="00442E77">
      <w:pPr>
        <w:contextualSpacing/>
        <w:rPr>
          <w:rFonts w:ascii="Proxima Nova Rg" w:eastAsia="Times New Roman" w:hAnsi="Proxima Nova Rg" w:cs="Times New Roman"/>
          <w:b/>
          <w:bCs/>
          <w:sz w:val="24"/>
          <w:szCs w:val="24"/>
          <w:lang w:eastAsia="en-GB"/>
        </w:rPr>
      </w:pPr>
    </w:p>
    <w:p w14:paraId="44C6E039" w14:textId="1F18BF50" w:rsidR="004E0A86" w:rsidRPr="006E485B" w:rsidRDefault="00A818D5" w:rsidP="00442E77">
      <w:pPr>
        <w:spacing w:before="100" w:beforeAutospacing="1" w:after="100" w:afterAutospacing="1"/>
        <w:jc w:val="both"/>
        <w:rPr>
          <w:rFonts w:ascii="Proxima Nova Rg" w:eastAsia="Times New Roman" w:hAnsi="Proxima Nova Rg" w:cs="Times New Roman"/>
          <w:b/>
          <w:bCs/>
          <w:sz w:val="24"/>
          <w:szCs w:val="24"/>
        </w:rPr>
      </w:pPr>
      <w:r w:rsidRPr="006E485B">
        <w:rPr>
          <w:rFonts w:ascii="Proxima Nova Rg" w:eastAsia="Times New Roman" w:hAnsi="Proxima Nova Rg" w:cs="Times New Roman"/>
          <w:b/>
          <w:bCs/>
          <w:sz w:val="24"/>
          <w:szCs w:val="24"/>
          <w:lang w:val="sr-Cyrl-RS"/>
        </w:rPr>
        <w:t>9</w:t>
      </w:r>
      <w:r w:rsidR="002E3483" w:rsidRPr="006E485B">
        <w:rPr>
          <w:rFonts w:ascii="Proxima Nova Rg" w:eastAsia="Times New Roman" w:hAnsi="Proxima Nova Rg" w:cs="Times New Roman"/>
          <w:b/>
          <w:bCs/>
          <w:sz w:val="24"/>
          <w:szCs w:val="24"/>
          <w:lang w:val="sr-Latn-RS"/>
        </w:rPr>
        <w:t xml:space="preserve">. </w:t>
      </w:r>
      <w:r w:rsidR="00A64567" w:rsidRPr="006E485B">
        <w:rPr>
          <w:rFonts w:ascii="Proxima Nova Rg" w:eastAsia="Times New Roman" w:hAnsi="Proxima Nova Rg" w:cs="Times New Roman"/>
          <w:b/>
          <w:bCs/>
          <w:sz w:val="24"/>
          <w:szCs w:val="24"/>
          <w:lang w:val="sr-Latn-RS"/>
        </w:rPr>
        <w:t>Donor coordination</w:t>
      </w:r>
      <w:r w:rsidR="00426B20" w:rsidRPr="006E485B">
        <w:rPr>
          <w:rFonts w:ascii="Proxima Nova Rg" w:eastAsia="Times New Roman" w:hAnsi="Proxima Nova Rg" w:cs="Times New Roman"/>
          <w:b/>
          <w:bCs/>
          <w:sz w:val="24"/>
          <w:szCs w:val="24"/>
          <w:lang w:val="sr-Latn-RS"/>
        </w:rPr>
        <w:t xml:space="preserve"> and </w:t>
      </w:r>
      <w:r w:rsidR="00426B20" w:rsidRPr="006E485B">
        <w:rPr>
          <w:rFonts w:ascii="Proxima Nova Rg" w:eastAsia="Times New Roman" w:hAnsi="Proxima Nova Rg" w:cs="Times New Roman"/>
          <w:b/>
          <w:bCs/>
          <w:sz w:val="24"/>
          <w:szCs w:val="24"/>
          <w:lang w:eastAsia="en-GB"/>
        </w:rPr>
        <w:t>engagement</w:t>
      </w:r>
    </w:p>
    <w:p w14:paraId="1C94CCA4" w14:textId="76F0918D" w:rsidR="004E0A86" w:rsidRPr="006E485B" w:rsidRDefault="004E0A86"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There is a need </w:t>
      </w:r>
      <w:r w:rsidRPr="006E485B">
        <w:rPr>
          <w:rFonts w:ascii="Proxima Nova Rg" w:eastAsia="Times New Roman" w:hAnsi="Proxima Nova Rg" w:cs="Times New Roman"/>
          <w:b/>
          <w:bCs/>
          <w:sz w:val="24"/>
          <w:szCs w:val="24"/>
          <w:lang w:val="sr-Latn-RS"/>
        </w:rPr>
        <w:t>to strengthen donor cooperation and coordination</w:t>
      </w:r>
      <w:r w:rsidRPr="006E485B">
        <w:rPr>
          <w:rFonts w:ascii="Proxima Nova Rg" w:eastAsia="Times New Roman" w:hAnsi="Proxima Nova Rg" w:cs="Times New Roman"/>
          <w:sz w:val="24"/>
          <w:szCs w:val="24"/>
          <w:lang w:val="sr-Latn-RS"/>
        </w:rPr>
        <w:t xml:space="preserve"> regarding</w:t>
      </w:r>
      <w:r w:rsidR="00B2127F" w:rsidRPr="006E485B">
        <w:rPr>
          <w:rFonts w:ascii="Proxima Nova Rg" w:eastAsia="Times New Roman" w:hAnsi="Proxima Nova Rg" w:cs="Times New Roman"/>
          <w:sz w:val="24"/>
          <w:szCs w:val="24"/>
          <w:lang w:val="sr-Latn-RS"/>
        </w:rPr>
        <w:t xml:space="preserve"> providing</w:t>
      </w:r>
      <w:r w:rsidRPr="006E485B">
        <w:rPr>
          <w:rFonts w:ascii="Proxima Nova Rg" w:eastAsia="Times New Roman" w:hAnsi="Proxima Nova Rg" w:cs="Times New Roman"/>
          <w:sz w:val="24"/>
          <w:szCs w:val="24"/>
          <w:lang w:val="sr-Latn-RS"/>
        </w:rPr>
        <w:t xml:space="preserve"> further international development support to the NA</w:t>
      </w:r>
      <w:r w:rsidR="00B2127F" w:rsidRPr="006E485B">
        <w:rPr>
          <w:rFonts w:ascii="Proxima Nova Rg" w:eastAsia="Times New Roman" w:hAnsi="Proxima Nova Rg" w:cs="Times New Roman"/>
          <w:sz w:val="24"/>
          <w:szCs w:val="24"/>
          <w:lang w:val="sr-Latn-RS"/>
        </w:rPr>
        <w:t>,</w:t>
      </w:r>
      <w:r w:rsidRPr="006E485B">
        <w:rPr>
          <w:rFonts w:ascii="Proxima Nova Rg" w:eastAsia="Times New Roman" w:hAnsi="Proxima Nova Rg" w:cs="Times New Roman"/>
          <w:sz w:val="24"/>
          <w:szCs w:val="24"/>
          <w:lang w:val="sr-Latn-RS"/>
        </w:rPr>
        <w:t xml:space="preserve"> in order to increase the level of cooperation and possible multi-donor interventions.</w:t>
      </w:r>
      <w:r w:rsidR="005604EE" w:rsidRPr="006E485B">
        <w:rPr>
          <w:rStyle w:val="FootnoteReference"/>
          <w:rFonts w:ascii="Proxima Nova Rg" w:eastAsia="Times New Roman" w:hAnsi="Proxima Nova Rg" w:cs="Times New Roman"/>
          <w:szCs w:val="24"/>
          <w:lang w:val="sr-Latn-RS"/>
        </w:rPr>
        <w:footnoteReference w:id="64"/>
      </w:r>
      <w:r w:rsidRPr="006E485B">
        <w:rPr>
          <w:rFonts w:ascii="Proxima Nova Rg" w:eastAsia="Times New Roman" w:hAnsi="Proxima Nova Rg" w:cs="Times New Roman"/>
          <w:sz w:val="24"/>
          <w:szCs w:val="24"/>
          <w:lang w:val="sr-Latn-RS"/>
        </w:rPr>
        <w:t xml:space="preserve"> </w:t>
      </w:r>
      <w:r w:rsidR="00D115C9" w:rsidRPr="006E485B">
        <w:rPr>
          <w:rFonts w:ascii="Proxima Nova Rg" w:eastAsia="Times New Roman" w:hAnsi="Proxima Nova Rg" w:cs="Times New Roman"/>
          <w:sz w:val="24"/>
          <w:szCs w:val="24"/>
          <w:lang w:val="sr-Latn-RS"/>
        </w:rPr>
        <w:t>MTR</w:t>
      </w:r>
      <w:r w:rsidRPr="006E485B">
        <w:rPr>
          <w:rFonts w:ascii="Proxima Nova Rg" w:eastAsia="Times New Roman" w:hAnsi="Proxima Nova Rg" w:cs="Times New Roman"/>
          <w:sz w:val="24"/>
          <w:szCs w:val="24"/>
          <w:lang w:val="sr-Latn-RS"/>
        </w:rPr>
        <w:t xml:space="preserve"> findings indicate that there is no overlap at present, but on the other hand there should be better communication, mutual exchange of information, shared plans and regular coordination meetings. Of note is tha</w:t>
      </w:r>
      <w:r w:rsidR="00B2127F" w:rsidRPr="006E485B">
        <w:rPr>
          <w:rFonts w:ascii="Proxima Nova Rg" w:eastAsia="Times New Roman" w:hAnsi="Proxima Nova Rg" w:cs="Times New Roman"/>
          <w:sz w:val="24"/>
          <w:szCs w:val="24"/>
          <w:lang w:val="sr-Latn-RS"/>
        </w:rPr>
        <w:t>,</w:t>
      </w:r>
      <w:r w:rsidRPr="006E485B">
        <w:rPr>
          <w:rFonts w:ascii="Proxima Nova Rg" w:eastAsia="Times New Roman" w:hAnsi="Proxima Nova Rg" w:cs="Times New Roman"/>
          <w:sz w:val="24"/>
          <w:szCs w:val="24"/>
          <w:lang w:val="sr-Latn-RS"/>
        </w:rPr>
        <w:t>t as with so much else planned for the first half of MAP implementation, the operational situation was better during</w:t>
      </w:r>
      <w:r w:rsidR="00B2127F" w:rsidRPr="006E485B">
        <w:rPr>
          <w:rFonts w:ascii="Proxima Nova Rg" w:eastAsia="Times New Roman" w:hAnsi="Proxima Nova Rg" w:cs="Times New Roman"/>
          <w:sz w:val="24"/>
          <w:szCs w:val="24"/>
          <w:lang w:val="sr-Latn-RS"/>
        </w:rPr>
        <w:t xml:space="preserve"> the</w:t>
      </w:r>
      <w:r w:rsidRPr="006E485B">
        <w:rPr>
          <w:rFonts w:ascii="Proxima Nova Rg" w:eastAsia="Times New Roman" w:hAnsi="Proxima Nova Rg" w:cs="Times New Roman"/>
          <w:sz w:val="24"/>
          <w:szCs w:val="24"/>
          <w:lang w:val="sr-Latn-RS"/>
        </w:rPr>
        <w:t xml:space="preserve"> pre-Covid period when such meetings were held.  </w:t>
      </w:r>
    </w:p>
    <w:p w14:paraId="137B7291" w14:textId="6DB4B994" w:rsidR="004E0A86" w:rsidRPr="006E485B" w:rsidRDefault="00B2127F"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For </w:t>
      </w:r>
      <w:r w:rsidR="004E0A86" w:rsidRPr="006E485B">
        <w:rPr>
          <w:rFonts w:ascii="Proxima Nova Rg" w:eastAsia="Times New Roman" w:hAnsi="Proxima Nova Rg" w:cs="Times New Roman"/>
          <w:sz w:val="24"/>
          <w:szCs w:val="24"/>
          <w:lang w:val="sr-Latn-RS"/>
        </w:rPr>
        <w:t xml:space="preserve">the second half of MAP implementation, it is important to find an adequate and </w:t>
      </w:r>
      <w:r w:rsidR="004E0A86" w:rsidRPr="006E485B">
        <w:rPr>
          <w:rFonts w:ascii="Proxima Nova Rg" w:eastAsia="Times New Roman" w:hAnsi="Proxima Nova Rg" w:cs="Times New Roman"/>
          <w:b/>
          <w:bCs/>
          <w:sz w:val="24"/>
          <w:szCs w:val="24"/>
          <w:lang w:val="sr-Latn-RS"/>
        </w:rPr>
        <w:t>functional technical coordination format</w:t>
      </w:r>
      <w:r w:rsidR="004E0A86" w:rsidRPr="006E485B">
        <w:rPr>
          <w:rFonts w:ascii="Proxima Nova Rg" w:eastAsia="Times New Roman" w:hAnsi="Proxima Nova Rg" w:cs="Times New Roman"/>
          <w:sz w:val="24"/>
          <w:szCs w:val="24"/>
          <w:lang w:val="sr-Latn-RS"/>
        </w:rPr>
        <w:t xml:space="preserve"> in order to upgrade partner cooperation and to have </w:t>
      </w:r>
      <w:r w:rsidR="004E0A86" w:rsidRPr="006E485B">
        <w:rPr>
          <w:rFonts w:ascii="Proxima Nova Rg" w:eastAsia="Times New Roman" w:hAnsi="Proxima Nova Rg" w:cs="Times New Roman"/>
          <w:sz w:val="24"/>
          <w:szCs w:val="24"/>
        </w:rPr>
        <w:t>better synergy and complementarity of donor-sponsored activities in support of the NA moving forward.</w:t>
      </w:r>
    </w:p>
    <w:p w14:paraId="4E3BAA6E" w14:textId="52DC3315" w:rsidR="00381537" w:rsidRPr="006E485B" w:rsidRDefault="00381537" w:rsidP="00442E77">
      <w:pPr>
        <w:spacing w:after="16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 xml:space="preserve">From 2021, </w:t>
      </w:r>
      <w:r w:rsidR="00B2127F"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 xml:space="preserve">MAP project team might consider playing on the strength of its flexible and local presence toward the goal of further engaging both RPs and local partners to secure additional basket funds from </w:t>
      </w:r>
      <w:r w:rsidR="00AD5580" w:rsidRPr="006E485B">
        <w:rPr>
          <w:rFonts w:ascii="Proxima Nova Rg" w:eastAsia="Times New Roman" w:hAnsi="Proxima Nova Rg" w:cs="Times New Roman"/>
          <w:sz w:val="24"/>
          <w:szCs w:val="24"/>
          <w:lang w:eastAsia="en-GB"/>
        </w:rPr>
        <w:t>January</w:t>
      </w:r>
      <w:r w:rsidRPr="006E485B">
        <w:rPr>
          <w:rFonts w:ascii="Proxima Nova Rg" w:eastAsia="Times New Roman" w:hAnsi="Proxima Nova Rg" w:cs="Times New Roman"/>
          <w:sz w:val="24"/>
          <w:szCs w:val="24"/>
          <w:lang w:eastAsia="en-GB"/>
        </w:rPr>
        <w:t xml:space="preserve"> 2022</w:t>
      </w:r>
      <w:r w:rsidR="00B2127F" w:rsidRPr="006E485B">
        <w:rPr>
          <w:rFonts w:ascii="Proxima Nova Rg" w:eastAsia="Times New Roman" w:hAnsi="Proxima Nova Rg" w:cs="Times New Roman"/>
          <w:sz w:val="24"/>
          <w:szCs w:val="24"/>
          <w:lang w:eastAsia="en-GB"/>
        </w:rPr>
        <w:t>. This is</w:t>
      </w:r>
      <w:r w:rsidRPr="006E485B">
        <w:rPr>
          <w:rFonts w:ascii="Proxima Nova Rg" w:eastAsia="Times New Roman" w:hAnsi="Proxima Nova Rg" w:cs="Times New Roman"/>
          <w:sz w:val="24"/>
          <w:szCs w:val="24"/>
          <w:lang w:eastAsia="en-GB"/>
        </w:rPr>
        <w:t xml:space="preserve"> whilst continuing to focus on MAP strengths and </w:t>
      </w:r>
      <w:r w:rsidR="00B2127F"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 xml:space="preserve">unique relationship inside NA and on the “demand side” of democracy via RPs engaged in women’s empowerment, analysis, and civic engagement.  </w:t>
      </w:r>
    </w:p>
    <w:p w14:paraId="66BD1BB8" w14:textId="5A114DE3" w:rsidR="000554AD" w:rsidRPr="006E485B" w:rsidRDefault="00B2127F" w:rsidP="00442E77">
      <w:pPr>
        <w:pStyle w:val="ListParagraph"/>
        <w:numPr>
          <w:ilvl w:val="0"/>
          <w:numId w:val="65"/>
        </w:numPr>
        <w:spacing w:after="16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t>In Armenia, an excellent project team is in place, and the standard has been maintained since 2020 b</w:t>
      </w:r>
      <w:r w:rsidR="00381537" w:rsidRPr="006E485B">
        <w:rPr>
          <w:rFonts w:ascii="Proxima Nova Rg" w:eastAsia="Times New Roman" w:hAnsi="Proxima Nova Rg" w:cs="Times New Roman"/>
          <w:sz w:val="24"/>
          <w:szCs w:val="24"/>
          <w:lang w:eastAsia="en-GB"/>
        </w:rPr>
        <w:t>ecause</w:t>
      </w:r>
      <w:r w:rsidRPr="006E485B">
        <w:rPr>
          <w:rFonts w:ascii="Proxima Nova Rg" w:eastAsia="Times New Roman" w:hAnsi="Proxima Nova Rg" w:cs="Times New Roman"/>
          <w:sz w:val="24"/>
          <w:szCs w:val="24"/>
          <w:lang w:eastAsia="en-GB"/>
        </w:rPr>
        <w:t xml:space="preserve"> they are</w:t>
      </w:r>
      <w:r w:rsidR="00381537" w:rsidRPr="006E485B">
        <w:rPr>
          <w:rFonts w:ascii="Proxima Nova Rg" w:eastAsia="Times New Roman" w:hAnsi="Proxima Nova Rg" w:cs="Times New Roman"/>
          <w:sz w:val="24"/>
          <w:szCs w:val="24"/>
          <w:lang w:eastAsia="en-GB"/>
        </w:rPr>
        <w:t xml:space="preserve"> reliant on HQ or regional staff</w:t>
      </w:r>
      <w:r w:rsidRPr="006E485B">
        <w:rPr>
          <w:rFonts w:ascii="Proxima Nova Rg" w:eastAsia="Times New Roman" w:hAnsi="Proxima Nova Rg" w:cs="Times New Roman"/>
          <w:sz w:val="24"/>
          <w:szCs w:val="24"/>
          <w:lang w:eastAsia="en-GB"/>
        </w:rPr>
        <w:t xml:space="preserve"> because of</w:t>
      </w:r>
      <w:r w:rsidR="00381537" w:rsidRPr="006E485B">
        <w:rPr>
          <w:rFonts w:ascii="Proxima Nova Rg" w:eastAsia="Times New Roman" w:hAnsi="Proxima Nova Rg" w:cs="Times New Roman"/>
          <w:sz w:val="24"/>
          <w:szCs w:val="24"/>
          <w:lang w:eastAsia="en-GB"/>
        </w:rPr>
        <w:t xml:space="preserve"> challenges between donors and UNDP</w:t>
      </w:r>
      <w:r w:rsidRPr="006E485B">
        <w:rPr>
          <w:rFonts w:ascii="Proxima Nova Rg" w:eastAsia="Times New Roman" w:hAnsi="Proxima Nova Rg" w:cs="Times New Roman"/>
          <w:sz w:val="24"/>
          <w:szCs w:val="24"/>
          <w:lang w:eastAsia="en-GB"/>
        </w:rPr>
        <w:t xml:space="preserve"> in some cases</w:t>
      </w:r>
      <w:r w:rsidR="00381537" w:rsidRPr="006E485B">
        <w:rPr>
          <w:rFonts w:ascii="Proxima Nova Rg" w:eastAsia="Times New Roman" w:hAnsi="Proxima Nova Rg" w:cs="Times New Roman"/>
          <w:sz w:val="24"/>
          <w:szCs w:val="24"/>
          <w:lang w:eastAsia="en-GB"/>
        </w:rPr>
        <w:t>.</w:t>
      </w:r>
      <w:r w:rsidR="00F42255" w:rsidRPr="006E485B">
        <w:rPr>
          <w:rFonts w:ascii="Proxima Nova Rg" w:eastAsia="Times New Roman" w:hAnsi="Proxima Nova Rg" w:cs="Times New Roman"/>
          <w:sz w:val="24"/>
          <w:szCs w:val="24"/>
          <w:lang w:eastAsia="en-GB"/>
        </w:rPr>
        <w:t xml:space="preserve"> If possible</w:t>
      </w:r>
      <w:r w:rsidRPr="006E485B">
        <w:rPr>
          <w:rFonts w:ascii="Proxima Nova Rg" w:eastAsia="Times New Roman" w:hAnsi="Proxima Nova Rg" w:cs="Times New Roman"/>
          <w:sz w:val="24"/>
          <w:szCs w:val="24"/>
          <w:lang w:eastAsia="en-GB"/>
        </w:rPr>
        <w:t xml:space="preserve">, </w:t>
      </w:r>
      <w:r w:rsidR="00CA0A93" w:rsidRPr="006E485B">
        <w:rPr>
          <w:rFonts w:ascii="Proxima Nova Rg" w:eastAsia="Times New Roman" w:hAnsi="Proxima Nova Rg" w:cs="Times New Roman"/>
          <w:sz w:val="24"/>
          <w:szCs w:val="24"/>
          <w:lang w:eastAsia="en-GB"/>
        </w:rPr>
        <w:t xml:space="preserve">in the </w:t>
      </w:r>
      <w:r w:rsidRPr="006E485B">
        <w:rPr>
          <w:rFonts w:ascii="Proxima Nova Rg" w:eastAsia="Times New Roman" w:hAnsi="Proxima Nova Rg" w:cs="Times New Roman"/>
          <w:sz w:val="24"/>
          <w:szCs w:val="24"/>
          <w:lang w:eastAsia="en-GB"/>
        </w:rPr>
        <w:t>next</w:t>
      </w:r>
      <w:r w:rsidR="00CA0A93" w:rsidRPr="006E485B">
        <w:rPr>
          <w:rFonts w:ascii="Proxima Nova Rg" w:eastAsia="Times New Roman" w:hAnsi="Proxima Nova Rg" w:cs="Times New Roman"/>
          <w:sz w:val="24"/>
          <w:szCs w:val="24"/>
          <w:lang w:eastAsia="en-GB"/>
        </w:rPr>
        <w:t xml:space="preserve"> phase</w:t>
      </w:r>
      <w:r w:rsidRPr="006E485B">
        <w:rPr>
          <w:rFonts w:ascii="Proxima Nova Rg" w:eastAsia="Times New Roman" w:hAnsi="Proxima Nova Rg" w:cs="Times New Roman"/>
          <w:sz w:val="24"/>
          <w:szCs w:val="24"/>
          <w:lang w:eastAsia="en-GB"/>
        </w:rPr>
        <w:t xml:space="preserve"> of the project</w:t>
      </w:r>
      <w:r w:rsidR="00F42255"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whenever there is an important governance project, as is the case with parliamentary projects, </w:t>
      </w:r>
      <w:r w:rsidR="00F42255" w:rsidRPr="006E485B">
        <w:rPr>
          <w:rFonts w:ascii="Proxima Nova Rg" w:eastAsia="Times New Roman" w:hAnsi="Proxima Nova Rg" w:cs="Times New Roman"/>
          <w:sz w:val="24"/>
          <w:szCs w:val="24"/>
          <w:lang w:eastAsia="en-GB"/>
        </w:rPr>
        <w:t xml:space="preserve">it is </w:t>
      </w:r>
      <w:r w:rsidR="00AD41E5" w:rsidRPr="006E485B">
        <w:rPr>
          <w:rFonts w:ascii="Proxima Nova Rg" w:eastAsia="Times New Roman" w:hAnsi="Proxima Nova Rg" w:cs="Times New Roman"/>
          <w:sz w:val="24"/>
          <w:szCs w:val="24"/>
          <w:lang w:eastAsia="en-GB"/>
        </w:rPr>
        <w:t>recommended</w:t>
      </w:r>
      <w:r w:rsidR="00CE520E" w:rsidRPr="006E485B">
        <w:rPr>
          <w:rFonts w:ascii="Proxima Nova Rg" w:eastAsia="Times New Roman" w:hAnsi="Proxima Nova Rg" w:cs="Times New Roman"/>
          <w:sz w:val="24"/>
          <w:szCs w:val="24"/>
          <w:lang w:eastAsia="en-GB"/>
        </w:rPr>
        <w:t xml:space="preserve"> that all RPs</w:t>
      </w:r>
      <w:r w:rsidR="00F42255" w:rsidRPr="006E485B">
        <w:rPr>
          <w:rFonts w:ascii="Proxima Nova Rg" w:eastAsia="Times New Roman" w:hAnsi="Proxima Nova Rg" w:cs="Times New Roman"/>
          <w:sz w:val="24"/>
          <w:szCs w:val="24"/>
          <w:lang w:eastAsia="en-GB"/>
        </w:rPr>
        <w:t xml:space="preserve"> have national representative</w:t>
      </w:r>
      <w:r w:rsidRPr="006E485B">
        <w:rPr>
          <w:rFonts w:ascii="Proxima Nova Rg" w:eastAsia="Times New Roman" w:hAnsi="Proxima Nova Rg" w:cs="Times New Roman"/>
          <w:sz w:val="24"/>
          <w:szCs w:val="24"/>
          <w:lang w:eastAsia="en-GB"/>
        </w:rPr>
        <w:t>s</w:t>
      </w:r>
      <w:r w:rsidR="00F42255" w:rsidRPr="006E485B">
        <w:rPr>
          <w:rFonts w:ascii="Proxima Nova Rg" w:eastAsia="Times New Roman" w:hAnsi="Proxima Nova Rg" w:cs="Times New Roman"/>
          <w:sz w:val="24"/>
          <w:szCs w:val="24"/>
          <w:lang w:eastAsia="en-GB"/>
        </w:rPr>
        <w:t xml:space="preserve"> in the beneficiary country </w:t>
      </w:r>
      <w:r w:rsidR="00CA0A93" w:rsidRPr="006E485B">
        <w:rPr>
          <w:rFonts w:ascii="Proxima Nova Rg" w:eastAsia="Times New Roman" w:hAnsi="Proxima Nova Rg" w:cs="Times New Roman"/>
          <w:sz w:val="24"/>
          <w:szCs w:val="24"/>
          <w:lang w:eastAsia="en-GB"/>
        </w:rPr>
        <w:t>(</w:t>
      </w:r>
      <w:r w:rsidR="00F42255" w:rsidRPr="006E485B">
        <w:rPr>
          <w:rFonts w:ascii="Proxima Nova Rg" w:eastAsia="Times New Roman" w:hAnsi="Proxima Nova Rg" w:cs="Times New Roman"/>
          <w:sz w:val="24"/>
          <w:szCs w:val="24"/>
          <w:lang w:eastAsia="en-GB"/>
        </w:rPr>
        <w:t>in this case</w:t>
      </w:r>
      <w:r w:rsidR="00BB6567" w:rsidRPr="006E485B">
        <w:rPr>
          <w:rFonts w:ascii="Proxima Nova Rg" w:eastAsia="Times New Roman" w:hAnsi="Proxima Nova Rg" w:cs="Times New Roman"/>
          <w:sz w:val="24"/>
          <w:szCs w:val="24"/>
          <w:lang w:eastAsia="en-GB"/>
        </w:rPr>
        <w:t xml:space="preserve"> </w:t>
      </w:r>
      <w:r w:rsidR="00F42255" w:rsidRPr="006E485B">
        <w:rPr>
          <w:rFonts w:ascii="Proxima Nova Rg" w:eastAsia="Times New Roman" w:hAnsi="Proxima Nova Rg" w:cs="Times New Roman"/>
          <w:sz w:val="24"/>
          <w:szCs w:val="24"/>
          <w:lang w:eastAsia="en-GB"/>
        </w:rPr>
        <w:t xml:space="preserve">Armenia). </w:t>
      </w:r>
    </w:p>
    <w:p w14:paraId="1DFCEE75" w14:textId="6A6B5F4B" w:rsidR="00381537" w:rsidRPr="006E485B" w:rsidRDefault="00381537" w:rsidP="00442E77">
      <w:pPr>
        <w:pStyle w:val="ListParagraph"/>
        <w:numPr>
          <w:ilvl w:val="0"/>
          <w:numId w:val="65"/>
        </w:numPr>
        <w:spacing w:after="160"/>
        <w:jc w:val="both"/>
        <w:rPr>
          <w:rFonts w:ascii="Proxima Nova Rg" w:eastAsia="Times New Roman" w:hAnsi="Proxima Nova Rg" w:cs="Times New Roman"/>
          <w:sz w:val="24"/>
          <w:szCs w:val="24"/>
          <w:lang w:eastAsia="en-GB"/>
        </w:rPr>
      </w:pPr>
      <w:proofErr w:type="gramStart"/>
      <w:r w:rsidRPr="006E485B">
        <w:rPr>
          <w:rFonts w:ascii="Proxima Nova Rg" w:eastAsia="Times New Roman" w:hAnsi="Proxima Nova Rg" w:cs="Times New Roman"/>
          <w:sz w:val="24"/>
          <w:szCs w:val="24"/>
          <w:lang w:eastAsia="en-GB"/>
        </w:rPr>
        <w:t>Donors</w:t>
      </w:r>
      <w:proofErr w:type="gramEnd"/>
      <w:r w:rsidR="004C2B1C"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however</w:t>
      </w:r>
      <w:r w:rsidR="000554AD" w:rsidRPr="006E485B">
        <w:rPr>
          <w:rFonts w:ascii="Proxima Nova Rg" w:eastAsia="Times New Roman" w:hAnsi="Proxima Nova Rg" w:cs="Times New Roman"/>
          <w:sz w:val="24"/>
          <w:szCs w:val="24"/>
          <w:lang w:eastAsia="en-GB"/>
        </w:rPr>
        <w:t>,</w:t>
      </w:r>
      <w:r w:rsidRPr="006E485B">
        <w:rPr>
          <w:rFonts w:ascii="Proxima Nova Rg" w:eastAsia="Times New Roman" w:hAnsi="Proxima Nova Rg" w:cs="Times New Roman"/>
          <w:sz w:val="24"/>
          <w:szCs w:val="24"/>
          <w:lang w:eastAsia="en-GB"/>
        </w:rPr>
        <w:t xml:space="preserve"> need to consider enhancing </w:t>
      </w:r>
      <w:r w:rsidR="008B1034" w:rsidRPr="006E485B">
        <w:rPr>
          <w:rFonts w:ascii="Proxima Nova Rg" w:eastAsia="Times New Roman" w:hAnsi="Proxima Nova Rg" w:cs="Times New Roman"/>
          <w:sz w:val="24"/>
          <w:szCs w:val="24"/>
          <w:lang w:eastAsia="en-GB"/>
        </w:rPr>
        <w:t xml:space="preserve">the </w:t>
      </w:r>
      <w:r w:rsidRPr="006E485B">
        <w:rPr>
          <w:rFonts w:ascii="Proxima Nova Rg" w:eastAsia="Times New Roman" w:hAnsi="Proxima Nova Rg" w:cs="Times New Roman"/>
          <w:sz w:val="24"/>
          <w:szCs w:val="24"/>
          <w:lang w:eastAsia="en-GB"/>
        </w:rPr>
        <w:t>project design during the MAP (or other) project implementation period (</w:t>
      </w:r>
      <w:r w:rsidR="000554AD" w:rsidRPr="006E485B">
        <w:rPr>
          <w:rFonts w:ascii="Proxima Nova Rg" w:eastAsia="Times New Roman" w:hAnsi="Proxima Nova Rg" w:cs="Times New Roman"/>
          <w:sz w:val="24"/>
          <w:szCs w:val="24"/>
          <w:lang w:eastAsia="en-GB"/>
        </w:rPr>
        <w:t>e.g.,</w:t>
      </w:r>
      <w:r w:rsidRPr="006E485B">
        <w:rPr>
          <w:rFonts w:ascii="Proxima Nova Rg" w:eastAsia="Times New Roman" w:hAnsi="Proxima Nova Rg" w:cs="Times New Roman"/>
          <w:sz w:val="24"/>
          <w:szCs w:val="24"/>
          <w:lang w:eastAsia="en-GB"/>
        </w:rPr>
        <w:t xml:space="preserve"> </w:t>
      </w:r>
      <w:r w:rsidR="004C2B1C" w:rsidRPr="006E485B">
        <w:rPr>
          <w:rFonts w:ascii="Proxima Nova Rg" w:eastAsia="Times New Roman" w:hAnsi="Proxima Nova Rg" w:cs="Times New Roman"/>
          <w:sz w:val="24"/>
          <w:szCs w:val="24"/>
          <w:lang w:eastAsia="en-GB"/>
        </w:rPr>
        <w:t xml:space="preserve">minimum </w:t>
      </w:r>
      <w:r w:rsidRPr="006E485B">
        <w:rPr>
          <w:rFonts w:ascii="Proxima Nova Rg" w:eastAsia="Times New Roman" w:hAnsi="Proxima Nova Rg" w:cs="Times New Roman"/>
          <w:sz w:val="24"/>
          <w:szCs w:val="24"/>
          <w:lang w:eastAsia="en-GB"/>
        </w:rPr>
        <w:t>annual</w:t>
      </w:r>
      <w:r w:rsidR="004C2B1C" w:rsidRPr="006E485B">
        <w:rPr>
          <w:rFonts w:ascii="Proxima Nova Rg" w:eastAsia="Times New Roman" w:hAnsi="Proxima Nova Rg" w:cs="Times New Roman"/>
          <w:sz w:val="24"/>
          <w:szCs w:val="24"/>
          <w:lang w:eastAsia="en-GB"/>
        </w:rPr>
        <w:t>ly</w:t>
      </w:r>
      <w:r w:rsidRPr="006E485B">
        <w:rPr>
          <w:rFonts w:ascii="Proxima Nova Rg" w:eastAsia="Times New Roman" w:hAnsi="Proxima Nova Rg" w:cs="Times New Roman"/>
          <w:sz w:val="24"/>
          <w:szCs w:val="24"/>
          <w:lang w:eastAsia="en-GB"/>
        </w:rPr>
        <w:t>) to include flexibility and adaptability on an ongoing basis—and in particular given the evident external circumstances which have disrupted planned activities during first 2 years of MAP.</w:t>
      </w:r>
    </w:p>
    <w:p w14:paraId="0B54CDB5" w14:textId="62C57A4D" w:rsidR="00381537" w:rsidRPr="006E485B" w:rsidRDefault="002D1C6D" w:rsidP="00442E77">
      <w:pPr>
        <w:spacing w:after="160"/>
        <w:jc w:val="both"/>
        <w:rPr>
          <w:rFonts w:ascii="Proxima Nova Rg" w:eastAsia="Times New Roman" w:hAnsi="Proxima Nova Rg" w:cs="Times New Roman"/>
          <w:sz w:val="24"/>
          <w:szCs w:val="24"/>
          <w:lang w:eastAsia="en-GB"/>
        </w:rPr>
      </w:pPr>
      <w:r w:rsidRPr="006E485B">
        <w:rPr>
          <w:rFonts w:ascii="Proxima Nova Rg" w:eastAsia="Times New Roman" w:hAnsi="Proxima Nova Rg" w:cs="Times New Roman"/>
          <w:sz w:val="24"/>
          <w:szCs w:val="24"/>
          <w:lang w:eastAsia="en-GB"/>
        </w:rPr>
        <w:lastRenderedPageBreak/>
        <w:t xml:space="preserve">Given the unforeseen external circumstances described earlier in this report, it is important for both internal and external Project stakeholders to consider </w:t>
      </w:r>
      <w:r w:rsidR="008B1034" w:rsidRPr="006E485B">
        <w:rPr>
          <w:rFonts w:ascii="Proxima Nova Rg" w:eastAsia="Times New Roman" w:hAnsi="Proxima Nova Rg" w:cs="Times New Roman"/>
          <w:sz w:val="24"/>
          <w:szCs w:val="24"/>
          <w:lang w:eastAsia="en-GB"/>
        </w:rPr>
        <w:t xml:space="preserve">a pause </w:t>
      </w:r>
      <w:r w:rsidRPr="006E485B">
        <w:rPr>
          <w:rFonts w:ascii="Proxima Nova Rg" w:eastAsia="Times New Roman" w:hAnsi="Proxima Nova Rg" w:cs="Times New Roman"/>
          <w:sz w:val="24"/>
          <w:szCs w:val="24"/>
          <w:lang w:eastAsia="en-GB"/>
        </w:rPr>
        <w:t>when circumstances prevent following an implementation timeline</w:t>
      </w:r>
      <w:r w:rsidR="008B1034" w:rsidRPr="006E485B">
        <w:rPr>
          <w:rFonts w:ascii="Proxima Nova Rg" w:eastAsia="Times New Roman" w:hAnsi="Proxima Nova Rg" w:cs="Times New Roman"/>
          <w:sz w:val="24"/>
          <w:szCs w:val="24"/>
          <w:lang w:eastAsia="en-GB"/>
        </w:rPr>
        <w:t>. It would serve well for</w:t>
      </w:r>
      <w:r w:rsidRPr="006E485B">
        <w:rPr>
          <w:rFonts w:ascii="Proxima Nova Rg" w:eastAsia="Times New Roman" w:hAnsi="Proxima Nova Rg" w:cs="Times New Roman"/>
          <w:sz w:val="24"/>
          <w:szCs w:val="24"/>
          <w:lang w:eastAsia="en-GB"/>
        </w:rPr>
        <w:t xml:space="preserve"> stakeholders to pause, </w:t>
      </w:r>
      <w:proofErr w:type="gramStart"/>
      <w:r w:rsidRPr="006E485B">
        <w:rPr>
          <w:rFonts w:ascii="Proxima Nova Rg" w:eastAsia="Times New Roman" w:hAnsi="Proxima Nova Rg" w:cs="Times New Roman"/>
          <w:sz w:val="24"/>
          <w:szCs w:val="24"/>
          <w:lang w:eastAsia="en-GB"/>
        </w:rPr>
        <w:t>reflect</w:t>
      </w:r>
      <w:proofErr w:type="gramEnd"/>
      <w:r w:rsidRPr="006E485B">
        <w:rPr>
          <w:rFonts w:ascii="Proxima Nova Rg" w:eastAsia="Times New Roman" w:hAnsi="Proxima Nova Rg" w:cs="Times New Roman"/>
          <w:sz w:val="24"/>
          <w:szCs w:val="24"/>
          <w:lang w:eastAsia="en-GB"/>
        </w:rPr>
        <w:t xml:space="preserve"> and reconfigure activities and Project interventions in accordance with the new set of circumstances. While it is hoped that the current situation in Armenia</w:t>
      </w:r>
      <w:r w:rsidR="008B1034"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and globally as regards </w:t>
      </w:r>
      <w:r w:rsidR="008B1034" w:rsidRPr="006E485B">
        <w:rPr>
          <w:rFonts w:ascii="Proxima Nova Rg" w:eastAsia="Times New Roman" w:hAnsi="Proxima Nova Rg" w:cs="Times New Roman"/>
          <w:sz w:val="24"/>
          <w:szCs w:val="24"/>
          <w:lang w:eastAsia="en-GB"/>
        </w:rPr>
        <w:t xml:space="preserve">to </w:t>
      </w:r>
      <w:r w:rsidRPr="006E485B">
        <w:rPr>
          <w:rFonts w:ascii="Proxima Nova Rg" w:eastAsia="Times New Roman" w:hAnsi="Proxima Nova Rg" w:cs="Times New Roman"/>
          <w:sz w:val="24"/>
          <w:szCs w:val="24"/>
          <w:lang w:eastAsia="en-GB"/>
        </w:rPr>
        <w:t>the pandemic</w:t>
      </w:r>
      <w:r w:rsidR="008B1034" w:rsidRPr="006E485B">
        <w:rPr>
          <w:rFonts w:ascii="Proxima Nova Rg" w:eastAsia="Times New Roman" w:hAnsi="Proxima Nova Rg" w:cs="Times New Roman"/>
          <w:sz w:val="24"/>
          <w:szCs w:val="24"/>
          <w:lang w:eastAsia="en-GB"/>
        </w:rPr>
        <w:t xml:space="preserve"> </w:t>
      </w:r>
      <w:r w:rsidRPr="006E485B">
        <w:rPr>
          <w:rFonts w:ascii="Proxima Nova Rg" w:eastAsia="Times New Roman" w:hAnsi="Proxima Nova Rg" w:cs="Times New Roman"/>
          <w:sz w:val="24"/>
          <w:szCs w:val="24"/>
          <w:lang w:eastAsia="en-GB"/>
        </w:rPr>
        <w:t xml:space="preserve">is temporary, all involved in Project implementation are dedicated to accomplishing an ambitious set of activities in line with significant parliamentary development priorities.  </w:t>
      </w:r>
    </w:p>
    <w:p w14:paraId="652DF5BE" w14:textId="6D734DA1" w:rsidR="00A64567" w:rsidRPr="006E485B" w:rsidRDefault="00A83B9A" w:rsidP="00A64567">
      <w:pPr>
        <w:spacing w:before="100" w:beforeAutospacing="1" w:after="100" w:afterAutospacing="1"/>
        <w:jc w:val="both"/>
        <w:rPr>
          <w:rFonts w:ascii="Proxima Nova Rg" w:eastAsia="Times New Roman" w:hAnsi="Proxima Nova Rg" w:cs="Times New Roman"/>
          <w:b/>
          <w:bCs/>
          <w:sz w:val="24"/>
          <w:szCs w:val="24"/>
        </w:rPr>
      </w:pPr>
      <w:r w:rsidRPr="006E485B">
        <w:rPr>
          <w:rFonts w:ascii="Proxima Nova Rg" w:eastAsia="Times New Roman" w:hAnsi="Proxima Nova Rg" w:cs="Times New Roman"/>
          <w:b/>
          <w:bCs/>
          <w:sz w:val="24"/>
          <w:szCs w:val="24"/>
          <w:lang w:val="sr-Latn-RS"/>
        </w:rPr>
        <w:t>1</w:t>
      </w:r>
      <w:r w:rsidR="0053207E" w:rsidRPr="006E485B">
        <w:rPr>
          <w:rFonts w:ascii="Proxima Nova Rg" w:eastAsia="Times New Roman" w:hAnsi="Proxima Nova Rg" w:cs="Times New Roman"/>
          <w:b/>
          <w:bCs/>
          <w:sz w:val="24"/>
          <w:szCs w:val="24"/>
          <w:lang w:val="sr-Cyrl-RS"/>
        </w:rPr>
        <w:t>0</w:t>
      </w:r>
      <w:r w:rsidRPr="006E485B">
        <w:rPr>
          <w:rFonts w:ascii="Proxima Nova Rg" w:eastAsia="Times New Roman" w:hAnsi="Proxima Nova Rg" w:cs="Times New Roman"/>
          <w:b/>
          <w:bCs/>
          <w:sz w:val="24"/>
          <w:szCs w:val="24"/>
          <w:lang w:val="sr-Latn-RS"/>
        </w:rPr>
        <w:t>. Project implementation</w:t>
      </w:r>
    </w:p>
    <w:p w14:paraId="2F39683F" w14:textId="0246D320" w:rsidR="00A64567" w:rsidRPr="006E485B" w:rsidRDefault="00A64567" w:rsidP="00A6456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It is important to promote and ensure NA ownership in order for project results to be sustainable over time.</w:t>
      </w:r>
    </w:p>
    <w:p w14:paraId="4860F3C8" w14:textId="729EBE4A" w:rsidR="00A64567" w:rsidRPr="006E485B" w:rsidRDefault="00A64567" w:rsidP="00A6456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Taking into account that the political situation is not yet stable, there are lingering social and political tensions and evident polarization and politicization of issues. It is therefore </w:t>
      </w:r>
      <w:r w:rsidRPr="006E485B">
        <w:rPr>
          <w:rFonts w:ascii="Proxima Nova Rg" w:eastAsia="Times New Roman" w:hAnsi="Proxima Nova Rg" w:cs="Times New Roman"/>
          <w:b/>
          <w:bCs/>
          <w:sz w:val="24"/>
          <w:szCs w:val="24"/>
          <w:lang w:val="sr-Latn-RS"/>
        </w:rPr>
        <w:t>important for MAP to stay institution-oriented and to deliver technical parliamentary development support in order to minimi</w:t>
      </w:r>
      <w:r w:rsidR="00716417" w:rsidRPr="006E485B">
        <w:rPr>
          <w:rFonts w:ascii="Proxima Nova Rg" w:eastAsia="Times New Roman" w:hAnsi="Proxima Nova Rg" w:cs="Times New Roman"/>
          <w:b/>
          <w:bCs/>
          <w:sz w:val="24"/>
          <w:szCs w:val="24"/>
          <w:lang w:val="sr-Latn-RS"/>
        </w:rPr>
        <w:t>s</w:t>
      </w:r>
      <w:r w:rsidRPr="006E485B">
        <w:rPr>
          <w:rFonts w:ascii="Proxima Nova Rg" w:eastAsia="Times New Roman" w:hAnsi="Proxima Nova Rg" w:cs="Times New Roman"/>
          <w:b/>
          <w:bCs/>
          <w:sz w:val="24"/>
          <w:szCs w:val="24"/>
          <w:lang w:val="sr-Latn-RS"/>
        </w:rPr>
        <w:t>e political influence whilst maintaining neutrality and the current level of good will within the NA</w:t>
      </w:r>
      <w:r w:rsidRPr="006E485B">
        <w:rPr>
          <w:rFonts w:ascii="Proxima Nova Rg" w:eastAsia="Times New Roman" w:hAnsi="Proxima Nova Rg" w:cs="Times New Roman"/>
          <w:sz w:val="24"/>
          <w:szCs w:val="24"/>
          <w:lang w:val="sr-Latn-RS"/>
        </w:rPr>
        <w:t xml:space="preserve"> and among stakeholders of the parliament.  </w:t>
      </w:r>
    </w:p>
    <w:p w14:paraId="233E1100" w14:textId="0108A17C" w:rsidR="00D34909" w:rsidRPr="006E485B" w:rsidRDefault="00D34909" w:rsidP="00442E77">
      <w:pPr>
        <w:spacing w:after="160"/>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eastAsia="en-GB"/>
        </w:rPr>
        <w:t>P</w:t>
      </w:r>
      <w:r w:rsidR="00381537" w:rsidRPr="006E485B">
        <w:rPr>
          <w:rFonts w:ascii="Proxima Nova Rg" w:eastAsia="Times New Roman" w:hAnsi="Proxima Nova Rg" w:cs="Times New Roman"/>
          <w:b/>
          <w:bCs/>
          <w:sz w:val="24"/>
          <w:szCs w:val="24"/>
          <w:lang w:eastAsia="en-GB"/>
        </w:rPr>
        <w:t>roject implementation recommendations from 2021</w:t>
      </w:r>
      <w:r w:rsidR="005E60E5" w:rsidRPr="006E485B">
        <w:rPr>
          <w:rFonts w:ascii="Proxima Nova Rg" w:eastAsia="Times New Roman" w:hAnsi="Proxima Nova Rg" w:cs="Times New Roman"/>
          <w:b/>
          <w:bCs/>
          <w:sz w:val="24"/>
          <w:szCs w:val="24"/>
          <w:lang w:eastAsia="en-GB"/>
        </w:rPr>
        <w:t xml:space="preserve">: </w:t>
      </w:r>
    </w:p>
    <w:p w14:paraId="25758D36" w14:textId="48C22555" w:rsidR="007C0006" w:rsidRPr="006E485B" w:rsidRDefault="007C0006" w:rsidP="00442E77">
      <w:pPr>
        <w:shd w:val="clear" w:color="auto" w:fill="FFFFFF"/>
        <w:spacing w:before="240" w:after="0"/>
        <w:contextualSpacing/>
        <w:jc w:val="both"/>
        <w:rPr>
          <w:rFonts w:ascii="Proxima Nova Rg" w:eastAsia="Calibri" w:hAnsi="Proxima Nova Rg" w:cs="Times New Roman"/>
          <w:sz w:val="24"/>
          <w:szCs w:val="24"/>
          <w:lang w:val="sr-Latn-RS"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MAP already </w:t>
      </w:r>
      <w:r w:rsidR="00AD41E5"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produced</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815CE"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formulated </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relevant strategic recommendations</w:t>
      </w:r>
      <w:r w:rsidR="00A815CE"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strategic setup was</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B1034"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developed</w:t>
      </w:r>
      <w:r w:rsidR="00A815CE"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by </w:t>
      </w:r>
      <w:r w:rsidR="00A815CE"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CTA and MAP is utili</w:t>
      </w:r>
      <w:r w:rsidR="008B1034"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 th</w:t>
      </w:r>
      <w:r w:rsidR="008B1034"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ose</w:t>
      </w:r>
      <w:r w:rsidRPr="006E485B">
        <w:rPr>
          <w:rFonts w:ascii="Proxima Nova Rg" w:eastAsia="Calibri"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recommendations</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32813"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Regarding</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snap elections, it is recommended to </w:t>
      </w:r>
      <w:r w:rsidR="00AD41E5"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understand</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needs of </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current convocation of </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is</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 important element of continuity and in the interest of sustainability and institutional memory </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use capacities of </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CTA </w:t>
      </w:r>
      <w:r w:rsidR="00EF4B20"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 a </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modality of project </w:t>
      </w:r>
      <w:r w:rsidR="00AD41E5"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implementation</w:t>
      </w:r>
      <w:r w:rsidRPr="006E485B">
        <w:rPr>
          <w:rFonts w:ascii="Proxima Nova Rg" w:eastAsia="Calibri"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BD89C90" w14:textId="31022053" w:rsidR="00052A14" w:rsidRPr="006E485B" w:rsidRDefault="00052A14" w:rsidP="00442E77">
      <w:pPr>
        <w:spacing w:after="160"/>
        <w:jc w:val="both"/>
        <w:rPr>
          <w:rFonts w:ascii="Proxima Nova Rg" w:eastAsia="Times New Roman" w:hAnsi="Proxima Nova Rg" w:cs="Times New Roman"/>
          <w:sz w:val="24"/>
          <w:szCs w:val="24"/>
          <w:highlight w:val="yellow"/>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6544FB" w14:textId="384FC163" w:rsidR="00381537" w:rsidRPr="006E485B" w:rsidRDefault="00DA6D7F" w:rsidP="002C57E3">
      <w:pPr>
        <w:spacing w:after="160"/>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b/>
          <w:bCs/>
          <w:sz w:val="24"/>
          <w:szCs w:val="24"/>
          <w:lang w:eastAsia="en-GB"/>
        </w:rPr>
        <w:t>1</w:t>
      </w:r>
      <w:r w:rsidR="0053207E" w:rsidRPr="006E485B">
        <w:rPr>
          <w:rFonts w:ascii="Proxima Nova Rg" w:eastAsia="Times New Roman" w:hAnsi="Proxima Nova Rg" w:cs="Times New Roman"/>
          <w:b/>
          <w:bCs/>
          <w:sz w:val="24"/>
          <w:szCs w:val="24"/>
          <w:lang w:val="sr-Cyrl-RS" w:eastAsia="en-GB"/>
        </w:rPr>
        <w:t>1</w:t>
      </w:r>
      <w:r w:rsidRPr="006E485B">
        <w:rPr>
          <w:rFonts w:ascii="Proxima Nova Rg" w:eastAsia="Times New Roman" w:hAnsi="Proxima Nova Rg" w:cs="Times New Roman"/>
          <w:b/>
          <w:bCs/>
          <w:sz w:val="24"/>
          <w:szCs w:val="24"/>
          <w:lang w:eastAsia="en-GB"/>
        </w:rPr>
        <w:t xml:space="preserve">. </w:t>
      </w:r>
      <w:r w:rsidR="00381537" w:rsidRPr="006E485B">
        <w:rPr>
          <w:rFonts w:ascii="Proxima Nova Rg" w:eastAsia="Times New Roman" w:hAnsi="Proxima Nova Rg" w:cs="Times New Roman"/>
          <w:b/>
          <w:bCs/>
          <w:sz w:val="24"/>
          <w:szCs w:val="24"/>
          <w:lang w:eastAsia="en-GB"/>
        </w:rPr>
        <w:t>Citizen engagement and providing direct feedback to their Parliament</w:t>
      </w:r>
    </w:p>
    <w:p w14:paraId="2DF9F465" w14:textId="6598C049" w:rsidR="00381537" w:rsidRPr="006E485B" w:rsidRDefault="003209AF" w:rsidP="00442E77">
      <w:pPr>
        <w:shd w:val="clear" w:color="auto" w:fill="FFFFFF"/>
        <w:spacing w:before="240" w:after="0"/>
        <w:jc w:val="both"/>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igital and traditional tools </w:t>
      </w:r>
      <w:r w:rsidR="004E3262"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can be used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accomplishing citizen access to their parliament. I</w:t>
      </w:r>
      <w:r w:rsidR="004E3262"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 is important to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ensure MP outreach and informing </w:t>
      </w:r>
      <w:r w:rsidR="007F4E11"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citizens, </w:t>
      </w:r>
      <w:proofErr w:type="gramStart"/>
      <w:r w:rsidR="004E3262"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w:t>
      </w:r>
      <w:r w:rsidR="00AD41E5"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order for</w:t>
      </w:r>
      <w:proofErr w:type="gramEnd"/>
      <w:r w:rsidR="00AD41E5"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them to understand</w:t>
      </w:r>
      <w:r w:rsidR="004E3262"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w:t>
      </w:r>
      <w:r w:rsidR="007F4E11"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w:t>
      </w:r>
      <w:r w:rsidR="004E3262"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works</w:t>
      </w:r>
      <w:r w:rsidR="00956EDA"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People need to be empowered and able to access their MPs, </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influence the agenda (</w:t>
      </w:r>
      <w:proofErr w:type="gramStart"/>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w:t>
      </w:r>
      <w:proofErr w:type="gramEnd"/>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Budget Priorities and allocation).</w:t>
      </w:r>
      <w:r w:rsidR="003E0249"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E43B5"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the next project phase</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E43B5"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after signing the consulting contracts with the 2-person evaluation team, it is recommended to consider the relevant MAP documents for preliminary desk review and the </w:t>
      </w:r>
      <w:r w:rsidR="00BB7760"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possibility of </w:t>
      </w:r>
      <w:r w:rsidR="007E43B5"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focusing on</w:t>
      </w:r>
      <w:r w:rsidR="00381537"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citizen input on issues and policy priorities</w:t>
      </w:r>
      <w:r w:rsidR="00095E2F"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These </w:t>
      </w:r>
      <w:r w:rsidR="008E70E2"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citizen-identified</w:t>
      </w:r>
      <w:r w:rsidR="00095E2F"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priorities should be established</w:t>
      </w:r>
      <w:r w:rsidR="00381537"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via survey</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E70E2"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should outline</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priorities</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how </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they can be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accomplish</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w:t>
      </w:r>
      <w:r w:rsidR="00095E2F"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citizens </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want from their </w:t>
      </w:r>
      <w:r w:rsidR="00DD79F9"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parliament</w:t>
      </w:r>
      <w:r w:rsidR="00381537"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6B50DDD" w14:textId="77777777" w:rsidR="00E6040C" w:rsidRPr="006E485B" w:rsidRDefault="00E6040C" w:rsidP="00442E77">
      <w:pPr>
        <w:contextualSpacing/>
        <w:rPr>
          <w:rFonts w:ascii="Proxima Nova Rg" w:eastAsia="Times New Roman" w:hAnsi="Proxima Nova Rg" w:cs="Times New Roman"/>
          <w:b/>
          <w:bCs/>
          <w:sz w:val="24"/>
          <w:szCs w:val="24"/>
          <w:lang w:eastAsia="en-GB"/>
        </w:rPr>
      </w:pPr>
    </w:p>
    <w:p w14:paraId="396EDCDF" w14:textId="10A8177F" w:rsidR="00783369" w:rsidRPr="00380310" w:rsidRDefault="00A576AD" w:rsidP="00380310">
      <w:pPr>
        <w:pStyle w:val="Heading2"/>
        <w:rPr>
          <w:rFonts w:ascii="Proxima Nova Rg" w:eastAsia="Times New Roman" w:hAnsi="Proxima Nova Rg" w:cs="Times New Roman"/>
          <w:b/>
          <w:bCs/>
          <w:color w:val="auto"/>
          <w:sz w:val="24"/>
          <w:szCs w:val="24"/>
          <w:lang w:val="sr-Latn-RS"/>
        </w:rPr>
      </w:pPr>
      <w:bookmarkStart w:id="35" w:name="_Toc94012538"/>
      <w:r w:rsidRPr="00380310">
        <w:rPr>
          <w:rFonts w:ascii="Proxima Nova Rg" w:eastAsia="Times New Roman" w:hAnsi="Proxima Nova Rg" w:cs="Times New Roman"/>
          <w:b/>
          <w:bCs/>
          <w:color w:val="auto"/>
          <w:sz w:val="24"/>
          <w:szCs w:val="24"/>
          <w:lang w:val="sr-Latn-RS"/>
        </w:rPr>
        <w:lastRenderedPageBreak/>
        <w:t xml:space="preserve">3.4. </w:t>
      </w:r>
      <w:r w:rsidR="00A15259" w:rsidRPr="00380310">
        <w:rPr>
          <w:rFonts w:ascii="Proxima Nova Rg" w:eastAsia="Times New Roman" w:hAnsi="Proxima Nova Rg" w:cs="Times New Roman"/>
          <w:b/>
          <w:bCs/>
          <w:color w:val="auto"/>
          <w:sz w:val="24"/>
          <w:szCs w:val="24"/>
          <w:lang w:val="sr-Latn-RS"/>
        </w:rPr>
        <w:t>FUTURE PROGRAMMING</w:t>
      </w:r>
      <w:bookmarkEnd w:id="35"/>
    </w:p>
    <w:p w14:paraId="787CBAC5" w14:textId="41848CC8" w:rsidR="00783369" w:rsidRPr="006E485B" w:rsidRDefault="00AB51CD" w:rsidP="00783369">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1</w:t>
      </w:r>
      <w:r w:rsidR="00783369" w:rsidRPr="006E485B">
        <w:rPr>
          <w:rFonts w:ascii="Proxima Nova Rg" w:eastAsia="Times New Roman" w:hAnsi="Proxima Nova Rg" w:cs="Times New Roman"/>
          <w:sz w:val="24"/>
          <w:szCs w:val="24"/>
          <w:lang w:val="sr-Latn-RS"/>
        </w:rPr>
        <w:t xml:space="preserve">. From the interlocutors’ perspective and reflecting </w:t>
      </w:r>
      <w:r w:rsidR="005406F9" w:rsidRPr="006E485B">
        <w:rPr>
          <w:rFonts w:ascii="Proxima Nova Rg" w:eastAsia="Times New Roman" w:hAnsi="Proxima Nova Rg" w:cs="Times New Roman"/>
          <w:sz w:val="24"/>
          <w:szCs w:val="24"/>
          <w:lang w:val="sr-Latn-RS"/>
        </w:rPr>
        <w:t xml:space="preserve">on </w:t>
      </w:r>
      <w:r w:rsidR="00783369" w:rsidRPr="006E485B">
        <w:rPr>
          <w:rFonts w:ascii="Proxima Nova Rg" w:eastAsia="Times New Roman" w:hAnsi="Proxima Nova Rg" w:cs="Times New Roman"/>
          <w:sz w:val="24"/>
          <w:szCs w:val="24"/>
          <w:lang w:val="sr-Latn-RS"/>
        </w:rPr>
        <w:t xml:space="preserve">findings obtained during interviews, it is necessary to have </w:t>
      </w:r>
      <w:r w:rsidR="00783369" w:rsidRPr="006E485B">
        <w:rPr>
          <w:rFonts w:ascii="Proxima Nova Rg" w:eastAsia="Times New Roman" w:hAnsi="Proxima Nova Rg" w:cs="Times New Roman"/>
          <w:b/>
          <w:bCs/>
          <w:sz w:val="24"/>
          <w:szCs w:val="24"/>
          <w:lang w:val="sr-Latn-RS"/>
        </w:rPr>
        <w:t>broader development</w:t>
      </w:r>
      <w:r w:rsidR="00F134E4" w:rsidRPr="006E485B">
        <w:rPr>
          <w:rFonts w:ascii="Proxima Nova Rg" w:eastAsia="Times New Roman" w:hAnsi="Proxima Nova Rg" w:cs="Times New Roman"/>
          <w:b/>
          <w:bCs/>
          <w:sz w:val="24"/>
          <w:szCs w:val="24"/>
          <w:lang w:val="sr-Latn-RS"/>
        </w:rPr>
        <w:t>al</w:t>
      </w:r>
      <w:r w:rsidR="00783369" w:rsidRPr="006E485B">
        <w:rPr>
          <w:rFonts w:ascii="Proxima Nova Rg" w:eastAsia="Times New Roman" w:hAnsi="Proxima Nova Rg" w:cs="Times New Roman"/>
          <w:b/>
          <w:bCs/>
          <w:sz w:val="24"/>
          <w:szCs w:val="24"/>
          <w:lang w:val="sr-Latn-RS"/>
        </w:rPr>
        <w:t xml:space="preserve"> support</w:t>
      </w:r>
      <w:r w:rsidR="00783369" w:rsidRPr="006E485B">
        <w:rPr>
          <w:rFonts w:ascii="Proxima Nova Rg" w:eastAsia="Times New Roman" w:hAnsi="Proxima Nova Rg" w:cs="Times New Roman"/>
          <w:sz w:val="24"/>
          <w:szCs w:val="24"/>
          <w:lang w:val="sr-Latn-RS"/>
        </w:rPr>
        <w:t xml:space="preserve"> in building parliamentary democracy in Armenia.</w:t>
      </w:r>
    </w:p>
    <w:p w14:paraId="64160F73" w14:textId="2C448EF7" w:rsidR="00783369" w:rsidRPr="006E485B" w:rsidRDefault="00AB51CD" w:rsidP="00783369">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2</w:t>
      </w:r>
      <w:r w:rsidR="00783369" w:rsidRPr="006E485B">
        <w:rPr>
          <w:rFonts w:ascii="Proxima Nova Rg" w:eastAsia="Times New Roman" w:hAnsi="Proxima Nova Rg" w:cs="Times New Roman"/>
          <w:sz w:val="24"/>
          <w:szCs w:val="24"/>
          <w:lang w:val="sr-Latn-RS"/>
        </w:rPr>
        <w:t xml:space="preserve">. It is recommended to strengthen </w:t>
      </w:r>
      <w:r w:rsidR="00783369" w:rsidRPr="006E485B">
        <w:rPr>
          <w:rFonts w:ascii="Proxima Nova Rg" w:eastAsia="Times New Roman" w:hAnsi="Proxima Nova Rg" w:cs="Times New Roman"/>
          <w:b/>
          <w:bCs/>
          <w:sz w:val="24"/>
          <w:szCs w:val="24"/>
          <w:lang w:val="sr-Latn-RS"/>
        </w:rPr>
        <w:t>citizen involvement and</w:t>
      </w:r>
      <w:r w:rsidR="00783369" w:rsidRPr="006E485B">
        <w:rPr>
          <w:rFonts w:ascii="Proxima Nova Rg" w:eastAsia="Times New Roman" w:hAnsi="Proxima Nova Rg" w:cs="Times New Roman"/>
          <w:sz w:val="24"/>
          <w:szCs w:val="24"/>
          <w:lang w:val="sr-Latn-RS"/>
        </w:rPr>
        <w:t xml:space="preserve"> MP</w:t>
      </w:r>
      <w:r w:rsidR="00783369" w:rsidRPr="006E485B">
        <w:rPr>
          <w:rFonts w:ascii="Proxima Nova Rg" w:eastAsia="Times New Roman" w:hAnsi="Proxima Nova Rg" w:cs="Times New Roman"/>
          <w:b/>
          <w:bCs/>
          <w:sz w:val="24"/>
          <w:szCs w:val="24"/>
          <w:lang w:val="sr-Latn-RS"/>
        </w:rPr>
        <w:t>-citizen relations</w:t>
      </w:r>
      <w:r w:rsidR="00783369" w:rsidRPr="006E485B">
        <w:rPr>
          <w:rFonts w:ascii="Proxima Nova Rg" w:eastAsia="Times New Roman" w:hAnsi="Proxima Nova Rg" w:cs="Times New Roman"/>
          <w:sz w:val="24"/>
          <w:szCs w:val="24"/>
          <w:lang w:val="sr-Latn-RS"/>
        </w:rPr>
        <w:t xml:space="preserve"> after an election</w:t>
      </w:r>
      <w:r w:rsidR="00F134E4" w:rsidRPr="006E485B">
        <w:rPr>
          <w:rFonts w:ascii="Proxima Nova Rg" w:eastAsia="Times New Roman" w:hAnsi="Proxima Nova Rg" w:cs="Times New Roman"/>
          <w:sz w:val="24"/>
          <w:szCs w:val="24"/>
          <w:lang w:val="sr-Latn-RS"/>
        </w:rPr>
        <w:t>,</w:t>
      </w:r>
      <w:r w:rsidR="00783369" w:rsidRPr="006E485B">
        <w:rPr>
          <w:rFonts w:ascii="Proxima Nova Rg" w:eastAsia="Times New Roman" w:hAnsi="Proxima Nova Rg" w:cs="Times New Roman"/>
          <w:sz w:val="24"/>
          <w:szCs w:val="24"/>
          <w:lang w:val="sr-Latn-RS"/>
        </w:rPr>
        <w:t xml:space="preserve"> in order to strengthen </w:t>
      </w:r>
      <w:r w:rsidR="00783369" w:rsidRPr="006E485B">
        <w:rPr>
          <w:rFonts w:ascii="Proxima Nova Rg" w:eastAsia="Times New Roman" w:hAnsi="Proxima Nova Rg" w:cs="Times New Roman"/>
          <w:b/>
          <w:bCs/>
          <w:sz w:val="24"/>
          <w:szCs w:val="24"/>
          <w:lang w:val="sr-Latn-RS"/>
        </w:rPr>
        <w:t xml:space="preserve">participative democracy </w:t>
      </w:r>
      <w:r w:rsidR="00783369" w:rsidRPr="006E485B">
        <w:rPr>
          <w:rFonts w:ascii="Proxima Nova Rg" w:eastAsia="Times New Roman" w:hAnsi="Proxima Nova Rg" w:cs="Times New Roman"/>
          <w:sz w:val="24"/>
          <w:szCs w:val="24"/>
          <w:lang w:val="sr-Latn-RS"/>
        </w:rPr>
        <w:t>as an incremental process over time.</w:t>
      </w:r>
    </w:p>
    <w:p w14:paraId="59847DA3" w14:textId="30159453" w:rsidR="004C51AF" w:rsidRPr="006E485B" w:rsidRDefault="004C51AF" w:rsidP="004C51AF">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3. It is recommended to analyse the current level of participatory parliamentary democracy at the local level, and to analyse possibilities to transfer participatory processes from </w:t>
      </w:r>
      <w:r w:rsidR="00F134E4" w:rsidRPr="006E485B">
        <w:rPr>
          <w:rFonts w:ascii="Proxima Nova Rg" w:eastAsia="Times New Roman" w:hAnsi="Proxima Nova Rg" w:cs="Times New Roman"/>
          <w:sz w:val="24"/>
          <w:szCs w:val="24"/>
          <w:lang w:val="sr-Latn-RS"/>
        </w:rPr>
        <w:t>a</w:t>
      </w:r>
      <w:r w:rsidRPr="006E485B">
        <w:rPr>
          <w:rFonts w:ascii="Proxima Nova Rg" w:eastAsia="Times New Roman" w:hAnsi="Proxima Nova Rg" w:cs="Times New Roman"/>
          <w:sz w:val="24"/>
          <w:szCs w:val="24"/>
          <w:lang w:val="sr-Latn-RS"/>
        </w:rPr>
        <w:t xml:space="preserve"> national to</w:t>
      </w:r>
      <w:r w:rsidR="00F134E4" w:rsidRPr="006E485B">
        <w:rPr>
          <w:rFonts w:ascii="Proxima Nova Rg" w:eastAsia="Times New Roman" w:hAnsi="Proxima Nova Rg" w:cs="Times New Roman"/>
          <w:sz w:val="24"/>
          <w:szCs w:val="24"/>
          <w:lang w:val="sr-Latn-RS"/>
        </w:rPr>
        <w:t xml:space="preserve"> a</w:t>
      </w:r>
      <w:r w:rsidRPr="006E485B">
        <w:rPr>
          <w:rFonts w:ascii="Proxima Nova Rg" w:eastAsia="Times New Roman" w:hAnsi="Proxima Nova Rg" w:cs="Times New Roman"/>
          <w:sz w:val="24"/>
          <w:szCs w:val="24"/>
          <w:lang w:val="sr-Latn-RS"/>
        </w:rPr>
        <w:t xml:space="preserve"> local level.</w:t>
      </w:r>
    </w:p>
    <w:p w14:paraId="36CD31AA" w14:textId="209D4EBE" w:rsidR="00897ADA" w:rsidRPr="006E485B" w:rsidRDefault="00897ADA" w:rsidP="00897ADA">
      <w:pPr>
        <w:spacing w:before="100" w:beforeAutospacing="1" w:after="100" w:afterAutospacing="1"/>
        <w:jc w:val="both"/>
        <w:rPr>
          <w:rFonts w:ascii="Proxima Nova Rg" w:eastAsia="Times New Roman" w:hAnsi="Proxima Nova Rg" w:cs="Times New Roman"/>
          <w:sz w:val="24"/>
          <w:szCs w:val="24"/>
          <w:lang w:val="sr-Latn-RS"/>
        </w:rPr>
      </w:pPr>
      <w:r w:rsidRPr="006E485B">
        <w:rPr>
          <w:rFonts w:ascii="Proxima Nova Rg" w:eastAsia="Times New Roman" w:hAnsi="Proxima Nova Rg" w:cs="Times New Roman"/>
          <w:sz w:val="24"/>
          <w:szCs w:val="24"/>
          <w:lang w:val="sr-Latn-RS"/>
        </w:rPr>
        <w:t>4. It is necessary to work with both MPs, all sectors of</w:t>
      </w:r>
      <w:r w:rsidR="00226960" w:rsidRPr="006E485B">
        <w:rPr>
          <w:rFonts w:ascii="Proxima Nova Rg" w:eastAsia="Times New Roman" w:hAnsi="Proxima Nova Rg" w:cs="Times New Roman"/>
          <w:sz w:val="24"/>
          <w:szCs w:val="24"/>
          <w:lang w:val="sr-Latn-RS"/>
        </w:rPr>
        <w:t xml:space="preserve"> </w:t>
      </w:r>
      <w:r w:rsidRPr="006E485B">
        <w:rPr>
          <w:rFonts w:ascii="Proxima Nova Rg" w:eastAsia="Times New Roman" w:hAnsi="Proxima Nova Rg" w:cs="Times New Roman"/>
          <w:sz w:val="24"/>
          <w:szCs w:val="24"/>
          <w:lang w:val="sr-Latn-RS"/>
        </w:rPr>
        <w:t xml:space="preserve">society, CSOs and </w:t>
      </w:r>
      <w:r w:rsidR="00716417" w:rsidRPr="006E485B">
        <w:rPr>
          <w:rFonts w:ascii="Proxima Nova Rg" w:eastAsia="Times New Roman" w:hAnsi="Proxima Nova Rg" w:cs="Times New Roman"/>
          <w:sz w:val="24"/>
          <w:szCs w:val="24"/>
          <w:lang w:val="sr-Latn-RS"/>
        </w:rPr>
        <w:t xml:space="preserve">the </w:t>
      </w:r>
      <w:r w:rsidRPr="006E485B">
        <w:rPr>
          <w:rFonts w:ascii="Proxima Nova Rg" w:eastAsia="Times New Roman" w:hAnsi="Proxima Nova Rg" w:cs="Times New Roman"/>
          <w:sz w:val="24"/>
          <w:szCs w:val="24"/>
          <w:lang w:val="sr-Latn-RS"/>
        </w:rPr>
        <w:t xml:space="preserve">media in Armenia to strengthen public deliberations, public consultations, public debate, </w:t>
      </w:r>
      <w:r w:rsidR="00226960" w:rsidRPr="006E485B">
        <w:rPr>
          <w:rFonts w:ascii="Proxima Nova Rg" w:eastAsia="Times New Roman" w:hAnsi="Proxima Nova Rg" w:cs="Times New Roman"/>
          <w:sz w:val="24"/>
          <w:szCs w:val="24"/>
          <w:lang w:val="sr-Latn-RS"/>
        </w:rPr>
        <w:t xml:space="preserve">and </w:t>
      </w:r>
      <w:r w:rsidRPr="006E485B">
        <w:rPr>
          <w:rFonts w:ascii="Proxima Nova Rg" w:eastAsia="Times New Roman" w:hAnsi="Proxima Nova Rg" w:cs="Times New Roman"/>
          <w:sz w:val="24"/>
          <w:szCs w:val="24"/>
          <w:lang w:val="sr-Latn-RS"/>
        </w:rPr>
        <w:t>public hearings</w:t>
      </w:r>
      <w:r w:rsidR="00226125" w:rsidRPr="006E485B">
        <w:rPr>
          <w:rFonts w:ascii="Proxima Nova Rg" w:eastAsia="Times New Roman" w:hAnsi="Proxima Nova Rg" w:cs="Times New Roman"/>
          <w:sz w:val="24"/>
          <w:szCs w:val="24"/>
          <w:lang w:val="sr-Latn-RS"/>
        </w:rPr>
        <w:t>. This</w:t>
      </w:r>
      <w:r w:rsidRPr="006E485B">
        <w:rPr>
          <w:rFonts w:ascii="Proxima Nova Rg" w:eastAsia="Times New Roman" w:hAnsi="Proxima Nova Rg" w:cs="Times New Roman"/>
          <w:sz w:val="24"/>
          <w:szCs w:val="24"/>
          <w:lang w:val="sr-Latn-RS"/>
        </w:rPr>
        <w:t xml:space="preserve"> will encourag</w:t>
      </w:r>
      <w:r w:rsidR="00226960" w:rsidRPr="006E485B">
        <w:rPr>
          <w:rFonts w:ascii="Proxima Nova Rg" w:eastAsia="Times New Roman" w:hAnsi="Proxima Nova Rg" w:cs="Times New Roman"/>
          <w:sz w:val="24"/>
          <w:szCs w:val="24"/>
          <w:lang w:val="sr-Latn-RS"/>
        </w:rPr>
        <w:t>e</w:t>
      </w:r>
      <w:r w:rsidRPr="006E485B">
        <w:rPr>
          <w:rFonts w:ascii="Proxima Nova Rg" w:eastAsia="Times New Roman" w:hAnsi="Proxima Nova Rg" w:cs="Times New Roman"/>
          <w:sz w:val="24"/>
          <w:szCs w:val="24"/>
          <w:lang w:val="sr-Latn-RS"/>
        </w:rPr>
        <w:t xml:space="preserve"> citizen</w:t>
      </w:r>
      <w:r w:rsidR="00226960" w:rsidRPr="006E485B">
        <w:rPr>
          <w:rFonts w:ascii="Proxima Nova Rg" w:eastAsia="Times New Roman" w:hAnsi="Proxima Nova Rg" w:cs="Times New Roman"/>
          <w:sz w:val="24"/>
          <w:szCs w:val="24"/>
          <w:lang w:val="sr-Latn-RS"/>
        </w:rPr>
        <w:t xml:space="preserve"> </w:t>
      </w:r>
      <w:r w:rsidRPr="006E485B">
        <w:rPr>
          <w:rFonts w:ascii="Proxima Nova Rg" w:eastAsia="Times New Roman" w:hAnsi="Proxima Nova Rg" w:cs="Times New Roman"/>
          <w:sz w:val="24"/>
          <w:szCs w:val="24"/>
          <w:lang w:val="sr-Latn-RS"/>
        </w:rPr>
        <w:t>participation in the effective policy decision-making process and shap</w:t>
      </w:r>
      <w:r w:rsidR="00226125" w:rsidRPr="006E485B">
        <w:rPr>
          <w:rFonts w:ascii="Proxima Nova Rg" w:eastAsia="Times New Roman" w:hAnsi="Proxima Nova Rg" w:cs="Times New Roman"/>
          <w:sz w:val="24"/>
          <w:szCs w:val="24"/>
          <w:lang w:val="sr-Latn-RS"/>
        </w:rPr>
        <w:t>e</w:t>
      </w:r>
      <w:r w:rsidRPr="006E485B">
        <w:rPr>
          <w:rFonts w:ascii="Proxima Nova Rg" w:eastAsia="Times New Roman" w:hAnsi="Proxima Nova Rg" w:cs="Times New Roman"/>
          <w:sz w:val="24"/>
          <w:szCs w:val="24"/>
          <w:lang w:val="sr-Latn-RS"/>
        </w:rPr>
        <w:t xml:space="preserve"> public policies in response to the challenges of modern parliamentary democracy.</w:t>
      </w:r>
      <w:r w:rsidRPr="006E485B">
        <w:rPr>
          <w:rFonts w:ascii="Proxima Nova Rg" w:eastAsia="Times New Roman" w:hAnsi="Proxima Nova Rg" w:cs="Times New Roman"/>
          <w:b/>
          <w:bCs/>
          <w:sz w:val="24"/>
          <w:szCs w:val="24"/>
          <w:lang w:val="sr-Latn-RS"/>
        </w:rPr>
        <w:t xml:space="preserve"> It is important to ensure that citizen</w:t>
      </w:r>
      <w:r w:rsidR="00F134E4" w:rsidRPr="006E485B">
        <w:rPr>
          <w:rFonts w:ascii="Proxima Nova Rg" w:eastAsia="Times New Roman" w:hAnsi="Proxima Nova Rg" w:cs="Times New Roman"/>
          <w:b/>
          <w:bCs/>
          <w:sz w:val="24"/>
          <w:szCs w:val="24"/>
          <w:lang w:val="sr-Latn-RS"/>
        </w:rPr>
        <w:t>s’</w:t>
      </w:r>
      <w:r w:rsidRPr="006E485B">
        <w:rPr>
          <w:rFonts w:ascii="Proxima Nova Rg" w:eastAsia="Times New Roman" w:hAnsi="Proxima Nova Rg" w:cs="Times New Roman"/>
          <w:b/>
          <w:bCs/>
          <w:sz w:val="24"/>
          <w:szCs w:val="24"/>
          <w:lang w:val="sr-Latn-RS"/>
        </w:rPr>
        <w:t xml:space="preserve"> concerns, argumentation and priority issues are reflected in the final texts of laws and other regulations</w:t>
      </w:r>
      <w:r w:rsidRPr="006E485B">
        <w:rPr>
          <w:rFonts w:ascii="Proxima Nova Rg" w:eastAsia="Times New Roman" w:hAnsi="Proxima Nova Rg" w:cs="Times New Roman"/>
          <w:sz w:val="24"/>
          <w:szCs w:val="24"/>
          <w:lang w:val="sr-Latn-RS"/>
        </w:rPr>
        <w:t xml:space="preserve"> so that participatory democracy in Armenia is fully </w:t>
      </w:r>
      <w:r w:rsidR="00716417" w:rsidRPr="006E485B">
        <w:rPr>
          <w:rFonts w:ascii="Proxima Nova Rg" w:eastAsia="Times New Roman" w:hAnsi="Proxima Nova Rg" w:cs="Times New Roman"/>
          <w:sz w:val="24"/>
          <w:szCs w:val="24"/>
          <w:lang w:val="sr-Latn-RS"/>
        </w:rPr>
        <w:t>realise</w:t>
      </w:r>
      <w:r w:rsidRPr="006E485B">
        <w:rPr>
          <w:rFonts w:ascii="Proxima Nova Rg" w:eastAsia="Times New Roman" w:hAnsi="Proxima Nova Rg" w:cs="Times New Roman"/>
          <w:sz w:val="24"/>
          <w:szCs w:val="24"/>
          <w:lang w:val="sr-Latn-RS"/>
        </w:rPr>
        <w:t>d over time.</w:t>
      </w:r>
    </w:p>
    <w:p w14:paraId="78F7155B" w14:textId="7488C45E" w:rsidR="00897ADA" w:rsidRPr="006E485B" w:rsidRDefault="00897ADA" w:rsidP="00897ADA">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5. The MTR recommends addressing the </w:t>
      </w:r>
      <w:r w:rsidRPr="006E485B">
        <w:rPr>
          <w:rFonts w:ascii="Proxima Nova Rg" w:eastAsia="Times New Roman" w:hAnsi="Proxima Nova Rg" w:cs="Times New Roman"/>
          <w:b/>
          <w:bCs/>
          <w:sz w:val="24"/>
          <w:szCs w:val="24"/>
          <w:lang w:val="sr-Latn-RS"/>
        </w:rPr>
        <w:t>procedure for direct citizen engagement with the NA</w:t>
      </w:r>
      <w:r w:rsidRPr="006E485B">
        <w:rPr>
          <w:rFonts w:ascii="Proxima Nova Rg" w:eastAsia="Times New Roman" w:hAnsi="Proxima Nova Rg" w:cs="Times New Roman"/>
          <w:sz w:val="24"/>
          <w:szCs w:val="24"/>
          <w:lang w:val="sr-Latn-RS"/>
        </w:rPr>
        <w:t>, when coming to the parliamentary precinct in order to engage staff or an MP on an issue of concern.  It is important to implement proper procedure for engaging citizens directly</w:t>
      </w:r>
      <w:r w:rsidR="00F134E4" w:rsidRPr="006E485B">
        <w:rPr>
          <w:rFonts w:ascii="Proxima Nova Rg" w:eastAsia="Times New Roman" w:hAnsi="Proxima Nova Rg" w:cs="Times New Roman"/>
          <w:sz w:val="24"/>
          <w:szCs w:val="24"/>
          <w:lang w:val="sr-Latn-RS"/>
        </w:rPr>
        <w:t xml:space="preserve">, </w:t>
      </w:r>
      <w:r w:rsidRPr="006E485B">
        <w:rPr>
          <w:rFonts w:ascii="Proxima Nova Rg" w:eastAsia="Times New Roman" w:hAnsi="Proxima Nova Rg" w:cs="Times New Roman"/>
          <w:sz w:val="24"/>
          <w:szCs w:val="24"/>
          <w:lang w:val="sr-Latn-RS"/>
        </w:rPr>
        <w:t>first</w:t>
      </w:r>
      <w:r w:rsidR="00F134E4" w:rsidRPr="006E485B">
        <w:rPr>
          <w:rFonts w:ascii="Proxima Nova Rg" w:eastAsia="Times New Roman" w:hAnsi="Proxima Nova Rg" w:cs="Times New Roman"/>
          <w:sz w:val="24"/>
          <w:szCs w:val="24"/>
          <w:lang w:val="sr-Latn-RS"/>
        </w:rPr>
        <w:t>ly by</w:t>
      </w:r>
      <w:r w:rsidRPr="006E485B">
        <w:rPr>
          <w:rFonts w:ascii="Proxima Nova Rg" w:eastAsia="Times New Roman" w:hAnsi="Proxima Nova Rg" w:cs="Times New Roman"/>
          <w:sz w:val="24"/>
          <w:szCs w:val="24"/>
          <w:lang w:val="sr-Latn-RS"/>
        </w:rPr>
        <w:t xml:space="preserve"> accepting</w:t>
      </w:r>
      <w:r w:rsidR="00F134E4" w:rsidRPr="006E485B">
        <w:rPr>
          <w:rFonts w:ascii="Proxima Nova Rg" w:eastAsia="Times New Roman" w:hAnsi="Proxima Nova Rg" w:cs="Times New Roman"/>
          <w:sz w:val="24"/>
          <w:szCs w:val="24"/>
          <w:lang w:val="sr-Latn-RS"/>
        </w:rPr>
        <w:t>,</w:t>
      </w:r>
      <w:r w:rsidRPr="006E485B">
        <w:rPr>
          <w:rFonts w:ascii="Proxima Nova Rg" w:eastAsia="Times New Roman" w:hAnsi="Proxima Nova Rg" w:cs="Times New Roman"/>
          <w:sz w:val="24"/>
          <w:szCs w:val="24"/>
          <w:lang w:val="sr-Latn-RS"/>
        </w:rPr>
        <w:t xml:space="preserve"> then</w:t>
      </w:r>
      <w:r w:rsidR="00F134E4" w:rsidRPr="006E485B">
        <w:rPr>
          <w:rFonts w:ascii="Proxima Nova Rg" w:eastAsia="Times New Roman" w:hAnsi="Proxima Nova Rg" w:cs="Times New Roman"/>
          <w:sz w:val="24"/>
          <w:szCs w:val="24"/>
          <w:lang w:val="sr-Latn-RS"/>
        </w:rPr>
        <w:t xml:space="preserve"> by</w:t>
      </w:r>
      <w:r w:rsidRPr="006E485B">
        <w:rPr>
          <w:rFonts w:ascii="Proxima Nova Rg" w:eastAsia="Times New Roman" w:hAnsi="Proxima Nova Rg" w:cs="Times New Roman"/>
          <w:sz w:val="24"/>
          <w:szCs w:val="24"/>
          <w:lang w:val="sr-Latn-RS"/>
        </w:rPr>
        <w:t xml:space="preserve"> following up on issues raised, and </w:t>
      </w:r>
      <w:r w:rsidR="00F134E4" w:rsidRPr="006E485B">
        <w:rPr>
          <w:rFonts w:ascii="Proxima Nova Rg" w:eastAsia="Times New Roman" w:hAnsi="Proxima Nova Rg" w:cs="Times New Roman"/>
          <w:sz w:val="24"/>
          <w:szCs w:val="24"/>
          <w:lang w:val="sr-Latn-RS"/>
        </w:rPr>
        <w:t xml:space="preserve">finally </w:t>
      </w:r>
      <w:r w:rsidRPr="006E485B">
        <w:rPr>
          <w:rFonts w:ascii="Proxima Nova Rg" w:eastAsia="Times New Roman" w:hAnsi="Proxima Nova Rg" w:cs="Times New Roman"/>
          <w:sz w:val="24"/>
          <w:szCs w:val="24"/>
          <w:lang w:val="sr-Latn-RS"/>
        </w:rPr>
        <w:t>determin</w:t>
      </w:r>
      <w:r w:rsidR="00F134E4" w:rsidRPr="006E485B">
        <w:rPr>
          <w:rFonts w:ascii="Proxima Nova Rg" w:eastAsia="Times New Roman" w:hAnsi="Proxima Nova Rg" w:cs="Times New Roman"/>
          <w:sz w:val="24"/>
          <w:szCs w:val="24"/>
          <w:lang w:val="sr-Latn-RS"/>
        </w:rPr>
        <w:t>ing</w:t>
      </w:r>
      <w:r w:rsidRPr="006E485B">
        <w:rPr>
          <w:rFonts w:ascii="Proxima Nova Rg" w:eastAsia="Times New Roman" w:hAnsi="Proxima Nova Rg" w:cs="Times New Roman"/>
          <w:sz w:val="24"/>
          <w:szCs w:val="24"/>
          <w:lang w:val="sr-Latn-RS"/>
        </w:rPr>
        <w:t xml:space="preserve"> how these concerns </w:t>
      </w:r>
      <w:r w:rsidR="00F134E4" w:rsidRPr="006E485B">
        <w:rPr>
          <w:rFonts w:ascii="Proxima Nova Rg" w:eastAsia="Times New Roman" w:hAnsi="Proxima Nova Rg" w:cs="Times New Roman"/>
          <w:sz w:val="24"/>
          <w:szCs w:val="24"/>
          <w:lang w:val="sr-Latn-RS"/>
        </w:rPr>
        <w:t>can be</w:t>
      </w:r>
      <w:r w:rsidRPr="006E485B">
        <w:rPr>
          <w:rFonts w:ascii="Proxima Nova Rg" w:eastAsia="Times New Roman" w:hAnsi="Proxima Nova Rg" w:cs="Times New Roman"/>
          <w:sz w:val="24"/>
          <w:szCs w:val="24"/>
          <w:lang w:val="sr-Latn-RS"/>
        </w:rPr>
        <w:t xml:space="preserve"> addressed in subsequent (revised) legislation or regulation.  </w:t>
      </w:r>
    </w:p>
    <w:p w14:paraId="6DAAAA66" w14:textId="279237D0" w:rsidR="00206520" w:rsidRPr="006E485B" w:rsidRDefault="00745463"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6</w:t>
      </w:r>
      <w:r w:rsidR="00206520" w:rsidRPr="006E485B">
        <w:rPr>
          <w:rFonts w:ascii="Proxima Nova Rg" w:eastAsia="Times New Roman" w:hAnsi="Proxima Nova Rg" w:cs="Times New Roman"/>
          <w:sz w:val="24"/>
          <w:szCs w:val="24"/>
          <w:lang w:val="sr-Latn-RS"/>
        </w:rPr>
        <w:t xml:space="preserve">. It is recommended to develop a </w:t>
      </w:r>
      <w:r w:rsidR="00206520" w:rsidRPr="006E485B">
        <w:rPr>
          <w:rFonts w:ascii="Proxima Nova Rg" w:eastAsia="Times New Roman" w:hAnsi="Proxima Nova Rg" w:cs="Times New Roman"/>
          <w:b/>
          <w:bCs/>
          <w:sz w:val="24"/>
          <w:szCs w:val="24"/>
          <w:lang w:val="sr-Latn-RS"/>
        </w:rPr>
        <w:t>publication</w:t>
      </w:r>
      <w:r w:rsidR="00206520" w:rsidRPr="006E485B">
        <w:rPr>
          <w:rFonts w:ascii="Proxima Nova Rg" w:eastAsia="Times New Roman" w:hAnsi="Proxima Nova Rg" w:cs="Times New Roman"/>
          <w:sz w:val="24"/>
          <w:szCs w:val="24"/>
          <w:lang w:val="sr-Latn-RS"/>
        </w:rPr>
        <w:t xml:space="preserve"> which would address and explain </w:t>
      </w:r>
      <w:r w:rsidR="00206520" w:rsidRPr="006E485B">
        <w:rPr>
          <w:rFonts w:ascii="Proxima Nova Rg" w:eastAsia="Times New Roman" w:hAnsi="Proxima Nova Rg" w:cs="Times New Roman"/>
          <w:b/>
          <w:bCs/>
          <w:sz w:val="24"/>
          <w:szCs w:val="24"/>
          <w:lang w:val="sr-Latn-RS"/>
        </w:rPr>
        <w:t>citizen participation in a modern representative parliamentary democracy</w:t>
      </w:r>
      <w:r w:rsidR="007729A6" w:rsidRPr="006E485B">
        <w:rPr>
          <w:rFonts w:ascii="Proxima Nova Rg" w:eastAsia="Times New Roman" w:hAnsi="Proxima Nova Rg" w:cs="Times New Roman"/>
          <w:sz w:val="24"/>
          <w:szCs w:val="24"/>
          <w:lang w:val="sr-Latn-RS"/>
        </w:rPr>
        <w:t>. This should include</w:t>
      </w:r>
      <w:r w:rsidR="00206520" w:rsidRPr="006E485B">
        <w:rPr>
          <w:rFonts w:ascii="Proxima Nova Rg" w:eastAsia="Times New Roman" w:hAnsi="Proxima Nova Rg" w:cs="Times New Roman"/>
          <w:sz w:val="24"/>
          <w:szCs w:val="24"/>
          <w:lang w:val="sr-Latn-RS"/>
        </w:rPr>
        <w:t xml:space="preserve"> various forms of direct citizen participation, </w:t>
      </w:r>
      <w:r w:rsidR="007729A6" w:rsidRPr="006E485B">
        <w:rPr>
          <w:rFonts w:ascii="Proxima Nova Rg" w:eastAsia="Times New Roman" w:hAnsi="Proxima Nova Rg" w:cs="Times New Roman"/>
          <w:sz w:val="24"/>
          <w:szCs w:val="24"/>
          <w:lang w:val="sr-Latn-RS"/>
        </w:rPr>
        <w:t xml:space="preserve">and </w:t>
      </w:r>
      <w:r w:rsidR="00206520" w:rsidRPr="006E485B">
        <w:rPr>
          <w:rFonts w:ascii="Proxima Nova Rg" w:eastAsia="Times New Roman" w:hAnsi="Proxima Nova Rg" w:cs="Times New Roman"/>
          <w:sz w:val="24"/>
          <w:szCs w:val="24"/>
          <w:lang w:val="sr-Latn-RS"/>
        </w:rPr>
        <w:t xml:space="preserve">new constructive </w:t>
      </w:r>
      <w:r w:rsidR="00206520" w:rsidRPr="006E485B">
        <w:rPr>
          <w:rFonts w:ascii="Proxima Nova Rg" w:eastAsia="Times New Roman" w:hAnsi="Proxima Nova Rg" w:cs="Times New Roman"/>
          <w:b/>
          <w:bCs/>
          <w:sz w:val="24"/>
          <w:szCs w:val="24"/>
          <w:lang w:val="sr-Latn-RS"/>
        </w:rPr>
        <w:t xml:space="preserve">solutions which enable citizens </w:t>
      </w:r>
      <w:r w:rsidR="00206520" w:rsidRPr="006E485B">
        <w:rPr>
          <w:rFonts w:ascii="Proxima Nova Rg" w:eastAsia="Times New Roman" w:hAnsi="Proxima Nova Rg" w:cs="Times New Roman"/>
          <w:sz w:val="24"/>
          <w:szCs w:val="24"/>
          <w:lang w:val="sr-Latn-RS"/>
        </w:rPr>
        <w:t>not only to express their own opinions, positions, experiences and arguments but also</w:t>
      </w:r>
      <w:r w:rsidR="00206520" w:rsidRPr="006E485B">
        <w:rPr>
          <w:rFonts w:ascii="Proxima Nova Rg" w:eastAsia="Times New Roman" w:hAnsi="Proxima Nova Rg" w:cs="Times New Roman"/>
          <w:b/>
          <w:bCs/>
          <w:sz w:val="24"/>
          <w:szCs w:val="24"/>
          <w:lang w:val="sr-Latn-RS"/>
        </w:rPr>
        <w:t xml:space="preserve"> to participate in public deliberations</w:t>
      </w:r>
      <w:r w:rsidR="00206520" w:rsidRPr="006E485B">
        <w:rPr>
          <w:rFonts w:ascii="Proxima Nova Rg" w:eastAsia="Times New Roman" w:hAnsi="Proxima Nova Rg" w:cs="Times New Roman"/>
          <w:sz w:val="24"/>
          <w:szCs w:val="24"/>
          <w:lang w:val="sr-Latn-RS"/>
        </w:rPr>
        <w:t xml:space="preserve"> in an active and informed manner. The goal is to empower citizens to actively engage in public political deliberation and to encourage the participation of a larger number of citizens and all sectors of society in this process.  Thereafter</w:t>
      </w:r>
      <w:r w:rsidR="00206520" w:rsidRPr="006E485B">
        <w:rPr>
          <w:rFonts w:ascii="Proxima Nova Rg" w:eastAsia="Times New Roman" w:hAnsi="Proxima Nova Rg" w:cs="Times New Roman"/>
          <w:b/>
          <w:bCs/>
          <w:sz w:val="24"/>
          <w:szCs w:val="24"/>
          <w:lang w:val="sr-Latn-RS"/>
        </w:rPr>
        <w:t>, it is important to help ensure that citizen</w:t>
      </w:r>
      <w:r w:rsidR="007729A6" w:rsidRPr="006E485B">
        <w:rPr>
          <w:rFonts w:ascii="Proxima Nova Rg" w:eastAsia="Times New Roman" w:hAnsi="Proxima Nova Rg" w:cs="Times New Roman"/>
          <w:b/>
          <w:bCs/>
          <w:sz w:val="24"/>
          <w:szCs w:val="24"/>
          <w:lang w:val="sr-Latn-RS"/>
        </w:rPr>
        <w:t>s’</w:t>
      </w:r>
      <w:r w:rsidR="00206520" w:rsidRPr="006E485B">
        <w:rPr>
          <w:rFonts w:ascii="Proxima Nova Rg" w:eastAsia="Times New Roman" w:hAnsi="Proxima Nova Rg" w:cs="Times New Roman"/>
          <w:b/>
          <w:bCs/>
          <w:sz w:val="24"/>
          <w:szCs w:val="24"/>
          <w:lang w:val="sr-Latn-RS"/>
        </w:rPr>
        <w:t xml:space="preserve"> concerns, argumentation and priority issues are reflected in the final texts of laws and other regulations</w:t>
      </w:r>
      <w:r w:rsidR="00206520" w:rsidRPr="006E485B">
        <w:rPr>
          <w:rFonts w:ascii="Proxima Nova Rg" w:eastAsia="Times New Roman" w:hAnsi="Proxima Nova Rg" w:cs="Times New Roman"/>
          <w:sz w:val="24"/>
          <w:szCs w:val="24"/>
          <w:lang w:val="sr-Latn-RS"/>
        </w:rPr>
        <w:t xml:space="preserve"> so that participatory democracy in Armenia is fully </w:t>
      </w:r>
      <w:r w:rsidR="00716417" w:rsidRPr="006E485B">
        <w:rPr>
          <w:rFonts w:ascii="Proxima Nova Rg" w:eastAsia="Times New Roman" w:hAnsi="Proxima Nova Rg" w:cs="Times New Roman"/>
          <w:sz w:val="24"/>
          <w:szCs w:val="24"/>
          <w:lang w:val="sr-Latn-RS"/>
        </w:rPr>
        <w:t>realise</w:t>
      </w:r>
      <w:r w:rsidR="00206520" w:rsidRPr="006E485B">
        <w:rPr>
          <w:rFonts w:ascii="Proxima Nova Rg" w:eastAsia="Times New Roman" w:hAnsi="Proxima Nova Rg" w:cs="Times New Roman"/>
          <w:sz w:val="24"/>
          <w:szCs w:val="24"/>
          <w:lang w:val="sr-Latn-RS"/>
        </w:rPr>
        <w:t>d over time.</w:t>
      </w:r>
    </w:p>
    <w:p w14:paraId="4757FD9F" w14:textId="77777777" w:rsidR="00206520" w:rsidRPr="006E485B" w:rsidRDefault="00206520" w:rsidP="00442E77">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It is therefore recommended that this publication address several relevant topics, including:</w:t>
      </w:r>
    </w:p>
    <w:p w14:paraId="15A98C43" w14:textId="37371D28" w:rsidR="00206520" w:rsidRPr="00380310" w:rsidRDefault="00206520" w:rsidP="00380310">
      <w:pPr>
        <w:pStyle w:val="ListParagraph"/>
        <w:numPr>
          <w:ilvl w:val="4"/>
          <w:numId w:val="58"/>
        </w:numPr>
        <w:spacing w:after="0"/>
        <w:ind w:left="630" w:hanging="270"/>
        <w:jc w:val="both"/>
        <w:rPr>
          <w:rFonts w:ascii="Proxima Nova Rg" w:eastAsia="Times New Roman" w:hAnsi="Proxima Nova Rg" w:cs="Times New Roman"/>
          <w:sz w:val="24"/>
          <w:szCs w:val="24"/>
        </w:rPr>
      </w:pPr>
      <w:r w:rsidRPr="00380310">
        <w:rPr>
          <w:rFonts w:ascii="Proxima Nova Rg" w:eastAsia="Times New Roman" w:hAnsi="Proxima Nova Rg" w:cs="Times New Roman"/>
          <w:sz w:val="24"/>
          <w:szCs w:val="24"/>
          <w:lang w:val="sr-Latn-RS"/>
        </w:rPr>
        <w:t>Citizens' participation in shaping public policies;</w:t>
      </w:r>
    </w:p>
    <w:p w14:paraId="2476B577" w14:textId="01EBD950" w:rsidR="00206520" w:rsidRPr="00380310" w:rsidRDefault="00206520" w:rsidP="00380310">
      <w:pPr>
        <w:pStyle w:val="ListParagraph"/>
        <w:numPr>
          <w:ilvl w:val="4"/>
          <w:numId w:val="58"/>
        </w:numPr>
        <w:spacing w:after="0"/>
        <w:ind w:left="630" w:hanging="270"/>
        <w:jc w:val="both"/>
        <w:rPr>
          <w:rFonts w:ascii="Proxima Nova Rg" w:eastAsia="Times New Roman" w:hAnsi="Proxima Nova Rg" w:cs="Times New Roman"/>
          <w:sz w:val="24"/>
          <w:szCs w:val="24"/>
        </w:rPr>
      </w:pPr>
      <w:r w:rsidRPr="00380310">
        <w:rPr>
          <w:rFonts w:ascii="Proxima Nova Rg" w:eastAsia="Times New Roman" w:hAnsi="Proxima Nova Rg" w:cs="Times New Roman"/>
          <w:sz w:val="24"/>
          <w:szCs w:val="24"/>
          <w:lang w:val="sr-Latn-RS"/>
        </w:rPr>
        <w:t>Citizen and Constitutional Democracy;</w:t>
      </w:r>
    </w:p>
    <w:p w14:paraId="791C68E0" w14:textId="00F03932" w:rsidR="00206520" w:rsidRPr="00380310" w:rsidRDefault="00206520" w:rsidP="00380310">
      <w:pPr>
        <w:pStyle w:val="ListParagraph"/>
        <w:numPr>
          <w:ilvl w:val="4"/>
          <w:numId w:val="58"/>
        </w:numPr>
        <w:spacing w:after="0"/>
        <w:ind w:left="630" w:hanging="270"/>
        <w:jc w:val="both"/>
        <w:rPr>
          <w:rFonts w:ascii="Proxima Nova Rg" w:eastAsia="Times New Roman" w:hAnsi="Proxima Nova Rg" w:cs="Times New Roman"/>
          <w:sz w:val="24"/>
          <w:szCs w:val="24"/>
        </w:rPr>
      </w:pPr>
      <w:r w:rsidRPr="00380310">
        <w:rPr>
          <w:rFonts w:ascii="Proxima Nova Rg" w:eastAsia="Times New Roman" w:hAnsi="Proxima Nova Rg" w:cs="Times New Roman"/>
          <w:sz w:val="24"/>
          <w:szCs w:val="24"/>
          <w:lang w:val="sr-Latn-RS"/>
        </w:rPr>
        <w:t>the Legal Framework of citizens' right to participate in decision-making on public affairs;</w:t>
      </w:r>
    </w:p>
    <w:p w14:paraId="51F040A0" w14:textId="3FEB2E85" w:rsidR="00206520" w:rsidRPr="00380310" w:rsidRDefault="007729A6" w:rsidP="00380310">
      <w:pPr>
        <w:pStyle w:val="ListParagraph"/>
        <w:numPr>
          <w:ilvl w:val="4"/>
          <w:numId w:val="58"/>
        </w:numPr>
        <w:spacing w:after="0"/>
        <w:ind w:left="630" w:hanging="270"/>
        <w:jc w:val="both"/>
        <w:rPr>
          <w:rFonts w:ascii="Proxima Nova Rg" w:eastAsia="Times New Roman" w:hAnsi="Proxima Nova Rg" w:cs="Times New Roman"/>
          <w:sz w:val="24"/>
          <w:szCs w:val="24"/>
        </w:rPr>
      </w:pPr>
      <w:r w:rsidRPr="00380310">
        <w:rPr>
          <w:rFonts w:ascii="Proxima Nova Rg" w:eastAsia="Times New Roman" w:hAnsi="Proxima Nova Rg" w:cs="Times New Roman"/>
          <w:sz w:val="24"/>
          <w:szCs w:val="24"/>
          <w:lang w:val="sr-Latn-RS"/>
        </w:rPr>
        <w:t>E</w:t>
      </w:r>
      <w:r w:rsidR="00206520" w:rsidRPr="00380310">
        <w:rPr>
          <w:rFonts w:ascii="Proxima Nova Rg" w:eastAsia="Times New Roman" w:hAnsi="Proxima Nova Rg" w:cs="Times New Roman"/>
          <w:sz w:val="24"/>
          <w:szCs w:val="24"/>
          <w:lang w:val="sr-Latn-RS"/>
        </w:rPr>
        <w:t>ncouraging citizens' participation in shaping public policies in response to the challenges of modern parliamentary democracy;</w:t>
      </w:r>
    </w:p>
    <w:p w14:paraId="6587283A" w14:textId="5A1409CF" w:rsidR="00206520" w:rsidRPr="00380310" w:rsidRDefault="007729A6" w:rsidP="00380310">
      <w:pPr>
        <w:pStyle w:val="ListParagraph"/>
        <w:numPr>
          <w:ilvl w:val="4"/>
          <w:numId w:val="58"/>
        </w:numPr>
        <w:spacing w:after="0"/>
        <w:ind w:left="630" w:hanging="270"/>
        <w:jc w:val="both"/>
        <w:rPr>
          <w:rFonts w:ascii="Proxima Nova Rg" w:eastAsia="Times New Roman" w:hAnsi="Proxima Nova Rg" w:cs="Times New Roman"/>
          <w:sz w:val="24"/>
          <w:szCs w:val="24"/>
        </w:rPr>
      </w:pPr>
      <w:r w:rsidRPr="00380310">
        <w:rPr>
          <w:rFonts w:ascii="Proxima Nova Rg" w:eastAsia="Times New Roman" w:hAnsi="Proxima Nova Rg" w:cs="Times New Roman"/>
          <w:sz w:val="24"/>
          <w:szCs w:val="24"/>
          <w:lang w:val="sr-Latn-RS"/>
        </w:rPr>
        <w:lastRenderedPageBreak/>
        <w:t>N</w:t>
      </w:r>
      <w:r w:rsidR="00206520" w:rsidRPr="00380310">
        <w:rPr>
          <w:rFonts w:ascii="Proxima Nova Rg" w:eastAsia="Times New Roman" w:hAnsi="Proxima Nova Rg" w:cs="Times New Roman"/>
          <w:sz w:val="24"/>
          <w:szCs w:val="24"/>
          <w:lang w:val="sr-Latn-RS"/>
        </w:rPr>
        <w:t>ew avenues for effective citizen participation in public policy deliberation, and</w:t>
      </w:r>
      <w:r w:rsidRPr="00380310">
        <w:rPr>
          <w:rFonts w:ascii="Proxima Nova Rg" w:eastAsia="Times New Roman" w:hAnsi="Proxima Nova Rg" w:cs="Times New Roman"/>
          <w:sz w:val="24"/>
          <w:szCs w:val="24"/>
          <w:lang w:val="sr-Latn-RS"/>
        </w:rPr>
        <w:t>, p</w:t>
      </w:r>
      <w:r w:rsidR="00206520" w:rsidRPr="00380310">
        <w:rPr>
          <w:rFonts w:ascii="Proxima Nova Rg" w:eastAsia="Times New Roman" w:hAnsi="Proxima Nova Rg" w:cs="Times New Roman"/>
          <w:sz w:val="24"/>
          <w:szCs w:val="24"/>
          <w:lang w:val="sr-Latn-RS"/>
        </w:rPr>
        <w:t>ublic deliberations, public consultations, public debate, public hearings.</w:t>
      </w:r>
    </w:p>
    <w:p w14:paraId="78203EFF" w14:textId="429610DA" w:rsidR="000C75BF" w:rsidRPr="006E485B" w:rsidRDefault="00926B09"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7</w:t>
      </w:r>
      <w:r w:rsidR="000C75BF" w:rsidRPr="006E485B">
        <w:rPr>
          <w:rFonts w:ascii="Proxima Nova Rg" w:eastAsia="Times New Roman" w:hAnsi="Proxima Nova Rg" w:cs="Times New Roman"/>
          <w:sz w:val="24"/>
          <w:szCs w:val="24"/>
          <w:lang w:val="sr-Latn-RS"/>
        </w:rPr>
        <w:t>. It is necessary to work with both MPs and citizens in Armenia to better understand the difference between</w:t>
      </w:r>
      <w:r w:rsidR="00614C17" w:rsidRPr="006E485B">
        <w:rPr>
          <w:rFonts w:ascii="Proxima Nova Rg" w:eastAsia="Times New Roman" w:hAnsi="Proxima Nova Rg" w:cs="Times New Roman"/>
          <w:sz w:val="24"/>
          <w:szCs w:val="24"/>
          <w:lang w:val="sr-Latn-RS"/>
        </w:rPr>
        <w:t xml:space="preserve"> a</w:t>
      </w:r>
      <w:r w:rsidR="000C75BF" w:rsidRPr="006E485B">
        <w:rPr>
          <w:rFonts w:ascii="Proxima Nova Rg" w:eastAsia="Times New Roman" w:hAnsi="Proxima Nova Rg" w:cs="Times New Roman"/>
          <w:sz w:val="24"/>
          <w:szCs w:val="24"/>
          <w:lang w:val="sr-Latn-RS"/>
        </w:rPr>
        <w:t xml:space="preserve"> </w:t>
      </w:r>
      <w:r w:rsidR="000C75BF" w:rsidRPr="006E485B">
        <w:rPr>
          <w:rFonts w:ascii="Proxima Nova Rg" w:eastAsia="Times New Roman" w:hAnsi="Proxima Nova Rg" w:cs="Times New Roman"/>
          <w:b/>
          <w:bCs/>
          <w:sz w:val="24"/>
          <w:szCs w:val="24"/>
          <w:lang w:val="sr-Latn-RS"/>
        </w:rPr>
        <w:t>public debate and public hearing</w:t>
      </w:r>
      <w:r w:rsidR="000C75BF" w:rsidRPr="006E485B">
        <w:rPr>
          <w:rFonts w:ascii="Proxima Nova Rg" w:eastAsia="Times New Roman" w:hAnsi="Proxima Nova Rg" w:cs="Times New Roman"/>
          <w:sz w:val="24"/>
          <w:szCs w:val="24"/>
          <w:lang w:val="sr-Latn-RS"/>
        </w:rPr>
        <w:t xml:space="preserve">. A better understanding of these different participatory processes could help in developing a more appropriate and relevant implementation of these democratic processes, which will lead to further enhancing public participation in the policy decision-making process. </w:t>
      </w:r>
    </w:p>
    <w:p w14:paraId="081DC2D6" w14:textId="1678AF6A" w:rsidR="000C75BF" w:rsidRPr="006E485B" w:rsidRDefault="00926B09"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8</w:t>
      </w:r>
      <w:r w:rsidR="000C75BF" w:rsidRPr="006E485B">
        <w:rPr>
          <w:rFonts w:ascii="Proxima Nova Rg" w:eastAsia="Times New Roman" w:hAnsi="Proxima Nova Rg" w:cs="Times New Roman"/>
          <w:sz w:val="24"/>
          <w:szCs w:val="24"/>
          <w:lang w:val="sr-Latn-RS"/>
        </w:rPr>
        <w:t>. To support</w:t>
      </w:r>
      <w:r w:rsidR="000C75BF" w:rsidRPr="006E485B">
        <w:rPr>
          <w:rFonts w:ascii="Proxima Nova Rg" w:eastAsia="Times New Roman" w:hAnsi="Proxima Nova Rg" w:cs="Times New Roman"/>
          <w:b/>
          <w:bCs/>
          <w:sz w:val="24"/>
          <w:szCs w:val="24"/>
          <w:lang w:val="sr-Latn-RS"/>
        </w:rPr>
        <w:t xml:space="preserve"> parliamentary education and youth</w:t>
      </w:r>
      <w:r w:rsidR="00E16AA0" w:rsidRPr="006E485B">
        <w:rPr>
          <w:rFonts w:ascii="Proxima Nova Rg" w:eastAsia="Times New Roman" w:hAnsi="Proxima Nova Rg" w:cs="Times New Roman"/>
          <w:b/>
          <w:bCs/>
          <w:sz w:val="24"/>
          <w:szCs w:val="24"/>
          <w:lang w:val="sr-Latn-RS"/>
        </w:rPr>
        <w:t>.</w:t>
      </w:r>
      <w:r w:rsidR="000C75BF" w:rsidRPr="006E485B">
        <w:rPr>
          <w:rFonts w:ascii="Proxima Nova Rg" w:eastAsia="Times New Roman" w:hAnsi="Proxima Nova Rg" w:cs="Times New Roman"/>
          <w:b/>
          <w:bCs/>
          <w:sz w:val="24"/>
          <w:szCs w:val="24"/>
          <w:lang w:val="sr-Latn-RS"/>
        </w:rPr>
        <w:t xml:space="preserve"> </w:t>
      </w:r>
      <w:r w:rsidR="00E16AA0" w:rsidRPr="006E485B">
        <w:rPr>
          <w:rFonts w:ascii="Proxima Nova Rg" w:eastAsia="Times New Roman" w:hAnsi="Proxima Nova Rg" w:cs="Times New Roman"/>
          <w:sz w:val="24"/>
          <w:szCs w:val="24"/>
          <w:lang w:val="sr-Latn-RS"/>
        </w:rPr>
        <w:t>I</w:t>
      </w:r>
      <w:r w:rsidR="000C75BF" w:rsidRPr="006E485B">
        <w:rPr>
          <w:rFonts w:ascii="Proxima Nova Rg" w:eastAsia="Times New Roman" w:hAnsi="Proxima Nova Rg" w:cs="Times New Roman"/>
          <w:sz w:val="24"/>
          <w:szCs w:val="24"/>
          <w:lang w:val="sr-Latn-RS"/>
        </w:rPr>
        <w:t xml:space="preserve">n-line with information obtained during MTR interviews, there is negative political tension in Armenian society and </w:t>
      </w:r>
      <w:r w:rsidR="00E16AA0" w:rsidRPr="006E485B">
        <w:rPr>
          <w:rFonts w:ascii="Proxima Nova Rg" w:eastAsia="Times New Roman" w:hAnsi="Proxima Nova Rg" w:cs="Times New Roman"/>
          <w:sz w:val="24"/>
          <w:szCs w:val="24"/>
          <w:lang w:val="sr-Latn-RS"/>
        </w:rPr>
        <w:t xml:space="preserve">clear </w:t>
      </w:r>
      <w:r w:rsidR="000C75BF" w:rsidRPr="006E485B">
        <w:rPr>
          <w:rFonts w:ascii="Proxima Nova Rg" w:eastAsia="Times New Roman" w:hAnsi="Proxima Nova Rg" w:cs="Times New Roman"/>
          <w:sz w:val="24"/>
          <w:szCs w:val="24"/>
          <w:lang w:val="sr-Latn-RS"/>
        </w:rPr>
        <w:t>political division</w:t>
      </w:r>
      <w:r w:rsidR="00E16AA0" w:rsidRPr="006E485B">
        <w:rPr>
          <w:rFonts w:ascii="Proxima Nova Rg" w:eastAsia="Times New Roman" w:hAnsi="Proxima Nova Rg" w:cs="Times New Roman"/>
          <w:sz w:val="24"/>
          <w:szCs w:val="24"/>
          <w:lang w:val="sr-Latn-RS"/>
        </w:rPr>
        <w:t>s</w:t>
      </w:r>
      <w:r w:rsidR="000C75BF" w:rsidRPr="006E485B">
        <w:rPr>
          <w:rFonts w:ascii="Proxima Nova Rg" w:eastAsia="Times New Roman" w:hAnsi="Proxima Nova Rg" w:cs="Times New Roman"/>
          <w:sz w:val="24"/>
          <w:szCs w:val="24"/>
          <w:lang w:val="sr-Latn-RS"/>
        </w:rPr>
        <w:t xml:space="preserve"> both </w:t>
      </w:r>
      <w:r w:rsidR="00E16AA0" w:rsidRPr="006E485B">
        <w:rPr>
          <w:rFonts w:ascii="Proxima Nova Rg" w:eastAsia="Times New Roman" w:hAnsi="Proxima Nova Rg" w:cs="Times New Roman"/>
          <w:sz w:val="24"/>
          <w:szCs w:val="24"/>
          <w:lang w:val="sr-Latn-RS"/>
        </w:rPr>
        <w:t xml:space="preserve">internally and externally of </w:t>
      </w:r>
      <w:r w:rsidR="000C75BF" w:rsidRPr="006E485B">
        <w:rPr>
          <w:rFonts w:ascii="Proxima Nova Rg" w:eastAsia="Times New Roman" w:hAnsi="Proxima Nova Rg" w:cs="Times New Roman"/>
          <w:sz w:val="24"/>
          <w:szCs w:val="24"/>
          <w:lang w:val="sr-Latn-RS"/>
        </w:rPr>
        <w:t>the NA as a result of revolution</w:t>
      </w:r>
      <w:r w:rsidR="00E16AA0" w:rsidRPr="006E485B">
        <w:rPr>
          <w:rFonts w:ascii="Proxima Nova Rg" w:eastAsia="Times New Roman" w:hAnsi="Proxima Nova Rg" w:cs="Times New Roman"/>
          <w:sz w:val="24"/>
          <w:szCs w:val="24"/>
          <w:lang w:val="sr-Latn-RS"/>
        </w:rPr>
        <w:t>,</w:t>
      </w:r>
      <w:r w:rsidR="000C75BF" w:rsidRPr="006E485B">
        <w:rPr>
          <w:rFonts w:ascii="Proxima Nova Rg" w:eastAsia="Times New Roman" w:hAnsi="Proxima Nova Rg" w:cs="Times New Roman"/>
          <w:sz w:val="24"/>
          <w:szCs w:val="24"/>
          <w:lang w:val="sr-Latn-RS"/>
        </w:rPr>
        <w:t xml:space="preserve"> social and political transformation. In order to support parliamentary democracy </w:t>
      </w:r>
      <w:r w:rsidR="00E16AA0" w:rsidRPr="006E485B">
        <w:rPr>
          <w:rFonts w:ascii="Proxima Nova Rg" w:eastAsia="Times New Roman" w:hAnsi="Proxima Nova Rg" w:cs="Times New Roman"/>
          <w:sz w:val="24"/>
          <w:szCs w:val="24"/>
          <w:lang w:val="sr-Latn-RS"/>
        </w:rPr>
        <w:t>for the youth</w:t>
      </w:r>
      <w:r w:rsidR="000C75BF" w:rsidRPr="006E485B">
        <w:rPr>
          <w:rFonts w:ascii="Proxima Nova Rg" w:eastAsia="Times New Roman" w:hAnsi="Proxima Nova Rg" w:cs="Times New Roman"/>
          <w:sz w:val="24"/>
          <w:szCs w:val="24"/>
          <w:lang w:val="sr-Latn-RS"/>
        </w:rPr>
        <w:t xml:space="preserve">, it is necessary to work on the education of young people through </w:t>
      </w:r>
      <w:r w:rsidR="00E16AA0" w:rsidRPr="006E485B">
        <w:rPr>
          <w:rFonts w:ascii="Proxima Nova Rg" w:eastAsia="Times New Roman" w:hAnsi="Proxima Nova Rg" w:cs="Times New Roman"/>
          <w:sz w:val="24"/>
          <w:szCs w:val="24"/>
          <w:lang w:val="sr-Latn-RS"/>
        </w:rPr>
        <w:t>influencing</w:t>
      </w:r>
      <w:r w:rsidR="000C75BF" w:rsidRPr="006E485B">
        <w:rPr>
          <w:rFonts w:ascii="Proxima Nova Rg" w:eastAsia="Times New Roman" w:hAnsi="Proxima Nova Rg" w:cs="Times New Roman"/>
          <w:sz w:val="24"/>
          <w:szCs w:val="24"/>
          <w:lang w:val="sr-Latn-RS"/>
        </w:rPr>
        <w:t xml:space="preserve"> the education system. It is recommended to review</w:t>
      </w:r>
      <w:r w:rsidR="00E16AA0" w:rsidRPr="006E485B">
        <w:rPr>
          <w:rFonts w:ascii="Proxima Nova Rg" w:eastAsia="Times New Roman" w:hAnsi="Proxima Nova Rg" w:cs="Times New Roman"/>
          <w:sz w:val="24"/>
          <w:szCs w:val="24"/>
          <w:lang w:val="sr-Latn-RS"/>
        </w:rPr>
        <w:t xml:space="preserve"> the</w:t>
      </w:r>
      <w:r w:rsidR="000C75BF" w:rsidRPr="006E485B">
        <w:rPr>
          <w:rFonts w:ascii="Proxima Nova Rg" w:eastAsia="Times New Roman" w:hAnsi="Proxima Nova Rg" w:cs="Times New Roman"/>
          <w:sz w:val="24"/>
          <w:szCs w:val="24"/>
          <w:lang w:val="sr-Latn-RS"/>
        </w:rPr>
        <w:t xml:space="preserve"> secondary school curriculum for opportunties for input into the civic education curriculum.   </w:t>
      </w:r>
    </w:p>
    <w:p w14:paraId="78C84B81" w14:textId="4F8ABF9D" w:rsidR="000C75BF" w:rsidRPr="006E485B" w:rsidRDefault="00926B09"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9</w:t>
      </w:r>
      <w:r w:rsidR="000C75BF" w:rsidRPr="006E485B">
        <w:rPr>
          <w:rFonts w:ascii="Proxima Nova Rg" w:eastAsia="Times New Roman" w:hAnsi="Proxima Nova Rg" w:cs="Times New Roman"/>
          <w:sz w:val="24"/>
          <w:szCs w:val="24"/>
          <w:lang w:val="sr-Latn-RS"/>
        </w:rPr>
        <w:t>. For faculty and students</w:t>
      </w:r>
      <w:r w:rsidR="00E16AA0" w:rsidRPr="006E485B">
        <w:rPr>
          <w:rFonts w:ascii="Proxima Nova Rg" w:eastAsia="Times New Roman" w:hAnsi="Proxima Nova Rg" w:cs="Times New Roman"/>
          <w:sz w:val="24"/>
          <w:szCs w:val="24"/>
          <w:lang w:val="sr-Latn-RS"/>
        </w:rPr>
        <w:t>,</w:t>
      </w:r>
      <w:r w:rsidR="000C75BF" w:rsidRPr="006E485B">
        <w:rPr>
          <w:rFonts w:ascii="Proxima Nova Rg" w:eastAsia="Times New Roman" w:hAnsi="Proxima Nova Rg" w:cs="Times New Roman"/>
          <w:sz w:val="24"/>
          <w:szCs w:val="24"/>
          <w:lang w:val="sr-Latn-RS"/>
        </w:rPr>
        <w:t xml:space="preserve"> it is recommended to develop a </w:t>
      </w:r>
      <w:r w:rsidR="000C75BF" w:rsidRPr="006E485B">
        <w:rPr>
          <w:rFonts w:ascii="Proxima Nova Rg" w:eastAsia="Times New Roman" w:hAnsi="Proxima Nova Rg" w:cs="Times New Roman"/>
          <w:b/>
          <w:bCs/>
          <w:sz w:val="24"/>
          <w:szCs w:val="24"/>
          <w:lang w:val="sr-Latn-RS"/>
        </w:rPr>
        <w:t>civics prize competition</w:t>
      </w:r>
      <w:r w:rsidR="000C75BF" w:rsidRPr="006E485B">
        <w:rPr>
          <w:rFonts w:ascii="Proxima Nova Rg" w:eastAsia="Times New Roman" w:hAnsi="Proxima Nova Rg" w:cs="Times New Roman"/>
          <w:sz w:val="24"/>
          <w:szCs w:val="24"/>
          <w:lang w:val="sr-Latn-RS"/>
        </w:rPr>
        <w:t xml:space="preserve"> on topics regarding public deliberation, dialogue, parliamentary democracy, citizen participation, etc.</w:t>
      </w:r>
    </w:p>
    <w:p w14:paraId="370583CF" w14:textId="0F2A01B9" w:rsidR="000C75BF" w:rsidRPr="006E485B" w:rsidRDefault="00926B09"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10</w:t>
      </w:r>
      <w:r w:rsidR="000C75BF" w:rsidRPr="006E485B">
        <w:rPr>
          <w:rFonts w:ascii="Proxima Nova Rg" w:eastAsia="Times New Roman" w:hAnsi="Proxima Nova Rg" w:cs="Times New Roman"/>
          <w:sz w:val="24"/>
          <w:szCs w:val="24"/>
          <w:lang w:val="sr-Latn-RS"/>
        </w:rPr>
        <w:t xml:space="preserve">. </w:t>
      </w:r>
      <w:r w:rsidR="00E16AA0" w:rsidRPr="006E485B">
        <w:rPr>
          <w:rFonts w:ascii="Proxima Nova Rg" w:eastAsia="Times New Roman" w:hAnsi="Proxima Nova Rg" w:cs="Times New Roman"/>
          <w:sz w:val="24"/>
          <w:szCs w:val="24"/>
          <w:lang w:val="sr-Latn-RS"/>
        </w:rPr>
        <w:t>The</w:t>
      </w:r>
      <w:r w:rsidR="000C75BF" w:rsidRPr="006E485B">
        <w:rPr>
          <w:rFonts w:ascii="Proxima Nova Rg" w:eastAsia="Times New Roman" w:hAnsi="Proxima Nova Rg" w:cs="Times New Roman"/>
          <w:sz w:val="24"/>
          <w:szCs w:val="24"/>
          <w:lang w:val="sr-Latn-RS"/>
        </w:rPr>
        <w:t xml:space="preserve"> Republic of Armenia is one electoral unit and there is a proportional (party-list system), it is necessary to build stronger relations between citizens and MPs. </w:t>
      </w:r>
      <w:r w:rsidR="00E16AA0" w:rsidRPr="006E485B">
        <w:rPr>
          <w:rFonts w:ascii="Proxima Nova Rg" w:eastAsia="Times New Roman" w:hAnsi="Proxima Nova Rg" w:cs="Times New Roman"/>
          <w:sz w:val="24"/>
          <w:szCs w:val="24"/>
          <w:lang w:val="sr-Latn-RS"/>
        </w:rPr>
        <w:t>Therefore,</w:t>
      </w:r>
      <w:r w:rsidR="000C75BF" w:rsidRPr="006E485B">
        <w:rPr>
          <w:rFonts w:ascii="Proxima Nova Rg" w:eastAsia="Times New Roman" w:hAnsi="Proxima Nova Rg" w:cs="Times New Roman"/>
          <w:sz w:val="24"/>
          <w:szCs w:val="24"/>
          <w:lang w:val="sr-Latn-RS"/>
        </w:rPr>
        <w:t xml:space="preserve"> it is recommended to </w:t>
      </w:r>
      <w:r w:rsidR="000C75BF" w:rsidRPr="006E485B">
        <w:rPr>
          <w:rFonts w:ascii="Proxima Nova Rg" w:eastAsia="Times New Roman" w:hAnsi="Proxima Nova Rg" w:cs="Times New Roman"/>
          <w:b/>
          <w:bCs/>
          <w:sz w:val="24"/>
          <w:szCs w:val="24"/>
          <w:lang w:val="sr-Latn-RS"/>
        </w:rPr>
        <w:t>pilot a citizen outreach project</w:t>
      </w:r>
      <w:r w:rsidR="000C75BF" w:rsidRPr="006E485B">
        <w:rPr>
          <w:rFonts w:ascii="Proxima Nova Rg" w:eastAsia="Times New Roman" w:hAnsi="Proxima Nova Rg" w:cs="Times New Roman"/>
          <w:sz w:val="24"/>
          <w:szCs w:val="24"/>
          <w:lang w:val="sr-Latn-RS"/>
        </w:rPr>
        <w:t xml:space="preserve"> from several MPs’ parliamentary offices with the goal of enhanced two-way communication and more effective constituent relations between MP and citizens.</w:t>
      </w:r>
      <w:r w:rsidR="009C48E0" w:rsidRPr="006E485B">
        <w:rPr>
          <w:rStyle w:val="FootnoteReference"/>
          <w:rFonts w:ascii="Proxima Nova Rg" w:eastAsia="Times New Roman" w:hAnsi="Proxima Nova Rg" w:cs="Times New Roman"/>
          <w:szCs w:val="24"/>
          <w:lang w:val="sr-Latn-RS"/>
        </w:rPr>
        <w:footnoteReference w:id="65"/>
      </w:r>
    </w:p>
    <w:p w14:paraId="34BC6B81" w14:textId="77777777" w:rsidR="00380310" w:rsidRDefault="00380310" w:rsidP="00442E77">
      <w:pPr>
        <w:tabs>
          <w:tab w:val="left" w:pos="2100"/>
        </w:tabs>
        <w:rPr>
          <w:rFonts w:ascii="Proxima Nova Rg" w:hAnsi="Proxima Nova Rg" w:cs="Times New Roman"/>
          <w:b/>
          <w:bCs/>
          <w:sz w:val="24"/>
          <w:szCs w:val="24"/>
          <w:lang w:val="sr-Latn-RS"/>
        </w:rPr>
      </w:pPr>
    </w:p>
    <w:p w14:paraId="3B328151" w14:textId="081BFCC3" w:rsidR="004133E7" w:rsidRPr="006E485B" w:rsidRDefault="004133E7" w:rsidP="00442E77">
      <w:pPr>
        <w:tabs>
          <w:tab w:val="left" w:pos="2100"/>
        </w:tabs>
        <w:rPr>
          <w:rFonts w:ascii="Proxima Nova Rg" w:hAnsi="Proxima Nova Rg" w:cs="Times New Roman"/>
          <w:b/>
          <w:bCs/>
          <w:sz w:val="24"/>
          <w:szCs w:val="24"/>
          <w:lang w:val="sr-Latn-RS"/>
        </w:rPr>
      </w:pPr>
      <w:r w:rsidRPr="006E485B">
        <w:rPr>
          <w:rFonts w:ascii="Proxima Nova Rg" w:hAnsi="Proxima Nova Rg" w:cs="Times New Roman"/>
          <w:b/>
          <w:bCs/>
          <w:sz w:val="24"/>
          <w:szCs w:val="24"/>
          <w:lang w:val="sr-Latn-RS"/>
        </w:rPr>
        <w:t>PUBLIC HEARINGS</w:t>
      </w:r>
    </w:p>
    <w:p w14:paraId="1B97D6D2" w14:textId="256D4F87" w:rsidR="004133E7" w:rsidRPr="006E485B" w:rsidRDefault="007A6257" w:rsidP="00442E77">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11</w:t>
      </w:r>
      <w:r w:rsidR="004133E7" w:rsidRPr="006E485B">
        <w:rPr>
          <w:rFonts w:ascii="Proxima Nova Rg" w:eastAsia="Times New Roman" w:hAnsi="Proxima Nova Rg" w:cs="Times New Roman"/>
          <w:sz w:val="24"/>
          <w:szCs w:val="24"/>
          <w:lang w:val="sr-Latn-RS"/>
        </w:rPr>
        <w:t xml:space="preserve">. Taking into account the current situation in Armenia and regarding the possible use of public hearings in different parliamentary occasions, it would be of benefit to inform MPs and other relevant stakeholders of 4 possibilities and modalities for public hearing implementation in accordance with the </w:t>
      </w:r>
      <w:r w:rsidR="004133E7" w:rsidRPr="006E485B">
        <w:rPr>
          <w:rFonts w:ascii="Proxima Nova Rg" w:eastAsia="Times New Roman" w:hAnsi="Proxima Nova Rg" w:cs="Times New Roman"/>
          <w:b/>
          <w:bCs/>
          <w:sz w:val="24"/>
          <w:szCs w:val="24"/>
          <w:lang w:val="sr-Latn-RS"/>
        </w:rPr>
        <w:t xml:space="preserve">European Parliament format. </w:t>
      </w:r>
      <w:r w:rsidR="004133E7" w:rsidRPr="006E485B">
        <w:rPr>
          <w:rFonts w:ascii="Proxima Nova Rg" w:eastAsia="Times New Roman" w:hAnsi="Proxima Nova Rg" w:cs="Times New Roman"/>
          <w:sz w:val="24"/>
          <w:szCs w:val="24"/>
          <w:lang w:val="sr-Latn-RS"/>
        </w:rPr>
        <w:t>Th</w:t>
      </w:r>
      <w:r w:rsidR="00103808" w:rsidRPr="006E485B">
        <w:rPr>
          <w:rFonts w:ascii="Proxima Nova Rg" w:eastAsia="Times New Roman" w:hAnsi="Proxima Nova Rg" w:cs="Times New Roman"/>
          <w:sz w:val="24"/>
          <w:szCs w:val="24"/>
          <w:lang w:val="sr-Latn-RS"/>
        </w:rPr>
        <w:t>e</w:t>
      </w:r>
      <w:r w:rsidR="004133E7" w:rsidRPr="006E485B">
        <w:rPr>
          <w:rFonts w:ascii="Proxima Nova Rg" w:eastAsia="Times New Roman" w:hAnsi="Proxima Nova Rg" w:cs="Times New Roman"/>
          <w:sz w:val="24"/>
          <w:szCs w:val="24"/>
          <w:lang w:val="sr-Latn-RS"/>
        </w:rPr>
        <w:t>s</w:t>
      </w:r>
      <w:r w:rsidR="00103808" w:rsidRPr="006E485B">
        <w:rPr>
          <w:rFonts w:ascii="Proxima Nova Rg" w:eastAsia="Times New Roman" w:hAnsi="Proxima Nova Rg" w:cs="Times New Roman"/>
          <w:sz w:val="24"/>
          <w:szCs w:val="24"/>
          <w:lang w:val="sr-Latn-RS"/>
        </w:rPr>
        <w:t>e</w:t>
      </w:r>
      <w:r w:rsidR="004133E7" w:rsidRPr="006E485B">
        <w:rPr>
          <w:rFonts w:ascii="Proxima Nova Rg" w:eastAsia="Times New Roman" w:hAnsi="Proxima Nova Rg" w:cs="Times New Roman"/>
          <w:sz w:val="24"/>
          <w:szCs w:val="24"/>
          <w:lang w:val="sr-Latn-RS"/>
        </w:rPr>
        <w:t xml:space="preserve"> include:</w:t>
      </w:r>
    </w:p>
    <w:p w14:paraId="2B18FA53" w14:textId="2D882F38" w:rsidR="004133E7" w:rsidRPr="006E485B" w:rsidRDefault="004133E7" w:rsidP="00442E77">
      <w:pPr>
        <w:spacing w:after="0"/>
        <w:ind w:firstLine="36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a) </w:t>
      </w:r>
      <w:r w:rsidRPr="006E485B">
        <w:rPr>
          <w:rFonts w:ascii="Proxima Nova Rg" w:eastAsia="Times New Roman" w:hAnsi="Proxima Nova Rg" w:cs="Times New Roman"/>
          <w:b/>
          <w:bCs/>
          <w:sz w:val="24"/>
          <w:szCs w:val="24"/>
          <w:lang w:val="sr-Latn-RS"/>
        </w:rPr>
        <w:t>Committee hearings with experts</w:t>
      </w:r>
      <w:r w:rsidRPr="006E485B">
        <w:rPr>
          <w:rFonts w:ascii="Proxima Nova Rg" w:eastAsia="Times New Roman" w:hAnsi="Proxima Nova Rg" w:cs="Times New Roman"/>
          <w:sz w:val="24"/>
          <w:szCs w:val="24"/>
          <w:lang w:val="sr-Latn-RS"/>
        </w:rPr>
        <w:t xml:space="preserve"> - </w:t>
      </w:r>
      <w:r w:rsidRPr="006E485B">
        <w:rPr>
          <w:rFonts w:ascii="Proxima Nova Rg" w:eastAsia="Times New Roman" w:hAnsi="Proxima Nova Rg" w:cs="Times New Roman"/>
          <w:sz w:val="24"/>
          <w:szCs w:val="24"/>
        </w:rPr>
        <w:t>A committee is permitted to organi</w:t>
      </w:r>
      <w:r w:rsidR="00193DC6" w:rsidRPr="006E485B">
        <w:rPr>
          <w:rFonts w:ascii="Proxima Nova Rg" w:eastAsia="Times New Roman" w:hAnsi="Proxima Nova Rg" w:cs="Times New Roman"/>
          <w:sz w:val="24"/>
          <w:szCs w:val="24"/>
        </w:rPr>
        <w:t>s</w:t>
      </w:r>
      <w:r w:rsidRPr="006E485B">
        <w:rPr>
          <w:rFonts w:ascii="Proxima Nova Rg" w:eastAsia="Times New Roman" w:hAnsi="Proxima Nova Rg" w:cs="Times New Roman"/>
          <w:sz w:val="24"/>
          <w:szCs w:val="24"/>
        </w:rPr>
        <w:t xml:space="preserve">e a hearing with experts, where this is considered essential to its work on a particular subject. </w:t>
      </w:r>
      <w:r w:rsidR="0094613C" w:rsidRPr="006E485B">
        <w:rPr>
          <w:rFonts w:ascii="Proxima Nova Rg" w:eastAsia="Times New Roman" w:hAnsi="Proxima Nova Rg" w:cs="Times New Roman"/>
          <w:sz w:val="24"/>
          <w:szCs w:val="24"/>
        </w:rPr>
        <w:t>Two or more committees can also hold hearings jointly</w:t>
      </w:r>
      <w:r w:rsidRPr="006E485B">
        <w:rPr>
          <w:rFonts w:ascii="Proxima Nova Rg" w:eastAsia="Times New Roman" w:hAnsi="Proxima Nova Rg" w:cs="Times New Roman"/>
          <w:sz w:val="24"/>
          <w:szCs w:val="24"/>
        </w:rPr>
        <w:t>. Most committees organi</w:t>
      </w:r>
      <w:r w:rsidR="00193DC6" w:rsidRPr="006E485B">
        <w:rPr>
          <w:rFonts w:ascii="Proxima Nova Rg" w:eastAsia="Times New Roman" w:hAnsi="Proxima Nova Rg" w:cs="Times New Roman"/>
          <w:sz w:val="24"/>
          <w:szCs w:val="24"/>
        </w:rPr>
        <w:t>s</w:t>
      </w:r>
      <w:r w:rsidRPr="006E485B">
        <w:rPr>
          <w:rFonts w:ascii="Proxima Nova Rg" w:eastAsia="Times New Roman" w:hAnsi="Proxima Nova Rg" w:cs="Times New Roman"/>
          <w:sz w:val="24"/>
          <w:szCs w:val="24"/>
        </w:rPr>
        <w:t>e regular hearings, as they allow them to hear from experts and hold discussions on key issues.</w:t>
      </w:r>
      <w:bookmarkStart w:id="36" w:name="_ftnref1"/>
      <w:r w:rsidRPr="006E485B">
        <w:rPr>
          <w:rStyle w:val="FootnoteReference"/>
          <w:rFonts w:ascii="Proxima Nova Rg" w:eastAsia="Times New Roman" w:hAnsi="Proxima Nova Rg" w:cs="Times New Roman"/>
          <w:sz w:val="24"/>
          <w:szCs w:val="24"/>
        </w:rPr>
        <w:footnoteReference w:id="66"/>
      </w:r>
      <w:bookmarkEnd w:id="36"/>
    </w:p>
    <w:p w14:paraId="7848194A" w14:textId="77777777" w:rsidR="004133E7" w:rsidRPr="006E485B" w:rsidRDefault="004133E7" w:rsidP="00442E77">
      <w:pPr>
        <w:spacing w:after="0"/>
        <w:ind w:firstLine="36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lastRenderedPageBreak/>
        <w:t xml:space="preserve">b) Public hearings on European </w:t>
      </w:r>
      <w:r w:rsidRPr="006E485B">
        <w:rPr>
          <w:rFonts w:ascii="Proxima Nova Rg" w:eastAsia="Times New Roman" w:hAnsi="Proxima Nova Rg" w:cs="Times New Roman"/>
          <w:b/>
          <w:bCs/>
          <w:sz w:val="24"/>
          <w:szCs w:val="24"/>
          <w:lang w:val="sr-Latn-RS"/>
        </w:rPr>
        <w:t>Citizens’ Initiatives</w:t>
      </w:r>
      <w:bookmarkStart w:id="37" w:name="_ftnref2"/>
      <w:r w:rsidRPr="006E485B">
        <w:rPr>
          <w:rStyle w:val="FootnoteReference"/>
          <w:rFonts w:ascii="Proxima Nova Rg" w:eastAsia="Times New Roman" w:hAnsi="Proxima Nova Rg" w:cs="Times New Roman"/>
          <w:b/>
          <w:bCs/>
          <w:sz w:val="24"/>
          <w:szCs w:val="24"/>
          <w:lang w:val="sr-Latn-RS"/>
        </w:rPr>
        <w:footnoteReference w:id="67"/>
      </w:r>
      <w:bookmarkEnd w:id="37"/>
      <w:r w:rsidRPr="006E485B">
        <w:rPr>
          <w:rFonts w:ascii="Proxima Nova Rg" w:eastAsia="Times New Roman" w:hAnsi="Proxima Nova Rg" w:cs="Times New Roman"/>
          <w:sz w:val="24"/>
          <w:szCs w:val="24"/>
          <w:lang w:val="sr-Latn-RS"/>
        </w:rPr>
        <w:t xml:space="preserve"> </w:t>
      </w:r>
    </w:p>
    <w:p w14:paraId="00FF359B" w14:textId="58FEAE00" w:rsidR="004133E7" w:rsidRPr="006E485B" w:rsidRDefault="004133E7" w:rsidP="00442E77">
      <w:pPr>
        <w:spacing w:after="0"/>
        <w:ind w:firstLine="36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 xml:space="preserve">c) </w:t>
      </w:r>
      <w:r w:rsidRPr="006E485B">
        <w:rPr>
          <w:rFonts w:ascii="Proxima Nova Rg" w:eastAsia="Times New Roman" w:hAnsi="Proxima Nova Rg" w:cs="Times New Roman"/>
          <w:b/>
          <w:bCs/>
          <w:sz w:val="24"/>
          <w:szCs w:val="24"/>
          <w:lang w:val="sr-Latn-RS"/>
        </w:rPr>
        <w:t>Pre-appointment hearings</w:t>
      </w:r>
      <w:r w:rsidRPr="006E485B">
        <w:rPr>
          <w:rFonts w:ascii="Proxima Nova Rg" w:eastAsia="Times New Roman" w:hAnsi="Proxima Nova Rg" w:cs="Times New Roman"/>
          <w:sz w:val="24"/>
          <w:szCs w:val="24"/>
          <w:lang w:val="sr-Latn-RS"/>
        </w:rPr>
        <w:t xml:space="preserve"> - </w:t>
      </w:r>
      <w:r w:rsidRPr="006E485B">
        <w:rPr>
          <w:rFonts w:ascii="Proxima Nova Rg" w:eastAsia="Times New Roman" w:hAnsi="Proxima Nova Rg" w:cs="Times New Roman"/>
          <w:sz w:val="24"/>
          <w:szCs w:val="24"/>
        </w:rPr>
        <w:t xml:space="preserve">Pre-appointment hearings do not have to receive prior </w:t>
      </w:r>
      <w:r w:rsidR="00933918" w:rsidRPr="006E485B">
        <w:rPr>
          <w:rFonts w:ascii="Proxima Nova Rg" w:eastAsia="Times New Roman" w:hAnsi="Proxima Nova Rg" w:cs="Times New Roman"/>
          <w:sz w:val="24"/>
          <w:szCs w:val="24"/>
        </w:rPr>
        <w:t>authorization</w:t>
      </w:r>
      <w:r w:rsidRPr="006E485B">
        <w:rPr>
          <w:rFonts w:ascii="Proxima Nova Rg" w:eastAsia="Times New Roman" w:hAnsi="Proxima Nova Rg" w:cs="Times New Roman"/>
          <w:sz w:val="24"/>
          <w:szCs w:val="24"/>
        </w:rPr>
        <w:t xml:space="preserve"> from the Parliament's Bureau</w:t>
      </w:r>
      <w:r w:rsidR="004B50DC" w:rsidRPr="006E485B">
        <w:rPr>
          <w:rFonts w:ascii="Proxima Nova Rg" w:eastAsia="Times New Roman" w:hAnsi="Proxima Nova Rg" w:cs="Times New Roman"/>
          <w:sz w:val="24"/>
          <w:szCs w:val="24"/>
        </w:rPr>
        <w:t>.</w:t>
      </w:r>
      <w:r w:rsidRPr="006E485B">
        <w:rPr>
          <w:rFonts w:ascii="Proxima Nova Rg" w:eastAsia="Times New Roman" w:hAnsi="Proxima Nova Rg" w:cs="Times New Roman"/>
          <w:sz w:val="24"/>
          <w:szCs w:val="24"/>
        </w:rPr>
        <w:t xml:space="preserve"> </w:t>
      </w:r>
      <w:r w:rsidR="004B50DC" w:rsidRPr="006E485B">
        <w:rPr>
          <w:rFonts w:ascii="Proxima Nova Rg" w:eastAsia="Times New Roman" w:hAnsi="Proxima Nova Rg" w:cs="Times New Roman"/>
          <w:sz w:val="24"/>
          <w:szCs w:val="24"/>
        </w:rPr>
        <w:t>Th</w:t>
      </w:r>
      <w:r w:rsidRPr="006E485B">
        <w:rPr>
          <w:rFonts w:ascii="Proxima Nova Rg" w:eastAsia="Times New Roman" w:hAnsi="Proxima Nova Rg" w:cs="Times New Roman"/>
          <w:sz w:val="24"/>
          <w:szCs w:val="24"/>
        </w:rPr>
        <w:t xml:space="preserve">e committees responsible enjoy considerable freedom as regards their </w:t>
      </w:r>
      <w:r w:rsidR="00716417" w:rsidRPr="006E485B">
        <w:rPr>
          <w:rFonts w:ascii="Proxima Nova Rg" w:eastAsia="Times New Roman" w:hAnsi="Proxima Nova Rg" w:cs="Times New Roman"/>
          <w:sz w:val="24"/>
          <w:szCs w:val="24"/>
        </w:rPr>
        <w:t>organisation</w:t>
      </w:r>
      <w:r w:rsidRPr="006E485B">
        <w:rPr>
          <w:rFonts w:ascii="Proxima Nova Rg" w:eastAsia="Times New Roman" w:hAnsi="Proxima Nova Rg" w:cs="Times New Roman"/>
          <w:sz w:val="24"/>
          <w:szCs w:val="24"/>
        </w:rPr>
        <w:t xml:space="preserve"> and conduct, except in the case of hearings held as part of the Commission appointment procedure, for which the Parliament's Rules of Procedure set out detailed provisions.</w:t>
      </w:r>
      <w:bookmarkStart w:id="38" w:name="_ftnref3"/>
      <w:r w:rsidRPr="006E485B">
        <w:rPr>
          <w:rStyle w:val="FootnoteReference"/>
          <w:rFonts w:ascii="Proxima Nova Rg" w:eastAsia="Times New Roman" w:hAnsi="Proxima Nova Rg" w:cs="Times New Roman"/>
          <w:sz w:val="24"/>
          <w:szCs w:val="24"/>
        </w:rPr>
        <w:footnoteReference w:id="68"/>
      </w:r>
      <w:bookmarkEnd w:id="38"/>
    </w:p>
    <w:p w14:paraId="59B82963" w14:textId="77777777" w:rsidR="004133E7" w:rsidRPr="006E485B" w:rsidRDefault="004133E7" w:rsidP="00442E77">
      <w:pPr>
        <w:spacing w:after="0"/>
        <w:ind w:firstLine="36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d) </w:t>
      </w:r>
      <w:r w:rsidRPr="006E485B">
        <w:rPr>
          <w:rFonts w:ascii="Proxima Nova Rg" w:eastAsia="Times New Roman" w:hAnsi="Proxima Nova Rg" w:cs="Times New Roman"/>
          <w:b/>
          <w:bCs/>
          <w:sz w:val="24"/>
          <w:szCs w:val="24"/>
        </w:rPr>
        <w:t>Hearings held by committees of inquiry</w:t>
      </w:r>
      <w:r w:rsidRPr="006E485B">
        <w:rPr>
          <w:rFonts w:ascii="Proxima Nova Rg" w:eastAsia="Times New Roman" w:hAnsi="Proxima Nova Rg" w:cs="Times New Roman"/>
          <w:sz w:val="24"/>
          <w:szCs w:val="24"/>
        </w:rPr>
        <w:t xml:space="preserve"> - Temporary committees of inquiry may also hold hearings as part of their investigative activities in relation to 'alleged contraventions or maladministration in implementation of Union law'</w:t>
      </w:r>
      <w:bookmarkStart w:id="39" w:name="_ftnref4"/>
      <w:r w:rsidRPr="006E485B">
        <w:rPr>
          <w:rStyle w:val="FootnoteReference"/>
          <w:rFonts w:ascii="Proxima Nova Rg" w:eastAsia="Times New Roman" w:hAnsi="Proxima Nova Rg" w:cs="Times New Roman"/>
          <w:sz w:val="24"/>
          <w:szCs w:val="24"/>
        </w:rPr>
        <w:footnoteReference w:id="69"/>
      </w:r>
      <w:bookmarkEnd w:id="39"/>
      <w:r w:rsidRPr="006E485B">
        <w:rPr>
          <w:rFonts w:ascii="Proxima Nova Rg" w:eastAsia="Times New Roman" w:hAnsi="Proxima Nova Rg" w:cs="Times New Roman"/>
          <w:sz w:val="24"/>
          <w:szCs w:val="24"/>
        </w:rPr>
        <w:t>, inviting witnesses to give evidence before them.</w:t>
      </w:r>
      <w:bookmarkStart w:id="40" w:name="_ftnref5"/>
      <w:r w:rsidRPr="006E485B">
        <w:rPr>
          <w:rStyle w:val="FootnoteReference"/>
          <w:rFonts w:ascii="Proxima Nova Rg" w:eastAsia="Times New Roman" w:hAnsi="Proxima Nova Rg" w:cs="Times New Roman"/>
          <w:sz w:val="24"/>
          <w:szCs w:val="24"/>
        </w:rPr>
        <w:footnoteReference w:id="70"/>
      </w:r>
      <w:bookmarkEnd w:id="40"/>
      <w:r w:rsidRPr="006E485B">
        <w:rPr>
          <w:rFonts w:ascii="Proxima Nova Rg" w:eastAsia="Times New Roman" w:hAnsi="Proxima Nova Rg" w:cs="Times New Roman"/>
          <w:sz w:val="24"/>
          <w:szCs w:val="24"/>
        </w:rPr>
        <w:t xml:space="preserve"> Members of the EU institutions and other bodies, as well as members of Member States' governments, may be invited by committees of inquiry to take part in their proceedings.</w:t>
      </w:r>
      <w:bookmarkStart w:id="41" w:name="_ftnref6"/>
      <w:r w:rsidRPr="006E485B">
        <w:rPr>
          <w:rStyle w:val="FootnoteReference"/>
          <w:rFonts w:ascii="Proxima Nova Rg" w:eastAsia="Times New Roman" w:hAnsi="Proxima Nova Rg" w:cs="Times New Roman"/>
          <w:sz w:val="24"/>
          <w:szCs w:val="24"/>
        </w:rPr>
        <w:footnoteReference w:id="71"/>
      </w:r>
      <w:bookmarkEnd w:id="41"/>
      <w:r w:rsidRPr="006E485B">
        <w:rPr>
          <w:rFonts w:ascii="Proxima Nova Rg" w:eastAsia="Times New Roman" w:hAnsi="Proxima Nova Rg" w:cs="Times New Roman"/>
          <w:sz w:val="24"/>
          <w:szCs w:val="24"/>
        </w:rPr>
        <w:t xml:space="preserve"> </w:t>
      </w:r>
    </w:p>
    <w:p w14:paraId="0918B002" w14:textId="77777777" w:rsidR="004133E7" w:rsidRPr="006E485B" w:rsidRDefault="004133E7" w:rsidP="00442E77">
      <w:pPr>
        <w:spacing w:after="0"/>
        <w:jc w:val="both"/>
        <w:rPr>
          <w:rFonts w:ascii="Proxima Nova Rg" w:hAnsi="Proxima Nova Rg"/>
          <w:sz w:val="24"/>
          <w:szCs w:val="24"/>
          <w:lang w:val="sr-Latn-RS"/>
        </w:rPr>
      </w:pPr>
    </w:p>
    <w:p w14:paraId="1324F108" w14:textId="4872BD69" w:rsidR="004133E7" w:rsidRPr="006E485B" w:rsidRDefault="000249AB" w:rsidP="00442E77">
      <w:pPr>
        <w:spacing w:after="0"/>
        <w:jc w:val="both"/>
        <w:rPr>
          <w:rFonts w:ascii="Proxima Nova Rg" w:eastAsia="Times New Roman" w:hAnsi="Proxima Nova Rg" w:cs="Times New Roman"/>
          <w:sz w:val="24"/>
          <w:szCs w:val="24"/>
          <w:shd w:val="clear" w:color="auto" w:fill="00FF00"/>
        </w:rPr>
      </w:pPr>
      <w:r w:rsidRPr="006E485B">
        <w:rPr>
          <w:rFonts w:ascii="Proxima Nova Rg" w:hAnsi="Proxima Nova Rg"/>
          <w:sz w:val="24"/>
          <w:szCs w:val="24"/>
          <w:lang w:val="sr-Latn-RS"/>
        </w:rPr>
        <w:t>12</w:t>
      </w:r>
      <w:r w:rsidR="004133E7" w:rsidRPr="006E485B">
        <w:rPr>
          <w:rFonts w:ascii="Proxima Nova Rg" w:hAnsi="Proxima Nova Rg"/>
          <w:sz w:val="24"/>
          <w:szCs w:val="24"/>
          <w:lang w:val="sr-Latn-RS"/>
        </w:rPr>
        <w:t xml:space="preserve">. In addition, it would be useful to present </w:t>
      </w:r>
      <w:r w:rsidR="009574B3" w:rsidRPr="006E485B">
        <w:rPr>
          <w:rFonts w:ascii="Proxima Nova Rg" w:hAnsi="Proxima Nova Rg"/>
          <w:sz w:val="24"/>
          <w:szCs w:val="24"/>
          <w:lang w:val="sr-Latn-RS"/>
        </w:rPr>
        <w:t xml:space="preserve">procedural rules that have developed special rules, decisions or guidelines for public hearings </w:t>
      </w:r>
      <w:r w:rsidR="004133E7" w:rsidRPr="006E485B">
        <w:rPr>
          <w:rFonts w:ascii="Proxima Nova Rg" w:hAnsi="Proxima Nova Rg"/>
          <w:sz w:val="24"/>
          <w:szCs w:val="24"/>
          <w:lang w:val="sr-Latn-RS"/>
        </w:rPr>
        <w:t>to Armenian NA stakeholders.</w:t>
      </w:r>
    </w:p>
    <w:p w14:paraId="0B3F6B25" w14:textId="77777777" w:rsidR="004133E7" w:rsidRPr="006E485B" w:rsidRDefault="004133E7" w:rsidP="00442E77">
      <w:pPr>
        <w:spacing w:after="0"/>
        <w:jc w:val="both"/>
        <w:rPr>
          <w:rFonts w:ascii="Proxima Nova Rg" w:eastAsia="Times New Roman" w:hAnsi="Proxima Nova Rg" w:cs="Times New Roman"/>
          <w:sz w:val="24"/>
          <w:szCs w:val="24"/>
          <w:shd w:val="clear" w:color="auto" w:fill="00FF00"/>
        </w:rPr>
      </w:pPr>
    </w:p>
    <w:p w14:paraId="1AFE1680" w14:textId="7976640A" w:rsidR="004133E7" w:rsidRPr="006E485B" w:rsidRDefault="000249AB" w:rsidP="00442E77">
      <w:pPr>
        <w:tabs>
          <w:tab w:val="left" w:pos="2100"/>
        </w:tabs>
        <w:jc w:val="both"/>
        <w:rPr>
          <w:rFonts w:ascii="Proxima Nova Rg" w:hAnsi="Proxima Nova Rg" w:cs="Times New Roman"/>
          <w:sz w:val="24"/>
          <w:szCs w:val="24"/>
          <w:lang w:val="sr-Latn-RS"/>
        </w:rPr>
      </w:pPr>
      <w:r w:rsidRPr="006E485B">
        <w:rPr>
          <w:rFonts w:ascii="Proxima Nova Rg" w:hAnsi="Proxima Nova Rg" w:cs="Times New Roman"/>
          <w:sz w:val="24"/>
          <w:szCs w:val="24"/>
          <w:lang w:val="sr-Latn-RS"/>
        </w:rPr>
        <w:t>13</w:t>
      </w:r>
      <w:r w:rsidR="004133E7" w:rsidRPr="006E485B">
        <w:rPr>
          <w:rFonts w:ascii="Proxima Nova Rg" w:hAnsi="Proxima Nova Rg" w:cs="Times New Roman"/>
          <w:sz w:val="24"/>
          <w:szCs w:val="24"/>
          <w:lang w:val="sr-Latn-RS"/>
        </w:rPr>
        <w:t xml:space="preserve">. </w:t>
      </w:r>
      <w:r w:rsidR="004133E7" w:rsidRPr="006E485B">
        <w:rPr>
          <w:rFonts w:ascii="Proxima Nova Rg" w:hAnsi="Proxima Nova Rg" w:cs="Times New Roman"/>
          <w:sz w:val="24"/>
          <w:szCs w:val="24"/>
        </w:rPr>
        <w:t>One of the concerns is the lack of an agreed upon purpose for public hearings.</w:t>
      </w:r>
      <w:r w:rsidR="004133E7" w:rsidRPr="006E485B">
        <w:rPr>
          <w:rFonts w:ascii="Proxima Nova Rg" w:hAnsi="Proxima Nova Rg" w:cs="Times New Roman"/>
          <w:sz w:val="24"/>
          <w:szCs w:val="24"/>
          <w:lang w:val="sr-Latn-RS"/>
        </w:rPr>
        <w:t xml:space="preserve"> At this point in MAP implementation, there is a lack of undestanding and experience on facilitation skills for persons who </w:t>
      </w:r>
      <w:r w:rsidR="009574B3" w:rsidRPr="006E485B">
        <w:rPr>
          <w:rFonts w:ascii="Proxima Nova Rg" w:hAnsi="Proxima Nova Rg" w:cs="Times New Roman"/>
          <w:sz w:val="24"/>
          <w:szCs w:val="24"/>
          <w:lang w:val="sr-Latn-RS"/>
        </w:rPr>
        <w:t>organise</w:t>
      </w:r>
      <w:r w:rsidR="004133E7" w:rsidRPr="006E485B">
        <w:rPr>
          <w:rFonts w:ascii="Proxima Nova Rg" w:hAnsi="Proxima Nova Rg" w:cs="Times New Roman"/>
          <w:sz w:val="24"/>
          <w:szCs w:val="24"/>
          <w:lang w:val="sr-Latn-RS"/>
        </w:rPr>
        <w:t xml:space="preserve"> public hearing</w:t>
      </w:r>
      <w:r w:rsidR="009574B3" w:rsidRPr="006E485B">
        <w:rPr>
          <w:rFonts w:ascii="Proxima Nova Rg" w:hAnsi="Proxima Nova Rg" w:cs="Times New Roman"/>
          <w:sz w:val="24"/>
          <w:szCs w:val="24"/>
          <w:lang w:val="sr-Latn-RS"/>
        </w:rPr>
        <w:t>s</w:t>
      </w:r>
      <w:r w:rsidR="004133E7" w:rsidRPr="006E485B">
        <w:rPr>
          <w:rFonts w:ascii="Proxima Nova Rg" w:hAnsi="Proxima Nova Rg" w:cs="Times New Roman"/>
          <w:sz w:val="24"/>
          <w:szCs w:val="24"/>
          <w:lang w:val="sr-Latn-RS"/>
        </w:rPr>
        <w:t xml:space="preserve">. It is therefore necesary to </w:t>
      </w:r>
      <w:r w:rsidR="009574B3" w:rsidRPr="006E485B">
        <w:rPr>
          <w:rFonts w:ascii="Proxima Nova Rg" w:hAnsi="Proxima Nova Rg" w:cs="Times New Roman"/>
          <w:sz w:val="24"/>
          <w:szCs w:val="24"/>
          <w:lang w:val="sr-Latn-RS"/>
        </w:rPr>
        <w:t>assist</w:t>
      </w:r>
      <w:r w:rsidR="004133E7" w:rsidRPr="006E485B">
        <w:rPr>
          <w:rFonts w:ascii="Proxima Nova Rg" w:hAnsi="Proxima Nova Rg" w:cs="Times New Roman"/>
          <w:sz w:val="24"/>
          <w:szCs w:val="24"/>
          <w:lang w:val="sr-Latn-RS"/>
        </w:rPr>
        <w:t xml:space="preserve"> the process in order to avoid politization (since focus i</w:t>
      </w:r>
      <w:r w:rsidR="009574B3" w:rsidRPr="006E485B">
        <w:rPr>
          <w:rFonts w:ascii="Proxima Nova Rg" w:hAnsi="Proxima Nova Rg" w:cs="Times New Roman"/>
          <w:sz w:val="24"/>
          <w:szCs w:val="24"/>
          <w:lang w:val="sr-Latn-RS"/>
        </w:rPr>
        <w:t>s</w:t>
      </w:r>
      <w:r w:rsidR="004133E7" w:rsidRPr="006E485B">
        <w:rPr>
          <w:rFonts w:ascii="Proxima Nova Rg" w:hAnsi="Proxima Nova Rg" w:cs="Times New Roman"/>
          <w:sz w:val="24"/>
          <w:szCs w:val="24"/>
          <w:lang w:val="sr-Latn-RS"/>
        </w:rPr>
        <w:t xml:space="preserve"> on practical or expert topic). In this respect, it is recommended to prepare </w:t>
      </w:r>
      <w:r w:rsidR="004133E7" w:rsidRPr="006E485B">
        <w:rPr>
          <w:rFonts w:ascii="Proxima Nova Rg" w:hAnsi="Proxima Nova Rg" w:cs="Times New Roman"/>
          <w:b/>
          <w:bCs/>
          <w:sz w:val="24"/>
          <w:szCs w:val="24"/>
          <w:lang w:val="sr-Latn-RS"/>
        </w:rPr>
        <w:t>guidlines and</w:t>
      </w:r>
      <w:r w:rsidR="004133E7" w:rsidRPr="006E485B">
        <w:rPr>
          <w:rFonts w:ascii="Proxima Nova Rg" w:hAnsi="Proxima Nova Rg" w:cs="Times New Roman"/>
          <w:sz w:val="24"/>
          <w:szCs w:val="24"/>
          <w:lang w:val="sr-Latn-RS"/>
        </w:rPr>
        <w:t xml:space="preserve"> </w:t>
      </w:r>
      <w:r w:rsidR="004133E7" w:rsidRPr="006E485B">
        <w:rPr>
          <w:rFonts w:ascii="Proxima Nova Rg" w:hAnsi="Proxima Nova Rg" w:cs="Times New Roman"/>
          <w:b/>
          <w:bCs/>
          <w:sz w:val="24"/>
          <w:szCs w:val="24"/>
          <w:lang w:val="sr-Latn-RS"/>
        </w:rPr>
        <w:t>training for facilitation skills</w:t>
      </w:r>
      <w:r w:rsidR="004133E7" w:rsidRPr="006E485B">
        <w:rPr>
          <w:rFonts w:ascii="Proxima Nova Rg" w:hAnsi="Proxima Nova Rg" w:cs="Times New Roman"/>
          <w:sz w:val="24"/>
          <w:szCs w:val="24"/>
          <w:lang w:val="sr-Latn-RS"/>
        </w:rPr>
        <w:t>.</w:t>
      </w:r>
      <w:r w:rsidR="004133E7" w:rsidRPr="006E485B">
        <w:rPr>
          <w:rStyle w:val="FootnoteReference"/>
          <w:rFonts w:ascii="Proxima Nova Rg" w:hAnsi="Proxima Nova Rg" w:cs="Times New Roman"/>
          <w:sz w:val="24"/>
          <w:szCs w:val="24"/>
          <w:lang w:val="sr-Latn-RS"/>
        </w:rPr>
        <w:footnoteReference w:id="72"/>
      </w:r>
      <w:r w:rsidR="004133E7" w:rsidRPr="006E485B">
        <w:rPr>
          <w:rFonts w:ascii="Proxima Nova Rg" w:hAnsi="Proxima Nova Rg"/>
        </w:rPr>
        <w:t xml:space="preserve"> </w:t>
      </w:r>
      <w:r w:rsidR="004133E7" w:rsidRPr="006E485B">
        <w:rPr>
          <w:rFonts w:ascii="Proxima Nova Rg" w:hAnsi="Proxima Nova Rg" w:cs="Times New Roman"/>
          <w:sz w:val="24"/>
          <w:szCs w:val="24"/>
        </w:rPr>
        <w:t xml:space="preserve">The process should help ensure that any hearings are clearly focused, politically effective, </w:t>
      </w:r>
      <w:r w:rsidR="008E70E2" w:rsidRPr="006E485B">
        <w:rPr>
          <w:rFonts w:ascii="Proxima Nova Rg" w:hAnsi="Proxima Nova Rg" w:cs="Times New Roman"/>
          <w:sz w:val="24"/>
          <w:szCs w:val="24"/>
        </w:rPr>
        <w:t>well managed</w:t>
      </w:r>
      <w:r w:rsidR="004133E7" w:rsidRPr="006E485B">
        <w:rPr>
          <w:rFonts w:ascii="Proxima Nova Rg" w:hAnsi="Proxima Nova Rg" w:cs="Times New Roman"/>
          <w:sz w:val="24"/>
          <w:szCs w:val="24"/>
        </w:rPr>
        <w:t xml:space="preserve"> and make the best use of available resources. The facilitator of the hearing plays a significant role in this process (it can be the committee chairperson).</w:t>
      </w:r>
      <w:r w:rsidR="004133E7" w:rsidRPr="006E485B">
        <w:rPr>
          <w:rStyle w:val="FootnoteReference"/>
          <w:rFonts w:ascii="Proxima Nova Rg" w:hAnsi="Proxima Nova Rg" w:cs="Times New Roman"/>
          <w:sz w:val="24"/>
          <w:szCs w:val="24"/>
        </w:rPr>
        <w:footnoteReference w:id="73"/>
      </w:r>
    </w:p>
    <w:p w14:paraId="20B1FED9" w14:textId="4DE8D376" w:rsidR="004133E7" w:rsidRPr="006E485B" w:rsidRDefault="000249AB" w:rsidP="00442E77">
      <w:pPr>
        <w:tabs>
          <w:tab w:val="left" w:pos="2100"/>
        </w:tabs>
        <w:jc w:val="both"/>
        <w:rPr>
          <w:rFonts w:ascii="Proxima Nova Rg" w:hAnsi="Proxima Nova Rg" w:cs="Times New Roman"/>
          <w:sz w:val="24"/>
          <w:szCs w:val="24"/>
        </w:rPr>
      </w:pPr>
      <w:r w:rsidRPr="006E485B">
        <w:rPr>
          <w:rFonts w:ascii="Proxima Nova Rg" w:hAnsi="Proxima Nova Rg" w:cs="Times New Roman"/>
          <w:sz w:val="24"/>
          <w:szCs w:val="24"/>
        </w:rPr>
        <w:t>14</w:t>
      </w:r>
      <w:r w:rsidR="004133E7" w:rsidRPr="006E485B">
        <w:rPr>
          <w:rFonts w:ascii="Proxima Nova Rg" w:hAnsi="Proxima Nova Rg" w:cs="Times New Roman"/>
          <w:sz w:val="24"/>
          <w:szCs w:val="24"/>
        </w:rPr>
        <w:t>.</w:t>
      </w:r>
      <w:r w:rsidR="004133E7" w:rsidRPr="006E485B">
        <w:rPr>
          <w:rFonts w:ascii="Proxima Nova Rg" w:hAnsi="Proxima Nova Rg" w:cs="Times New Roman"/>
          <w:b/>
          <w:bCs/>
          <w:sz w:val="24"/>
          <w:szCs w:val="24"/>
        </w:rPr>
        <w:t xml:space="preserve"> A Comparative analysis for public hearings</w:t>
      </w:r>
      <w:r w:rsidR="004133E7" w:rsidRPr="006E485B">
        <w:rPr>
          <w:rFonts w:ascii="Proxima Nova Rg" w:hAnsi="Proxima Nova Rg" w:cs="Times New Roman"/>
          <w:sz w:val="24"/>
          <w:szCs w:val="24"/>
        </w:rPr>
        <w:t xml:space="preserve"> needs to be produced. This document should aim to provide a description of best practices and a framework for activity which could be standardi</w:t>
      </w:r>
      <w:r w:rsidR="00193DC6" w:rsidRPr="006E485B">
        <w:rPr>
          <w:rFonts w:ascii="Proxima Nova Rg" w:hAnsi="Proxima Nova Rg" w:cs="Times New Roman"/>
          <w:sz w:val="24"/>
          <w:szCs w:val="24"/>
        </w:rPr>
        <w:t>s</w:t>
      </w:r>
      <w:r w:rsidR="004133E7" w:rsidRPr="006E485B">
        <w:rPr>
          <w:rFonts w:ascii="Proxima Nova Rg" w:hAnsi="Proxima Nova Rg" w:cs="Times New Roman"/>
          <w:sz w:val="24"/>
          <w:szCs w:val="24"/>
        </w:rPr>
        <w:t>ed across committees and become the standard of practice for the NA of the Republic of Armenia.</w:t>
      </w:r>
    </w:p>
    <w:p w14:paraId="678A9635" w14:textId="2EA9D1B3" w:rsidR="004133E7" w:rsidRPr="006E485B" w:rsidRDefault="00AB294A" w:rsidP="00442E77">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15</w:t>
      </w:r>
      <w:r w:rsidR="004133E7" w:rsidRPr="006E485B">
        <w:rPr>
          <w:rFonts w:ascii="Proxima Nova Rg" w:eastAsia="Times New Roman" w:hAnsi="Proxima Nova Rg" w:cs="Times New Roman"/>
          <w:sz w:val="24"/>
          <w:szCs w:val="24"/>
        </w:rPr>
        <w:t xml:space="preserve">. It is recommended that </w:t>
      </w:r>
      <w:r w:rsidR="004133E7" w:rsidRPr="006E485B">
        <w:rPr>
          <w:rFonts w:ascii="Proxima Nova Rg" w:eastAsia="Times New Roman" w:hAnsi="Proxima Nova Rg" w:cs="Times New Roman"/>
          <w:b/>
          <w:bCs/>
          <w:sz w:val="24"/>
          <w:szCs w:val="24"/>
        </w:rPr>
        <w:t xml:space="preserve">special guidelines </w:t>
      </w:r>
      <w:r w:rsidR="008E70E2" w:rsidRPr="006E485B">
        <w:rPr>
          <w:rFonts w:ascii="Proxima Nova Rg" w:eastAsia="Times New Roman" w:hAnsi="Proxima Nova Rg" w:cs="Times New Roman"/>
          <w:b/>
          <w:bCs/>
          <w:sz w:val="24"/>
          <w:szCs w:val="24"/>
        </w:rPr>
        <w:t>be</w:t>
      </w:r>
      <w:r w:rsidR="004133E7" w:rsidRPr="006E485B">
        <w:rPr>
          <w:rFonts w:ascii="Proxima Nova Rg" w:eastAsia="Times New Roman" w:hAnsi="Proxima Nova Rg" w:cs="Times New Roman"/>
          <w:b/>
          <w:bCs/>
          <w:sz w:val="24"/>
          <w:szCs w:val="24"/>
        </w:rPr>
        <w:t xml:space="preserve"> developed for each interested party participating in public hearings</w:t>
      </w:r>
      <w:r w:rsidR="004133E7" w:rsidRPr="006E485B">
        <w:rPr>
          <w:rFonts w:ascii="Proxima Nova Rg" w:eastAsia="Times New Roman" w:hAnsi="Proxima Nova Rg" w:cs="Times New Roman"/>
          <w:sz w:val="24"/>
          <w:szCs w:val="24"/>
        </w:rPr>
        <w:t>.</w:t>
      </w:r>
      <w:r w:rsidR="004133E7" w:rsidRPr="006E485B">
        <w:rPr>
          <w:rStyle w:val="FootnoteReference"/>
          <w:rFonts w:ascii="Proxima Nova Rg" w:eastAsia="Times New Roman" w:hAnsi="Proxima Nova Rg" w:cs="Times New Roman"/>
          <w:sz w:val="24"/>
          <w:szCs w:val="24"/>
        </w:rPr>
        <w:footnoteReference w:id="74"/>
      </w:r>
      <w:r w:rsidR="004133E7" w:rsidRPr="006E485B">
        <w:rPr>
          <w:rFonts w:ascii="Proxima Nova Rg" w:eastAsia="Times New Roman" w:hAnsi="Proxima Nova Rg" w:cs="Times New Roman"/>
          <w:sz w:val="24"/>
          <w:szCs w:val="24"/>
        </w:rPr>
        <w:t xml:space="preserve"> These would provide more detail and explain the </w:t>
      </w:r>
      <w:r w:rsidR="004133E7" w:rsidRPr="006E485B">
        <w:rPr>
          <w:rFonts w:ascii="Proxima Nova Rg" w:eastAsia="Times New Roman" w:hAnsi="Proxima Nova Rg" w:cs="Times New Roman"/>
          <w:sz w:val="24"/>
          <w:szCs w:val="24"/>
        </w:rPr>
        <w:lastRenderedPageBreak/>
        <w:t>importance of the public hearing, its goals, impact, benefits and give practical information for speakers to ensure that public hearings are as efficient as possible. These guidelines should not be overly comprehensive (ideally two to three pages long), and they should help achieve the following three benefits:</w:t>
      </w:r>
    </w:p>
    <w:p w14:paraId="4AB1651E" w14:textId="43DE85C9" w:rsidR="004133E7" w:rsidRPr="006E485B" w:rsidRDefault="004133E7" w:rsidP="00442E77">
      <w:pPr>
        <w:spacing w:after="0"/>
        <w:ind w:firstLine="72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a) Firstly, to educate, because the guidelines written for the interested party specifically </w:t>
      </w:r>
      <w:r w:rsidR="000C7909" w:rsidRPr="006E485B">
        <w:rPr>
          <w:rFonts w:ascii="Proxima Nova Rg" w:eastAsia="Times New Roman" w:hAnsi="Proxima Nova Rg" w:cs="Times New Roman"/>
          <w:sz w:val="24"/>
          <w:szCs w:val="24"/>
        </w:rPr>
        <w:t>sh</w:t>
      </w:r>
      <w:r w:rsidRPr="006E485B">
        <w:rPr>
          <w:rFonts w:ascii="Proxima Nova Rg" w:eastAsia="Times New Roman" w:hAnsi="Proxima Nova Rg" w:cs="Times New Roman"/>
          <w:sz w:val="24"/>
          <w:szCs w:val="24"/>
        </w:rPr>
        <w:t xml:space="preserve">ould explain in more detail what a public hearing </w:t>
      </w:r>
      <w:r w:rsidR="00933918" w:rsidRPr="006E485B">
        <w:rPr>
          <w:rFonts w:ascii="Proxima Nova Rg" w:eastAsia="Times New Roman" w:hAnsi="Proxima Nova Rg" w:cs="Times New Roman"/>
          <w:sz w:val="24"/>
          <w:szCs w:val="24"/>
        </w:rPr>
        <w:t>is.</w:t>
      </w:r>
      <w:r w:rsidRPr="006E485B">
        <w:rPr>
          <w:rFonts w:ascii="Proxima Nova Rg" w:eastAsia="Times New Roman" w:hAnsi="Proxima Nova Rg" w:cs="Times New Roman"/>
          <w:sz w:val="24"/>
          <w:szCs w:val="24"/>
        </w:rPr>
        <w:t xml:space="preserve"> </w:t>
      </w:r>
    </w:p>
    <w:p w14:paraId="1280FF07" w14:textId="2CBCA1F7" w:rsidR="004133E7" w:rsidRPr="006E485B" w:rsidRDefault="004133E7" w:rsidP="00442E77">
      <w:pPr>
        <w:spacing w:after="0"/>
        <w:ind w:firstLine="72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b) Secondly, such guidelines could later be sent to interested parties together with an invitation for a concrete public </w:t>
      </w:r>
      <w:r w:rsidR="00933918" w:rsidRPr="006E485B">
        <w:rPr>
          <w:rFonts w:ascii="Proxima Nova Rg" w:eastAsia="Times New Roman" w:hAnsi="Proxima Nova Rg" w:cs="Times New Roman"/>
          <w:sz w:val="24"/>
          <w:szCs w:val="24"/>
        </w:rPr>
        <w:t>hearing and</w:t>
      </w:r>
      <w:r w:rsidRPr="006E485B">
        <w:rPr>
          <w:rFonts w:ascii="Proxima Nova Rg" w:eastAsia="Times New Roman" w:hAnsi="Proxima Nova Rg" w:cs="Times New Roman"/>
          <w:sz w:val="24"/>
          <w:szCs w:val="24"/>
        </w:rPr>
        <w:t xml:space="preserve"> serve as a reminder at the same time. This would facilitate the preparation process of the public hearing for the committee secretaries (who would not have to explain the nature of invitation, but only attach the guidelines), </w:t>
      </w:r>
      <w:proofErr w:type="gramStart"/>
      <w:r w:rsidRPr="006E485B">
        <w:rPr>
          <w:rFonts w:ascii="Proxima Nova Rg" w:eastAsia="Times New Roman" w:hAnsi="Proxima Nova Rg" w:cs="Times New Roman"/>
          <w:sz w:val="24"/>
          <w:szCs w:val="24"/>
        </w:rPr>
        <w:t>and;</w:t>
      </w:r>
      <w:proofErr w:type="gramEnd"/>
    </w:p>
    <w:p w14:paraId="79C45BD3" w14:textId="77777777" w:rsidR="004133E7" w:rsidRPr="006E485B" w:rsidRDefault="004133E7" w:rsidP="00442E77">
      <w:pPr>
        <w:spacing w:after="0"/>
        <w:ind w:firstLine="72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c) Thirdly, the guidelines are suitable to be posted on the National Assembly website.</w:t>
      </w:r>
    </w:p>
    <w:p w14:paraId="7D0394E6" w14:textId="030CF340" w:rsidR="004133E7" w:rsidRPr="006E485B" w:rsidRDefault="00AB294A"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16</w:t>
      </w:r>
      <w:r w:rsidR="004133E7" w:rsidRPr="006E485B">
        <w:rPr>
          <w:rFonts w:ascii="Proxima Nova Rg" w:eastAsia="Times New Roman" w:hAnsi="Proxima Nova Rg" w:cs="Times New Roman"/>
          <w:sz w:val="24"/>
          <w:szCs w:val="24"/>
        </w:rPr>
        <w:t xml:space="preserve">. The guidelines for public hearings will help all </w:t>
      </w:r>
      <w:r w:rsidR="0068416E" w:rsidRPr="006E485B">
        <w:rPr>
          <w:rFonts w:ascii="Proxima Nova Rg" w:eastAsia="Times New Roman" w:hAnsi="Proxima Nova Rg" w:cs="Times New Roman"/>
          <w:sz w:val="24"/>
          <w:szCs w:val="24"/>
        </w:rPr>
        <w:t xml:space="preserve">participants </w:t>
      </w:r>
      <w:r w:rsidR="004133E7" w:rsidRPr="006E485B">
        <w:rPr>
          <w:rFonts w:ascii="Proxima Nova Rg" w:eastAsia="Times New Roman" w:hAnsi="Proxima Nova Rg" w:cs="Times New Roman"/>
          <w:sz w:val="24"/>
          <w:szCs w:val="24"/>
        </w:rPr>
        <w:t>prepare for the hearings in a better, more appropriate way, which in turn will improve the quality</w:t>
      </w:r>
      <w:r w:rsidR="001B7959" w:rsidRPr="006E485B">
        <w:rPr>
          <w:rFonts w:ascii="Proxima Nova Rg" w:eastAsia="Times New Roman" w:hAnsi="Proxima Nova Rg" w:cs="Times New Roman"/>
          <w:sz w:val="24"/>
          <w:szCs w:val="24"/>
        </w:rPr>
        <w:t>,</w:t>
      </w:r>
      <w:r w:rsidR="004133E7" w:rsidRPr="006E485B">
        <w:rPr>
          <w:rFonts w:ascii="Proxima Nova Rg" w:eastAsia="Times New Roman" w:hAnsi="Proxima Nova Rg" w:cs="Times New Roman"/>
          <w:sz w:val="24"/>
          <w:szCs w:val="24"/>
        </w:rPr>
        <w:t xml:space="preserve"> </w:t>
      </w:r>
      <w:proofErr w:type="gramStart"/>
      <w:r w:rsidR="001B7959" w:rsidRPr="006E485B">
        <w:rPr>
          <w:rFonts w:ascii="Proxima Nova Rg" w:eastAsia="Times New Roman" w:hAnsi="Proxima Nova Rg" w:cs="Times New Roman"/>
          <w:sz w:val="24"/>
          <w:szCs w:val="24"/>
        </w:rPr>
        <w:t>efficiency</w:t>
      </w:r>
      <w:proofErr w:type="gramEnd"/>
      <w:r w:rsidR="001B7959" w:rsidRPr="006E485B">
        <w:rPr>
          <w:rFonts w:ascii="Proxima Nova Rg" w:eastAsia="Times New Roman" w:hAnsi="Proxima Nova Rg" w:cs="Times New Roman"/>
          <w:sz w:val="24"/>
          <w:szCs w:val="24"/>
        </w:rPr>
        <w:t xml:space="preserve"> and effectiveness </w:t>
      </w:r>
      <w:r w:rsidR="004133E7" w:rsidRPr="006E485B">
        <w:rPr>
          <w:rFonts w:ascii="Proxima Nova Rg" w:eastAsia="Times New Roman" w:hAnsi="Proxima Nova Rg" w:cs="Times New Roman"/>
          <w:sz w:val="24"/>
          <w:szCs w:val="24"/>
        </w:rPr>
        <w:t>of the hearings. When compiling the guidelines, it would be helpful to</w:t>
      </w:r>
      <w:r w:rsidR="004133E7" w:rsidRPr="006E485B">
        <w:rPr>
          <w:rFonts w:ascii="Proxima Nova Rg" w:eastAsia="Times New Roman" w:hAnsi="Proxima Nova Rg" w:cs="Times New Roman"/>
          <w:b/>
          <w:bCs/>
          <w:sz w:val="24"/>
          <w:szCs w:val="24"/>
        </w:rPr>
        <w:t xml:space="preserve"> identify key points each of the </w:t>
      </w:r>
      <w:r w:rsidR="001B7959" w:rsidRPr="006E485B">
        <w:rPr>
          <w:rFonts w:ascii="Proxima Nova Rg" w:eastAsia="Times New Roman" w:hAnsi="Proxima Nova Rg" w:cs="Times New Roman"/>
          <w:b/>
          <w:bCs/>
          <w:sz w:val="24"/>
          <w:szCs w:val="24"/>
        </w:rPr>
        <w:t xml:space="preserve">participating </w:t>
      </w:r>
      <w:r w:rsidR="004133E7" w:rsidRPr="006E485B">
        <w:rPr>
          <w:rFonts w:ascii="Proxima Nova Rg" w:eastAsia="Times New Roman" w:hAnsi="Proxima Nova Rg" w:cs="Times New Roman"/>
          <w:b/>
          <w:bCs/>
          <w:sz w:val="24"/>
          <w:szCs w:val="24"/>
        </w:rPr>
        <w:t>parties should understand</w:t>
      </w:r>
      <w:r w:rsidR="004133E7" w:rsidRPr="006E485B">
        <w:rPr>
          <w:rFonts w:ascii="Proxima Nova Rg" w:eastAsia="Times New Roman" w:hAnsi="Proxima Nova Rg" w:cs="Times New Roman"/>
          <w:sz w:val="24"/>
          <w:szCs w:val="24"/>
        </w:rPr>
        <w:t xml:space="preserve">. Therefore, the following items could be prepared: Guidelines for MPs, Guidelines for citizens, Guidelines for representatives of the executive branch, Guidelines for representatives of the independent state bodies, </w:t>
      </w:r>
      <w:r w:rsidR="00BE7BA1" w:rsidRPr="006E485B">
        <w:rPr>
          <w:rFonts w:ascii="Proxima Nova Rg" w:eastAsia="Times New Roman" w:hAnsi="Proxima Nova Rg" w:cs="Times New Roman"/>
          <w:sz w:val="24"/>
          <w:szCs w:val="24"/>
        </w:rPr>
        <w:t xml:space="preserve">and </w:t>
      </w:r>
      <w:r w:rsidR="004133E7" w:rsidRPr="006E485B">
        <w:rPr>
          <w:rFonts w:ascii="Proxima Nova Rg" w:eastAsia="Times New Roman" w:hAnsi="Proxima Nova Rg" w:cs="Times New Roman"/>
          <w:sz w:val="24"/>
          <w:szCs w:val="24"/>
        </w:rPr>
        <w:t xml:space="preserve">Guidelines for civil society </w:t>
      </w:r>
      <w:r w:rsidR="00716417" w:rsidRPr="006E485B">
        <w:rPr>
          <w:rFonts w:ascii="Proxima Nova Rg" w:eastAsia="Times New Roman" w:hAnsi="Proxima Nova Rg" w:cs="Times New Roman"/>
          <w:sz w:val="24"/>
          <w:szCs w:val="24"/>
        </w:rPr>
        <w:t>organisation</w:t>
      </w:r>
      <w:r w:rsidR="004133E7" w:rsidRPr="006E485B">
        <w:rPr>
          <w:rFonts w:ascii="Proxima Nova Rg" w:eastAsia="Times New Roman" w:hAnsi="Proxima Nova Rg" w:cs="Times New Roman"/>
          <w:sz w:val="24"/>
          <w:szCs w:val="24"/>
        </w:rPr>
        <w:t>s.</w:t>
      </w:r>
    </w:p>
    <w:p w14:paraId="0D744773" w14:textId="3FFF1606" w:rsidR="004133E7" w:rsidRPr="006E485B" w:rsidRDefault="00AB294A" w:rsidP="00442E77">
      <w:pPr>
        <w:tabs>
          <w:tab w:val="left" w:pos="2100"/>
        </w:tabs>
        <w:spacing w:after="0"/>
        <w:jc w:val="both"/>
        <w:rPr>
          <w:rFonts w:ascii="Proxima Nova Rg" w:hAnsi="Proxima Nova Rg" w:cs="Times New Roman"/>
          <w:sz w:val="24"/>
          <w:szCs w:val="24"/>
        </w:rPr>
      </w:pPr>
      <w:r w:rsidRPr="006E485B">
        <w:rPr>
          <w:rFonts w:ascii="Proxima Nova Rg" w:hAnsi="Proxima Nova Rg" w:cs="Times New Roman"/>
          <w:sz w:val="24"/>
          <w:szCs w:val="24"/>
        </w:rPr>
        <w:t>17</w:t>
      </w:r>
      <w:r w:rsidR="004133E7" w:rsidRPr="006E485B">
        <w:rPr>
          <w:rFonts w:ascii="Proxima Nova Rg" w:hAnsi="Proxima Nova Rg" w:cs="Times New Roman"/>
          <w:sz w:val="24"/>
          <w:szCs w:val="24"/>
        </w:rPr>
        <w:t xml:space="preserve">. The smaller group of committee members could form a Working Group and be tasked </w:t>
      </w:r>
      <w:r w:rsidR="00BE7BA1" w:rsidRPr="006E485B">
        <w:rPr>
          <w:rFonts w:ascii="Proxima Nova Rg" w:hAnsi="Proxima Nova Rg" w:cs="Times New Roman"/>
          <w:sz w:val="24"/>
          <w:szCs w:val="24"/>
        </w:rPr>
        <w:t xml:space="preserve">to organise the hearing </w:t>
      </w:r>
      <w:r w:rsidR="004133E7" w:rsidRPr="006E485B">
        <w:rPr>
          <w:rFonts w:ascii="Proxima Nova Rg" w:hAnsi="Proxima Nova Rg" w:cs="Times New Roman"/>
          <w:sz w:val="24"/>
          <w:szCs w:val="24"/>
        </w:rPr>
        <w:t>by the Committee. It has been recommended that the committee, when deciding to hold a public hearing, choose a Working Group</w:t>
      </w:r>
      <w:r w:rsidR="004133E7" w:rsidRPr="006E485B">
        <w:rPr>
          <w:rFonts w:ascii="Proxima Nova Rg" w:hAnsi="Proxima Nova Rg" w:cs="Times New Roman"/>
          <w:b/>
          <w:bCs/>
          <w:sz w:val="24"/>
          <w:szCs w:val="24"/>
        </w:rPr>
        <w:t xml:space="preserve"> </w:t>
      </w:r>
      <w:r w:rsidR="004133E7" w:rsidRPr="006E485B">
        <w:rPr>
          <w:rFonts w:ascii="Proxima Nova Rg" w:hAnsi="Proxima Nova Rg" w:cs="Times New Roman"/>
          <w:sz w:val="24"/>
          <w:szCs w:val="24"/>
        </w:rPr>
        <w:t>consisting of five MPs for organi</w:t>
      </w:r>
      <w:r w:rsidR="00BE7BA1" w:rsidRPr="006E485B">
        <w:rPr>
          <w:rFonts w:ascii="Proxima Nova Rg" w:hAnsi="Proxima Nova Rg" w:cs="Times New Roman"/>
          <w:sz w:val="24"/>
          <w:szCs w:val="24"/>
        </w:rPr>
        <w:t>s</w:t>
      </w:r>
      <w:r w:rsidR="004133E7" w:rsidRPr="006E485B">
        <w:rPr>
          <w:rFonts w:ascii="Proxima Nova Rg" w:hAnsi="Proxima Nova Rg" w:cs="Times New Roman"/>
          <w:sz w:val="24"/>
          <w:szCs w:val="24"/>
        </w:rPr>
        <w:t>ing a public hearing - members of the committee who would prepare questions for the witnesses at the public hearing and would have to take part in the public hearing. The same MPs would be expected to attend and participate in the hearing.</w:t>
      </w:r>
    </w:p>
    <w:p w14:paraId="40E5BF0C" w14:textId="1EB9ADA3" w:rsidR="004133E7" w:rsidRPr="006E485B" w:rsidRDefault="006271D8" w:rsidP="00442E77">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18</w:t>
      </w:r>
      <w:r w:rsidR="004133E7" w:rsidRPr="006E485B">
        <w:rPr>
          <w:rFonts w:ascii="Proxima Nova Rg" w:eastAsia="Times New Roman" w:hAnsi="Proxima Nova Rg" w:cs="Times New Roman"/>
          <w:sz w:val="24"/>
          <w:szCs w:val="24"/>
        </w:rPr>
        <w:t xml:space="preserve">. </w:t>
      </w:r>
      <w:r w:rsidR="004133E7" w:rsidRPr="006E485B">
        <w:rPr>
          <w:rFonts w:ascii="Proxima Nova Rg" w:eastAsia="Times New Roman" w:hAnsi="Proxima Nova Rg" w:cs="Times New Roman"/>
          <w:b/>
          <w:bCs/>
          <w:sz w:val="24"/>
          <w:szCs w:val="24"/>
        </w:rPr>
        <w:t>Terms of Reference for a public hearing</w:t>
      </w:r>
      <w:r w:rsidR="004133E7" w:rsidRPr="006E485B">
        <w:rPr>
          <w:rFonts w:ascii="Proxima Nova Rg" w:eastAsia="Times New Roman" w:hAnsi="Proxima Nova Rg" w:cs="Times New Roman"/>
          <w:sz w:val="24"/>
          <w:szCs w:val="24"/>
        </w:rPr>
        <w:t xml:space="preserve">: To improve the </w:t>
      </w:r>
      <w:r w:rsidR="00716417" w:rsidRPr="006E485B">
        <w:rPr>
          <w:rFonts w:ascii="Proxima Nova Rg" w:eastAsia="Times New Roman" w:hAnsi="Proxima Nova Rg" w:cs="Times New Roman"/>
          <w:sz w:val="24"/>
          <w:szCs w:val="24"/>
        </w:rPr>
        <w:t>organisation</w:t>
      </w:r>
      <w:r w:rsidR="004133E7" w:rsidRPr="006E485B">
        <w:rPr>
          <w:rFonts w:ascii="Proxima Nova Rg" w:eastAsia="Times New Roman" w:hAnsi="Proxima Nova Rg" w:cs="Times New Roman"/>
          <w:sz w:val="24"/>
          <w:szCs w:val="24"/>
        </w:rPr>
        <w:t xml:space="preserve"> and conduct of a public hearing</w:t>
      </w:r>
      <w:r w:rsidR="008A3A12" w:rsidRPr="006E485B">
        <w:rPr>
          <w:rFonts w:ascii="Proxima Nova Rg" w:eastAsia="Times New Roman" w:hAnsi="Proxima Nova Rg" w:cs="Times New Roman"/>
          <w:sz w:val="24"/>
          <w:szCs w:val="24"/>
        </w:rPr>
        <w:t>.</w:t>
      </w:r>
      <w:r w:rsidR="004133E7" w:rsidRPr="006E485B">
        <w:rPr>
          <w:rFonts w:ascii="Proxima Nova Rg" w:eastAsia="Times New Roman" w:hAnsi="Proxima Nova Rg" w:cs="Times New Roman"/>
          <w:sz w:val="24"/>
          <w:szCs w:val="24"/>
        </w:rPr>
        <w:t xml:space="preserve"> </w:t>
      </w:r>
      <w:r w:rsidR="008A3A12" w:rsidRPr="006E485B">
        <w:rPr>
          <w:rFonts w:ascii="Proxima Nova Rg" w:eastAsia="Times New Roman" w:hAnsi="Proxima Nova Rg" w:cs="Times New Roman"/>
          <w:sz w:val="24"/>
          <w:szCs w:val="24"/>
        </w:rPr>
        <w:t>I</w:t>
      </w:r>
      <w:r w:rsidR="004133E7" w:rsidRPr="006E485B">
        <w:rPr>
          <w:rFonts w:ascii="Proxima Nova Rg" w:eastAsia="Times New Roman" w:hAnsi="Proxima Nova Rg" w:cs="Times New Roman"/>
          <w:sz w:val="24"/>
          <w:szCs w:val="24"/>
        </w:rPr>
        <w:t>t would be useful for the committee, when choosing the topic of the public hearing, to define five or six key issues in the form of Terms of Reference (</w:t>
      </w:r>
      <w:proofErr w:type="spellStart"/>
      <w:r w:rsidR="004133E7" w:rsidRPr="006E485B">
        <w:rPr>
          <w:rFonts w:ascii="Proxima Nova Rg" w:eastAsia="Times New Roman" w:hAnsi="Proxima Nova Rg" w:cs="Times New Roman"/>
          <w:sz w:val="24"/>
          <w:szCs w:val="24"/>
        </w:rPr>
        <w:t>ToRs</w:t>
      </w:r>
      <w:proofErr w:type="spellEnd"/>
      <w:r w:rsidR="004133E7" w:rsidRPr="006E485B">
        <w:rPr>
          <w:rFonts w:ascii="Proxima Nova Rg" w:eastAsia="Times New Roman" w:hAnsi="Proxima Nova Rg" w:cs="Times New Roman"/>
          <w:sz w:val="24"/>
          <w:szCs w:val="24"/>
        </w:rPr>
        <w:t>) on which witnesses would base their evidence, whether written or oral. These issues could also be used to organi</w:t>
      </w:r>
      <w:r w:rsidR="00193DC6" w:rsidRPr="006E485B">
        <w:rPr>
          <w:rFonts w:ascii="Proxima Nova Rg" w:eastAsia="Times New Roman" w:hAnsi="Proxima Nova Rg" w:cs="Times New Roman"/>
          <w:sz w:val="24"/>
          <w:szCs w:val="24"/>
        </w:rPr>
        <w:t>s</w:t>
      </w:r>
      <w:r w:rsidR="004133E7" w:rsidRPr="006E485B">
        <w:rPr>
          <w:rFonts w:ascii="Proxima Nova Rg" w:eastAsia="Times New Roman" w:hAnsi="Proxima Nova Rg" w:cs="Times New Roman"/>
          <w:sz w:val="24"/>
          <w:szCs w:val="24"/>
        </w:rPr>
        <w:t xml:space="preserve">e the information </w:t>
      </w:r>
      <w:r w:rsidR="008A3A12" w:rsidRPr="006E485B">
        <w:rPr>
          <w:rFonts w:ascii="Proxima Nova Rg" w:eastAsia="Times New Roman" w:hAnsi="Proxima Nova Rg" w:cs="Times New Roman"/>
          <w:sz w:val="24"/>
          <w:szCs w:val="24"/>
        </w:rPr>
        <w:t xml:space="preserve">in a more structured way </w:t>
      </w:r>
      <w:r w:rsidR="004133E7" w:rsidRPr="006E485B">
        <w:rPr>
          <w:rFonts w:ascii="Proxima Nova Rg" w:eastAsia="Times New Roman" w:hAnsi="Proxima Nova Rg" w:cs="Times New Roman"/>
          <w:sz w:val="24"/>
          <w:szCs w:val="24"/>
        </w:rPr>
        <w:t>obtained from the public hearing. Once the committee has decided to hold the public hearing the Working Group of five/six members should draw up these Terms of Reference. They will need to decide whether the hearing is intended to provide a platform for stakeholders to express their views, or if its purpose is to subject stakeholders’ views/conduct to public challenge by committee members. The purpose of the Terms of Reference is therefore to:</w:t>
      </w:r>
    </w:p>
    <w:p w14:paraId="48DF1902" w14:textId="77777777" w:rsidR="004133E7" w:rsidRPr="006E485B" w:rsidRDefault="004133E7" w:rsidP="00442E77">
      <w:pPr>
        <w:spacing w:after="0"/>
        <w:ind w:firstLine="45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 Set objectives for the public </w:t>
      </w:r>
      <w:proofErr w:type="gramStart"/>
      <w:r w:rsidRPr="006E485B">
        <w:rPr>
          <w:rFonts w:ascii="Proxima Nova Rg" w:eastAsia="Times New Roman" w:hAnsi="Proxima Nova Rg" w:cs="Times New Roman"/>
          <w:sz w:val="24"/>
          <w:szCs w:val="24"/>
        </w:rPr>
        <w:t>hearing;</w:t>
      </w:r>
      <w:proofErr w:type="gramEnd"/>
    </w:p>
    <w:p w14:paraId="31CF3FEA" w14:textId="77777777" w:rsidR="004133E7" w:rsidRPr="006E485B" w:rsidRDefault="004133E7" w:rsidP="00442E77">
      <w:pPr>
        <w:spacing w:after="0"/>
        <w:ind w:firstLine="45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 Help the chairperson conduct the public hearing successfully by keeping the hearing focused on the </w:t>
      </w:r>
      <w:proofErr w:type="spellStart"/>
      <w:proofErr w:type="gramStart"/>
      <w:r w:rsidRPr="006E485B">
        <w:rPr>
          <w:rFonts w:ascii="Proxima Nova Rg" w:eastAsia="Times New Roman" w:hAnsi="Proxima Nova Rg" w:cs="Times New Roman"/>
          <w:sz w:val="24"/>
          <w:szCs w:val="24"/>
        </w:rPr>
        <w:t>ToRs</w:t>
      </w:r>
      <w:proofErr w:type="spellEnd"/>
      <w:r w:rsidRPr="006E485B">
        <w:rPr>
          <w:rFonts w:ascii="Proxima Nova Rg" w:eastAsia="Times New Roman" w:hAnsi="Proxima Nova Rg" w:cs="Times New Roman"/>
          <w:sz w:val="24"/>
          <w:szCs w:val="24"/>
        </w:rPr>
        <w:t>;</w:t>
      </w:r>
      <w:proofErr w:type="gramEnd"/>
      <w:r w:rsidRPr="006E485B">
        <w:rPr>
          <w:rFonts w:ascii="Proxima Nova Rg" w:eastAsia="Times New Roman" w:hAnsi="Proxima Nova Rg" w:cs="Times New Roman"/>
          <w:sz w:val="24"/>
          <w:szCs w:val="24"/>
        </w:rPr>
        <w:t xml:space="preserve"> </w:t>
      </w:r>
    </w:p>
    <w:p w14:paraId="76D3B3D8" w14:textId="77777777" w:rsidR="004133E7" w:rsidRPr="006E485B" w:rsidRDefault="004133E7" w:rsidP="00442E77">
      <w:pPr>
        <w:spacing w:after="0"/>
        <w:ind w:firstLine="45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 Provide a framework for stakeholders to produce written submissions prior to the public hearing taking place, </w:t>
      </w:r>
      <w:proofErr w:type="gramStart"/>
      <w:r w:rsidRPr="006E485B">
        <w:rPr>
          <w:rFonts w:ascii="Proxima Nova Rg" w:eastAsia="Times New Roman" w:hAnsi="Proxima Nova Rg" w:cs="Times New Roman"/>
          <w:sz w:val="24"/>
          <w:szCs w:val="24"/>
        </w:rPr>
        <w:t>and;</w:t>
      </w:r>
      <w:proofErr w:type="gramEnd"/>
      <w:r w:rsidRPr="006E485B">
        <w:rPr>
          <w:rFonts w:ascii="Proxima Nova Rg" w:eastAsia="Times New Roman" w:hAnsi="Proxima Nova Rg" w:cs="Times New Roman"/>
          <w:sz w:val="24"/>
          <w:szCs w:val="24"/>
        </w:rPr>
        <w:t xml:space="preserve"> </w:t>
      </w:r>
    </w:p>
    <w:p w14:paraId="32A75C62" w14:textId="77777777" w:rsidR="004133E7" w:rsidRPr="006E485B" w:rsidRDefault="004133E7" w:rsidP="00442E77">
      <w:pPr>
        <w:spacing w:after="0"/>
        <w:ind w:firstLine="45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lastRenderedPageBreak/>
        <w:t>• Provide a framework for any statements that stakeholders may make at the public hearing.</w:t>
      </w:r>
    </w:p>
    <w:p w14:paraId="598FD944" w14:textId="11FAA87D" w:rsidR="004133E7" w:rsidRPr="006E485B" w:rsidRDefault="004133E7"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The </w:t>
      </w:r>
      <w:proofErr w:type="spellStart"/>
      <w:r w:rsidRPr="006E485B">
        <w:rPr>
          <w:rFonts w:ascii="Proxima Nova Rg" w:eastAsia="Times New Roman" w:hAnsi="Proxima Nova Rg" w:cs="Times New Roman"/>
          <w:sz w:val="24"/>
          <w:szCs w:val="24"/>
        </w:rPr>
        <w:t>ToRs</w:t>
      </w:r>
      <w:proofErr w:type="spellEnd"/>
      <w:r w:rsidRPr="006E485B">
        <w:rPr>
          <w:rFonts w:ascii="Proxima Nova Rg" w:eastAsia="Times New Roman" w:hAnsi="Proxima Nova Rg" w:cs="Times New Roman"/>
          <w:sz w:val="24"/>
          <w:szCs w:val="24"/>
        </w:rPr>
        <w:t xml:space="preserve"> should be </w:t>
      </w:r>
      <w:r w:rsidRPr="006E485B">
        <w:rPr>
          <w:rFonts w:ascii="Proxima Nova Rg" w:eastAsia="Times New Roman" w:hAnsi="Proxima Nova Rg" w:cs="Times New Roman"/>
          <w:b/>
          <w:bCs/>
          <w:sz w:val="24"/>
          <w:szCs w:val="24"/>
        </w:rPr>
        <w:t>short and produced as bullet points</w:t>
      </w:r>
      <w:r w:rsidRPr="006E485B">
        <w:rPr>
          <w:rFonts w:ascii="Proxima Nova Rg" w:eastAsia="Times New Roman" w:hAnsi="Proxima Nova Rg" w:cs="Times New Roman"/>
          <w:sz w:val="24"/>
          <w:szCs w:val="24"/>
        </w:rPr>
        <w:t>. The</w:t>
      </w:r>
      <w:r w:rsidR="001B7959" w:rsidRPr="006E485B">
        <w:rPr>
          <w:rFonts w:ascii="Proxima Nova Rg" w:eastAsia="Times New Roman" w:hAnsi="Proxima Nova Rg" w:cs="Times New Roman"/>
          <w:sz w:val="24"/>
          <w:szCs w:val="24"/>
        </w:rPr>
        <w:t>se</w:t>
      </w:r>
      <w:r w:rsidRPr="006E485B">
        <w:rPr>
          <w:rFonts w:ascii="Proxima Nova Rg" w:eastAsia="Times New Roman" w:hAnsi="Proxima Nova Rg" w:cs="Times New Roman"/>
          <w:sz w:val="24"/>
          <w:szCs w:val="24"/>
        </w:rPr>
        <w:t xml:space="preserve"> should be placed on the committee’s </w:t>
      </w:r>
      <w:proofErr w:type="gramStart"/>
      <w:r w:rsidRPr="006E485B">
        <w:rPr>
          <w:rFonts w:ascii="Proxima Nova Rg" w:eastAsia="Times New Roman" w:hAnsi="Proxima Nova Rg" w:cs="Times New Roman"/>
          <w:sz w:val="24"/>
          <w:szCs w:val="24"/>
        </w:rPr>
        <w:t>website</w:t>
      </w:r>
      <w:r w:rsidR="001B7959" w:rsidRPr="006E485B">
        <w:rPr>
          <w:rFonts w:ascii="Proxima Nova Rg" w:eastAsia="Times New Roman" w:hAnsi="Proxima Nova Rg" w:cs="Times New Roman"/>
          <w:sz w:val="24"/>
          <w:szCs w:val="24"/>
        </w:rPr>
        <w:t>,</w:t>
      </w:r>
      <w:r w:rsidRPr="006E485B">
        <w:rPr>
          <w:rFonts w:ascii="Proxima Nova Rg" w:eastAsia="Times New Roman" w:hAnsi="Proxima Nova Rg" w:cs="Times New Roman"/>
          <w:sz w:val="24"/>
          <w:szCs w:val="24"/>
        </w:rPr>
        <w:t xml:space="preserve"> and</w:t>
      </w:r>
      <w:proofErr w:type="gramEnd"/>
      <w:r w:rsidRPr="006E485B">
        <w:rPr>
          <w:rFonts w:ascii="Proxima Nova Rg" w:eastAsia="Times New Roman" w:hAnsi="Proxima Nova Rg" w:cs="Times New Roman"/>
          <w:sz w:val="24"/>
          <w:szCs w:val="24"/>
        </w:rPr>
        <w:t xml:space="preserve"> sent out electronically to </w:t>
      </w:r>
      <w:r w:rsidR="00716417" w:rsidRPr="006E485B">
        <w:rPr>
          <w:rFonts w:ascii="Proxima Nova Rg" w:eastAsia="Times New Roman" w:hAnsi="Proxima Nova Rg" w:cs="Times New Roman"/>
          <w:sz w:val="24"/>
          <w:szCs w:val="24"/>
        </w:rPr>
        <w:t>organisation</w:t>
      </w:r>
      <w:r w:rsidR="00933918" w:rsidRPr="006E485B">
        <w:rPr>
          <w:rFonts w:ascii="Proxima Nova Rg" w:eastAsia="Times New Roman" w:hAnsi="Proxima Nova Rg" w:cs="Times New Roman"/>
          <w:sz w:val="24"/>
          <w:szCs w:val="24"/>
        </w:rPr>
        <w:t>s</w:t>
      </w:r>
      <w:r w:rsidRPr="006E485B">
        <w:rPr>
          <w:rFonts w:ascii="Proxima Nova Rg" w:eastAsia="Times New Roman" w:hAnsi="Proxima Nova Rg" w:cs="Times New Roman"/>
          <w:sz w:val="24"/>
          <w:szCs w:val="24"/>
        </w:rPr>
        <w:t xml:space="preserve"> on the committee’s database, as well as to the media.</w:t>
      </w:r>
    </w:p>
    <w:p w14:paraId="7E8EF258" w14:textId="06858D92" w:rsidR="004133E7" w:rsidRPr="006E485B" w:rsidRDefault="00132E59"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19</w:t>
      </w:r>
      <w:r w:rsidR="004133E7" w:rsidRPr="006E485B">
        <w:rPr>
          <w:rFonts w:ascii="Proxima Nova Rg" w:eastAsia="Times New Roman" w:hAnsi="Proxima Nova Rg" w:cs="Times New Roman"/>
          <w:sz w:val="24"/>
          <w:szCs w:val="24"/>
          <w:lang w:val="sr-Latn-RS"/>
        </w:rPr>
        <w:t xml:space="preserve">. </w:t>
      </w:r>
      <w:r w:rsidR="004133E7" w:rsidRPr="006E485B">
        <w:rPr>
          <w:rFonts w:ascii="Proxima Nova Rg" w:eastAsia="Times New Roman" w:hAnsi="Proxima Nova Rg" w:cs="Times New Roman"/>
          <w:b/>
          <w:bCs/>
          <w:sz w:val="24"/>
          <w:szCs w:val="24"/>
        </w:rPr>
        <w:t>Written submissions</w:t>
      </w:r>
      <w:r w:rsidR="004133E7" w:rsidRPr="006E485B">
        <w:rPr>
          <w:rFonts w:ascii="Proxima Nova Rg" w:eastAsia="Times New Roman" w:hAnsi="Proxima Nova Rg" w:cs="Times New Roman"/>
          <w:sz w:val="24"/>
          <w:szCs w:val="24"/>
        </w:rPr>
        <w:t>: To improve</w:t>
      </w:r>
      <w:r w:rsidR="005724BE" w:rsidRPr="006E485B">
        <w:rPr>
          <w:rFonts w:ascii="Proxima Nova Rg" w:eastAsia="Times New Roman" w:hAnsi="Proxima Nova Rg" w:cs="Times New Roman"/>
          <w:sz w:val="24"/>
          <w:szCs w:val="24"/>
        </w:rPr>
        <w:t xml:space="preserve"> the efficiency of the</w:t>
      </w:r>
      <w:r w:rsidR="004133E7" w:rsidRPr="006E485B">
        <w:rPr>
          <w:rFonts w:ascii="Proxima Nova Rg" w:eastAsia="Times New Roman" w:hAnsi="Proxima Nova Rg" w:cs="Times New Roman"/>
          <w:sz w:val="24"/>
          <w:szCs w:val="24"/>
        </w:rPr>
        <w:t xml:space="preserve"> process, it is recommended to </w:t>
      </w:r>
      <w:r w:rsidR="005724BE" w:rsidRPr="006E485B">
        <w:rPr>
          <w:rFonts w:ascii="Proxima Nova Rg" w:eastAsia="Times New Roman" w:hAnsi="Proxima Nova Rg" w:cs="Times New Roman"/>
          <w:sz w:val="24"/>
          <w:szCs w:val="24"/>
        </w:rPr>
        <w:t>introduce</w:t>
      </w:r>
      <w:r w:rsidR="004133E7" w:rsidRPr="006E485B">
        <w:rPr>
          <w:rFonts w:ascii="Proxima Nova Rg" w:eastAsia="Times New Roman" w:hAnsi="Proxima Nova Rg" w:cs="Times New Roman"/>
          <w:sz w:val="24"/>
          <w:szCs w:val="24"/>
        </w:rPr>
        <w:t xml:space="preserve"> written evidence in advance of the public hearing. Analysis of comparative best practice has shown that in most parliaments, </w:t>
      </w:r>
      <w:r w:rsidR="008E70E2" w:rsidRPr="006E485B">
        <w:rPr>
          <w:rFonts w:ascii="Proxima Nova Rg" w:eastAsia="Times New Roman" w:hAnsi="Proxima Nova Rg" w:cs="Times New Roman"/>
          <w:sz w:val="24"/>
          <w:szCs w:val="24"/>
        </w:rPr>
        <w:t>witnesses provide respective viewpoints on the issues of interest to a given committee before the public hearing to submit written evidence</w:t>
      </w:r>
      <w:r w:rsidR="004133E7" w:rsidRPr="006E485B">
        <w:rPr>
          <w:rFonts w:ascii="Proxima Nova Rg" w:eastAsia="Times New Roman" w:hAnsi="Proxima Nova Rg" w:cs="Times New Roman"/>
          <w:sz w:val="24"/>
          <w:szCs w:val="24"/>
        </w:rPr>
        <w:t xml:space="preserve">.   </w:t>
      </w:r>
      <w:r w:rsidR="008E70E2" w:rsidRPr="006E485B">
        <w:rPr>
          <w:rFonts w:ascii="Proxima Nova Rg" w:eastAsia="Times New Roman" w:hAnsi="Proxima Nova Rg" w:cs="Times New Roman"/>
          <w:sz w:val="24"/>
          <w:szCs w:val="24"/>
        </w:rPr>
        <w:t>After</w:t>
      </w:r>
      <w:r w:rsidR="005724BE" w:rsidRPr="006E485B">
        <w:rPr>
          <w:rFonts w:ascii="Proxima Nova Rg" w:eastAsia="Times New Roman" w:hAnsi="Proxima Nova Rg" w:cs="Times New Roman"/>
          <w:sz w:val="24"/>
          <w:szCs w:val="24"/>
        </w:rPr>
        <w:t xml:space="preserve"> signing the consulting contracts with the 2-person evaluation </w:t>
      </w:r>
      <w:r w:rsidR="002B2D99" w:rsidRPr="006E485B">
        <w:rPr>
          <w:rFonts w:ascii="Proxima Nova Rg" w:eastAsia="Times New Roman" w:hAnsi="Proxima Nova Rg" w:cs="Times New Roman"/>
          <w:sz w:val="24"/>
          <w:szCs w:val="24"/>
        </w:rPr>
        <w:t>team,</w:t>
      </w:r>
      <w:r w:rsidR="005724BE" w:rsidRPr="006E485B">
        <w:rPr>
          <w:rFonts w:ascii="Proxima Nova Rg" w:eastAsia="Times New Roman" w:hAnsi="Proxima Nova Rg" w:cs="Times New Roman"/>
          <w:sz w:val="24"/>
          <w:szCs w:val="24"/>
        </w:rPr>
        <w:t xml:space="preserve"> </w:t>
      </w:r>
      <w:r w:rsidR="002B2D99" w:rsidRPr="006E485B">
        <w:rPr>
          <w:rFonts w:ascii="Proxima Nova Rg" w:eastAsia="Times New Roman" w:hAnsi="Proxima Nova Rg" w:cs="Times New Roman"/>
          <w:sz w:val="24"/>
          <w:szCs w:val="24"/>
        </w:rPr>
        <w:t>they receive the</w:t>
      </w:r>
      <w:r w:rsidR="005724BE" w:rsidRPr="006E485B">
        <w:rPr>
          <w:rFonts w:ascii="Proxima Nova Rg" w:eastAsia="Times New Roman" w:hAnsi="Proxima Nova Rg" w:cs="Times New Roman"/>
          <w:sz w:val="24"/>
          <w:szCs w:val="24"/>
        </w:rPr>
        <w:t xml:space="preserve"> relevant MAP documents for preliminary desk review. The s</w:t>
      </w:r>
      <w:r w:rsidR="004133E7" w:rsidRPr="006E485B">
        <w:rPr>
          <w:rFonts w:ascii="Proxima Nova Rg" w:eastAsia="Times New Roman" w:hAnsi="Proxima Nova Rg" w:cs="Times New Roman"/>
          <w:sz w:val="24"/>
          <w:szCs w:val="24"/>
        </w:rPr>
        <w:t xml:space="preserve">ubmission of written evidence has been </w:t>
      </w:r>
      <w:r w:rsidR="00716417" w:rsidRPr="006E485B">
        <w:rPr>
          <w:rFonts w:ascii="Proxima Nova Rg" w:eastAsia="Times New Roman" w:hAnsi="Proxima Nova Rg" w:cs="Times New Roman"/>
          <w:sz w:val="24"/>
          <w:szCs w:val="24"/>
        </w:rPr>
        <w:t>recognise</w:t>
      </w:r>
      <w:r w:rsidR="004133E7" w:rsidRPr="006E485B">
        <w:rPr>
          <w:rFonts w:ascii="Proxima Nova Rg" w:eastAsia="Times New Roman" w:hAnsi="Proxima Nova Rg" w:cs="Times New Roman"/>
          <w:sz w:val="24"/>
          <w:szCs w:val="24"/>
        </w:rPr>
        <w:t>d in comparative parliamentary law as best practice and an essential element of effective preparation</w:t>
      </w:r>
      <w:r w:rsidR="005724BE" w:rsidRPr="006E485B">
        <w:rPr>
          <w:rFonts w:ascii="Proxima Nova Rg" w:eastAsia="Times New Roman" w:hAnsi="Proxima Nova Rg" w:cs="Times New Roman"/>
          <w:sz w:val="24"/>
          <w:szCs w:val="24"/>
        </w:rPr>
        <w:t xml:space="preserve"> and</w:t>
      </w:r>
      <w:r w:rsidR="004133E7" w:rsidRPr="006E485B">
        <w:rPr>
          <w:rFonts w:ascii="Proxima Nova Rg" w:eastAsia="Times New Roman" w:hAnsi="Proxima Nova Rg" w:cs="Times New Roman"/>
          <w:sz w:val="24"/>
          <w:szCs w:val="24"/>
        </w:rPr>
        <w:t xml:space="preserve"> conduct of a public hearing.  The Terms of Reference drafted by the Working Group can take the form of an ‘issues and questions paper’</w:t>
      </w:r>
      <w:r w:rsidR="005724BE" w:rsidRPr="006E485B">
        <w:rPr>
          <w:rFonts w:ascii="Proxima Nova Rg" w:eastAsia="Times New Roman" w:hAnsi="Proxima Nova Rg" w:cs="Times New Roman"/>
          <w:sz w:val="24"/>
          <w:szCs w:val="24"/>
        </w:rPr>
        <w:t>,</w:t>
      </w:r>
      <w:r w:rsidR="004133E7" w:rsidRPr="006E485B">
        <w:rPr>
          <w:rFonts w:ascii="Proxima Nova Rg" w:eastAsia="Times New Roman" w:hAnsi="Proxima Nova Rg" w:cs="Times New Roman"/>
          <w:sz w:val="24"/>
          <w:szCs w:val="24"/>
        </w:rPr>
        <w:t xml:space="preserve"> </w:t>
      </w:r>
      <w:r w:rsidR="005724BE" w:rsidRPr="006E485B">
        <w:rPr>
          <w:rFonts w:ascii="Proxima Nova Rg" w:eastAsia="Times New Roman" w:hAnsi="Proxima Nova Rg" w:cs="Times New Roman"/>
          <w:sz w:val="24"/>
          <w:szCs w:val="24"/>
        </w:rPr>
        <w:t xml:space="preserve">to </w:t>
      </w:r>
      <w:r w:rsidR="004133E7" w:rsidRPr="006E485B">
        <w:rPr>
          <w:rFonts w:ascii="Proxima Nova Rg" w:eastAsia="Times New Roman" w:hAnsi="Proxima Nova Rg" w:cs="Times New Roman"/>
          <w:sz w:val="24"/>
          <w:szCs w:val="24"/>
        </w:rPr>
        <w:t xml:space="preserve">which interested parties can be invited to make written submissions. Those making submissions should feel no obligation to comment on all the issues raised in the </w:t>
      </w:r>
      <w:proofErr w:type="spellStart"/>
      <w:r w:rsidR="004133E7" w:rsidRPr="006E485B">
        <w:rPr>
          <w:rFonts w:ascii="Proxima Nova Rg" w:eastAsia="Times New Roman" w:hAnsi="Proxima Nova Rg" w:cs="Times New Roman"/>
          <w:sz w:val="24"/>
          <w:szCs w:val="24"/>
        </w:rPr>
        <w:t>ToRs</w:t>
      </w:r>
      <w:proofErr w:type="spellEnd"/>
      <w:r w:rsidR="004133E7" w:rsidRPr="006E485B">
        <w:rPr>
          <w:rFonts w:ascii="Proxima Nova Rg" w:eastAsia="Times New Roman" w:hAnsi="Proxima Nova Rg" w:cs="Times New Roman"/>
          <w:sz w:val="24"/>
          <w:szCs w:val="24"/>
        </w:rPr>
        <w:t xml:space="preserve">, but rather should focus on those areas in which they have specific expertise or interest. It is helpful to the committee if contributors structure their submissions using the headings indicated by the </w:t>
      </w:r>
      <w:proofErr w:type="spellStart"/>
      <w:r w:rsidR="004133E7" w:rsidRPr="006E485B">
        <w:rPr>
          <w:rFonts w:ascii="Proxima Nova Rg" w:eastAsia="Times New Roman" w:hAnsi="Proxima Nova Rg" w:cs="Times New Roman"/>
          <w:sz w:val="24"/>
          <w:szCs w:val="24"/>
        </w:rPr>
        <w:t>ToRs</w:t>
      </w:r>
      <w:proofErr w:type="spellEnd"/>
      <w:r w:rsidR="004133E7" w:rsidRPr="006E485B">
        <w:rPr>
          <w:rFonts w:ascii="Proxima Nova Rg" w:eastAsia="Times New Roman" w:hAnsi="Proxima Nova Rg" w:cs="Times New Roman"/>
          <w:sz w:val="24"/>
          <w:szCs w:val="24"/>
        </w:rPr>
        <w:t>.</w:t>
      </w:r>
    </w:p>
    <w:p w14:paraId="4CF428B5" w14:textId="5E236FB3" w:rsidR="004133E7" w:rsidRPr="006E485B" w:rsidRDefault="004133E7"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The purpose of written submissions is to ensure that the public hearing makes the best use of available time by having material which could be provided in writing circulated in advance (preferably in electronic “soft copy” format) and then allowing stakeholders to be questioned on their submissions. The introduction of written evidence would also improve the </w:t>
      </w:r>
      <w:r w:rsidR="00716417" w:rsidRPr="006E485B">
        <w:rPr>
          <w:rFonts w:ascii="Proxima Nova Rg" w:eastAsia="Times New Roman" w:hAnsi="Proxima Nova Rg" w:cs="Times New Roman"/>
          <w:sz w:val="24"/>
          <w:szCs w:val="24"/>
        </w:rPr>
        <w:t>organisation</w:t>
      </w:r>
      <w:r w:rsidRPr="006E485B">
        <w:rPr>
          <w:rFonts w:ascii="Proxima Nova Rg" w:eastAsia="Times New Roman" w:hAnsi="Proxima Nova Rg" w:cs="Times New Roman"/>
          <w:sz w:val="24"/>
          <w:szCs w:val="24"/>
        </w:rPr>
        <w:t xml:space="preserve"> of public hearings by reducing the time taken up by introductory speeches. The focus of the public hearing would be MPs asking questions and receiving answers from witnesses. Opening statements by stakeholders </w:t>
      </w:r>
      <w:r w:rsidR="00E329D9" w:rsidRPr="006E485B">
        <w:rPr>
          <w:rFonts w:ascii="Proxima Nova Rg" w:eastAsia="Times New Roman" w:hAnsi="Proxima Nova Rg" w:cs="Times New Roman"/>
          <w:sz w:val="24"/>
          <w:szCs w:val="24"/>
        </w:rPr>
        <w:t xml:space="preserve">should preferably be </w:t>
      </w:r>
      <w:r w:rsidRPr="006E485B">
        <w:rPr>
          <w:rFonts w:ascii="Proxima Nova Rg" w:eastAsia="Times New Roman" w:hAnsi="Proxima Nova Rg" w:cs="Times New Roman"/>
          <w:sz w:val="24"/>
          <w:szCs w:val="24"/>
        </w:rPr>
        <w:t xml:space="preserve">avoided. There are two reasons for this: first, they waste time by restating what is already in the written submission; second, they pre-empt the committee’s own questioning. Instead of an opening </w:t>
      </w:r>
      <w:r w:rsidR="002B2D99" w:rsidRPr="006E485B">
        <w:rPr>
          <w:rFonts w:ascii="Proxima Nova Rg" w:eastAsia="Times New Roman" w:hAnsi="Proxima Nova Rg" w:cs="Times New Roman"/>
          <w:sz w:val="24"/>
          <w:szCs w:val="24"/>
        </w:rPr>
        <w:t>statement,</w:t>
      </w:r>
      <w:r w:rsidRPr="006E485B">
        <w:rPr>
          <w:rFonts w:ascii="Proxima Nova Rg" w:eastAsia="Times New Roman" w:hAnsi="Proxima Nova Rg" w:cs="Times New Roman"/>
          <w:sz w:val="24"/>
          <w:szCs w:val="24"/>
        </w:rPr>
        <w:t xml:space="preserve"> the chairperson might offer the participants the opportunity to make a closing statement if the participants feel that the committee, in its questioning, has not given them the opportunity to explain their position</w:t>
      </w:r>
      <w:r w:rsidR="002B2D99" w:rsidRPr="006E485B">
        <w:rPr>
          <w:rFonts w:ascii="Proxima Nova Rg" w:eastAsia="Times New Roman" w:hAnsi="Proxima Nova Rg" w:cs="Times New Roman"/>
          <w:sz w:val="24"/>
          <w:szCs w:val="24"/>
        </w:rPr>
        <w:t xml:space="preserve"> fully</w:t>
      </w:r>
      <w:r w:rsidRPr="006E485B">
        <w:rPr>
          <w:rFonts w:ascii="Proxima Nova Rg" w:eastAsia="Times New Roman" w:hAnsi="Proxima Nova Rg" w:cs="Times New Roman"/>
          <w:sz w:val="24"/>
          <w:szCs w:val="24"/>
        </w:rPr>
        <w:t>.</w:t>
      </w:r>
    </w:p>
    <w:p w14:paraId="4DCA82A4" w14:textId="41BF03FB" w:rsidR="004133E7" w:rsidRPr="006E485B" w:rsidRDefault="004133E7"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hAnsi="Proxima Nova Rg" w:cs="Times New Roman"/>
          <w:sz w:val="24"/>
          <w:szCs w:val="24"/>
        </w:rPr>
        <w:t xml:space="preserve">The status of a written submission </w:t>
      </w:r>
      <w:proofErr w:type="gramStart"/>
      <w:r w:rsidRPr="006E485B">
        <w:rPr>
          <w:rFonts w:ascii="Proxima Nova Rg" w:hAnsi="Proxima Nova Rg" w:cs="Times New Roman"/>
          <w:sz w:val="24"/>
          <w:szCs w:val="24"/>
        </w:rPr>
        <w:t>with regard to</w:t>
      </w:r>
      <w:proofErr w:type="gramEnd"/>
      <w:r w:rsidRPr="006E485B">
        <w:rPr>
          <w:rFonts w:ascii="Proxima Nova Rg" w:hAnsi="Proxima Nova Rg" w:cs="Times New Roman"/>
          <w:sz w:val="24"/>
          <w:szCs w:val="24"/>
        </w:rPr>
        <w:t xml:space="preserve"> parliamentary immunity from legal action (defamation, for example) needs to be addressed. The same consideration may also apply to words spoken at a public hearing. The committee might wish to specify that written submissions are the property of the committee until the public hearing has been held. The purpose of the public hearing is to enhance the parliament’s oversight and representative functions. The committee’s role at the public hearing should not therefore be pre-empted by stakeholders’ own interest in publici</w:t>
      </w:r>
      <w:r w:rsidR="00E329D9" w:rsidRPr="006E485B">
        <w:rPr>
          <w:rFonts w:ascii="Proxima Nova Rg" w:hAnsi="Proxima Nova Rg" w:cs="Times New Roman"/>
          <w:sz w:val="24"/>
          <w:szCs w:val="24"/>
        </w:rPr>
        <w:t>s</w:t>
      </w:r>
      <w:r w:rsidRPr="006E485B">
        <w:rPr>
          <w:rFonts w:ascii="Proxima Nova Rg" w:hAnsi="Proxima Nova Rg" w:cs="Times New Roman"/>
          <w:sz w:val="24"/>
          <w:szCs w:val="24"/>
        </w:rPr>
        <w:t>ing their submissions in a public forum.</w:t>
      </w:r>
    </w:p>
    <w:p w14:paraId="6D02B414" w14:textId="010254D4" w:rsidR="004133E7" w:rsidRPr="006E485B" w:rsidRDefault="00132E59" w:rsidP="00442E77">
      <w:pPr>
        <w:pStyle w:val="NoSpacing"/>
        <w:spacing w:line="276" w:lineRule="auto"/>
        <w:jc w:val="both"/>
        <w:rPr>
          <w:rFonts w:ascii="Proxima Nova Rg" w:hAnsi="Proxima Nova Rg" w:cs="Times New Roman"/>
          <w:sz w:val="24"/>
          <w:szCs w:val="24"/>
        </w:rPr>
      </w:pPr>
      <w:r w:rsidRPr="006E485B">
        <w:rPr>
          <w:rFonts w:ascii="Proxima Nova Rg" w:hAnsi="Proxima Nova Rg" w:cs="Times New Roman"/>
          <w:sz w:val="24"/>
          <w:szCs w:val="24"/>
        </w:rPr>
        <w:t>20</w:t>
      </w:r>
      <w:r w:rsidR="004133E7" w:rsidRPr="006E485B">
        <w:rPr>
          <w:rFonts w:ascii="Proxima Nova Rg" w:hAnsi="Proxima Nova Rg" w:cs="Times New Roman"/>
          <w:sz w:val="24"/>
          <w:szCs w:val="24"/>
        </w:rPr>
        <w:t xml:space="preserve">. </w:t>
      </w:r>
      <w:r w:rsidR="004133E7" w:rsidRPr="006E485B">
        <w:rPr>
          <w:rFonts w:ascii="Proxima Nova Rg" w:hAnsi="Proxima Nova Rg" w:cs="Times New Roman"/>
          <w:b/>
          <w:bCs/>
          <w:sz w:val="24"/>
          <w:szCs w:val="24"/>
        </w:rPr>
        <w:t>Timetable for the public hearing</w:t>
      </w:r>
      <w:r w:rsidR="004133E7" w:rsidRPr="006E485B">
        <w:rPr>
          <w:rFonts w:ascii="Proxima Nova Rg" w:hAnsi="Proxima Nova Rg" w:cs="Times New Roman"/>
          <w:sz w:val="24"/>
          <w:szCs w:val="24"/>
        </w:rPr>
        <w:t xml:space="preserve">: </w:t>
      </w:r>
      <w:r w:rsidR="00E329D9" w:rsidRPr="006E485B">
        <w:rPr>
          <w:rFonts w:ascii="Proxima Nova Rg" w:hAnsi="Proxima Nova Rg" w:cs="Times New Roman"/>
          <w:sz w:val="24"/>
          <w:szCs w:val="24"/>
        </w:rPr>
        <w:t xml:space="preserve">In </w:t>
      </w:r>
      <w:r w:rsidR="004133E7" w:rsidRPr="006E485B">
        <w:rPr>
          <w:rFonts w:ascii="Proxima Nova Rg" w:hAnsi="Proxima Nova Rg" w:cs="Times New Roman"/>
          <w:sz w:val="24"/>
          <w:szCs w:val="24"/>
        </w:rPr>
        <w:t>hearings</w:t>
      </w:r>
      <w:r w:rsidR="00E329D9" w:rsidRPr="006E485B">
        <w:rPr>
          <w:rFonts w:ascii="Proxima Nova Rg" w:hAnsi="Proxima Nova Rg" w:cs="Times New Roman"/>
          <w:sz w:val="24"/>
          <w:szCs w:val="24"/>
        </w:rPr>
        <w:t xml:space="preserve"> where</w:t>
      </w:r>
      <w:r w:rsidR="004133E7" w:rsidRPr="006E485B">
        <w:rPr>
          <w:rFonts w:ascii="Proxima Nova Rg" w:hAnsi="Proxima Nova Rg" w:cs="Times New Roman"/>
          <w:sz w:val="24"/>
          <w:szCs w:val="24"/>
        </w:rPr>
        <w:t xml:space="preserve"> there are fewer time constraints, an advance schedule of hearings can be planned. The following timescale might be a structure to </w:t>
      </w:r>
      <w:r w:rsidR="004133E7" w:rsidRPr="006E485B">
        <w:rPr>
          <w:rFonts w:ascii="Proxima Nova Rg" w:hAnsi="Proxima Nova Rg" w:cs="Times New Roman"/>
          <w:sz w:val="24"/>
          <w:szCs w:val="24"/>
        </w:rPr>
        <w:lastRenderedPageBreak/>
        <w:t>aim for, and the timing and submission deadlines should be clearly noted on the committee (or within the NA) website.</w:t>
      </w:r>
    </w:p>
    <w:p w14:paraId="1BC34FB0" w14:textId="43063E69" w:rsidR="004133E7" w:rsidRPr="006E485B" w:rsidRDefault="004133E7" w:rsidP="00442E77">
      <w:pPr>
        <w:pStyle w:val="NoSpacing"/>
        <w:spacing w:line="276" w:lineRule="auto"/>
        <w:ind w:left="720"/>
        <w:jc w:val="both"/>
        <w:rPr>
          <w:rFonts w:ascii="Proxima Nova Rg" w:hAnsi="Proxima Nova Rg" w:cs="Times New Roman"/>
          <w:sz w:val="24"/>
          <w:szCs w:val="24"/>
        </w:rPr>
      </w:pPr>
      <w:r w:rsidRPr="006E485B">
        <w:rPr>
          <w:rFonts w:ascii="Proxima Nova Rg" w:hAnsi="Proxima Nova Rg" w:cs="Times New Roman"/>
          <w:sz w:val="24"/>
          <w:szCs w:val="24"/>
        </w:rPr>
        <w:t xml:space="preserve">a) </w:t>
      </w:r>
      <w:r w:rsidRPr="006E485B">
        <w:rPr>
          <w:rFonts w:ascii="Proxima Nova Rg" w:hAnsi="Proxima Nova Rg" w:cs="Times New Roman"/>
          <w:sz w:val="24"/>
          <w:szCs w:val="24"/>
          <w:u w:val="single"/>
        </w:rPr>
        <w:t>30</w:t>
      </w:r>
      <w:r w:rsidR="002B2D99" w:rsidRPr="006E485B">
        <w:rPr>
          <w:rFonts w:ascii="Proxima Nova Rg" w:hAnsi="Proxima Nova Rg" w:cs="Times New Roman"/>
          <w:sz w:val="24"/>
          <w:szCs w:val="24"/>
          <w:u w:val="single"/>
        </w:rPr>
        <w:t xml:space="preserve"> </w:t>
      </w:r>
      <w:r w:rsidRPr="006E485B">
        <w:rPr>
          <w:rFonts w:ascii="Proxima Nova Rg" w:hAnsi="Proxima Nova Rg" w:cs="Times New Roman"/>
          <w:sz w:val="24"/>
          <w:szCs w:val="24"/>
          <w:u w:val="single"/>
        </w:rPr>
        <w:t>days before</w:t>
      </w:r>
      <w:r w:rsidR="00AB5D38" w:rsidRPr="006E485B">
        <w:rPr>
          <w:rFonts w:ascii="Proxima Nova Rg" w:hAnsi="Proxima Nova Rg" w:cs="Times New Roman"/>
          <w:sz w:val="24"/>
          <w:szCs w:val="24"/>
          <w:u w:val="single"/>
        </w:rPr>
        <w:t xml:space="preserve"> the</w:t>
      </w:r>
      <w:r w:rsidRPr="006E485B">
        <w:rPr>
          <w:rFonts w:ascii="Proxima Nova Rg" w:hAnsi="Proxima Nova Rg" w:cs="Times New Roman"/>
          <w:sz w:val="24"/>
          <w:szCs w:val="24"/>
          <w:u w:val="single"/>
        </w:rPr>
        <w:t xml:space="preserve"> hearing</w:t>
      </w:r>
      <w:r w:rsidRPr="006E485B">
        <w:rPr>
          <w:rFonts w:ascii="Proxima Nova Rg" w:hAnsi="Proxima Nova Rg" w:cs="Times New Roman"/>
          <w:sz w:val="24"/>
          <w:szCs w:val="24"/>
        </w:rPr>
        <w:t xml:space="preserve">: announcement of public hearing with </w:t>
      </w:r>
      <w:proofErr w:type="spellStart"/>
      <w:r w:rsidRPr="006E485B">
        <w:rPr>
          <w:rFonts w:ascii="Proxima Nova Rg" w:hAnsi="Proxima Nova Rg" w:cs="Times New Roman"/>
          <w:sz w:val="24"/>
          <w:szCs w:val="24"/>
        </w:rPr>
        <w:t>ToRs</w:t>
      </w:r>
      <w:proofErr w:type="spellEnd"/>
      <w:r w:rsidRPr="006E485B">
        <w:rPr>
          <w:rFonts w:ascii="Proxima Nova Rg" w:hAnsi="Proxima Nova Rg" w:cs="Times New Roman"/>
          <w:sz w:val="24"/>
          <w:szCs w:val="24"/>
        </w:rPr>
        <w:t xml:space="preserve">. Invitation sent to individuals and </w:t>
      </w:r>
      <w:proofErr w:type="spellStart"/>
      <w:r w:rsidR="00716417" w:rsidRPr="006E485B">
        <w:rPr>
          <w:rFonts w:ascii="Proxima Nova Rg" w:hAnsi="Proxima Nova Rg" w:cs="Times New Roman"/>
          <w:sz w:val="24"/>
          <w:szCs w:val="24"/>
        </w:rPr>
        <w:t>organisation</w:t>
      </w:r>
      <w:r w:rsidRPr="006E485B">
        <w:rPr>
          <w:rFonts w:ascii="Proxima Nova Rg" w:hAnsi="Proxima Nova Rg" w:cs="Times New Roman"/>
          <w:sz w:val="24"/>
          <w:szCs w:val="24"/>
        </w:rPr>
        <w:t>s</w:t>
      </w:r>
      <w:proofErr w:type="spellEnd"/>
      <w:r w:rsidRPr="006E485B">
        <w:rPr>
          <w:rFonts w:ascii="Proxima Nova Rg" w:hAnsi="Proxima Nova Rg" w:cs="Times New Roman"/>
          <w:sz w:val="24"/>
          <w:szCs w:val="24"/>
        </w:rPr>
        <w:t xml:space="preserve"> to make written submissions to the committee. Request to government department for a written memorandum addressing the matters identified in the </w:t>
      </w:r>
      <w:proofErr w:type="spellStart"/>
      <w:r w:rsidRPr="006E485B">
        <w:rPr>
          <w:rFonts w:ascii="Proxima Nova Rg" w:hAnsi="Proxima Nova Rg" w:cs="Times New Roman"/>
          <w:sz w:val="24"/>
          <w:szCs w:val="24"/>
        </w:rPr>
        <w:t>ToRs</w:t>
      </w:r>
      <w:proofErr w:type="spellEnd"/>
      <w:r w:rsidRPr="006E485B">
        <w:rPr>
          <w:rFonts w:ascii="Proxima Nova Rg" w:hAnsi="Proxima Nova Rg" w:cs="Times New Roman"/>
          <w:sz w:val="24"/>
          <w:szCs w:val="24"/>
        </w:rPr>
        <w:t xml:space="preserve">. </w:t>
      </w:r>
    </w:p>
    <w:p w14:paraId="2ED4E67C" w14:textId="12874AD8" w:rsidR="004133E7" w:rsidRPr="006E485B" w:rsidRDefault="004133E7" w:rsidP="00442E77">
      <w:pPr>
        <w:pStyle w:val="NoSpacing"/>
        <w:spacing w:line="276" w:lineRule="auto"/>
        <w:ind w:left="720"/>
        <w:jc w:val="both"/>
        <w:rPr>
          <w:rFonts w:ascii="Proxima Nova Rg" w:hAnsi="Proxima Nova Rg" w:cs="Times New Roman"/>
          <w:sz w:val="24"/>
          <w:szCs w:val="24"/>
        </w:rPr>
      </w:pPr>
      <w:r w:rsidRPr="006E485B">
        <w:rPr>
          <w:rFonts w:ascii="Proxima Nova Rg" w:hAnsi="Proxima Nova Rg" w:cs="Times New Roman"/>
          <w:sz w:val="24"/>
          <w:szCs w:val="24"/>
        </w:rPr>
        <w:t xml:space="preserve">b) </w:t>
      </w:r>
      <w:r w:rsidRPr="006E485B">
        <w:rPr>
          <w:rFonts w:ascii="Proxima Nova Rg" w:hAnsi="Proxima Nova Rg" w:cs="Times New Roman"/>
          <w:sz w:val="24"/>
          <w:szCs w:val="24"/>
          <w:u w:val="single"/>
        </w:rPr>
        <w:t>15 days before</w:t>
      </w:r>
      <w:r w:rsidR="00AB5D38" w:rsidRPr="006E485B">
        <w:rPr>
          <w:rFonts w:ascii="Proxima Nova Rg" w:hAnsi="Proxima Nova Rg" w:cs="Times New Roman"/>
          <w:sz w:val="24"/>
          <w:szCs w:val="24"/>
          <w:u w:val="single"/>
        </w:rPr>
        <w:t xml:space="preserve"> the</w:t>
      </w:r>
      <w:r w:rsidRPr="006E485B">
        <w:rPr>
          <w:rFonts w:ascii="Proxima Nova Rg" w:hAnsi="Proxima Nova Rg" w:cs="Times New Roman"/>
          <w:sz w:val="24"/>
          <w:szCs w:val="24"/>
          <w:u w:val="single"/>
        </w:rPr>
        <w:t xml:space="preserve"> hearing</w:t>
      </w:r>
      <w:r w:rsidRPr="006E485B">
        <w:rPr>
          <w:rFonts w:ascii="Proxima Nova Rg" w:hAnsi="Proxima Nova Rg" w:cs="Times New Roman"/>
          <w:sz w:val="24"/>
          <w:szCs w:val="24"/>
        </w:rPr>
        <w:t xml:space="preserve">: deadline for receiving written submissions from interested parties (and the government) </w:t>
      </w:r>
    </w:p>
    <w:p w14:paraId="2A2FA14E" w14:textId="32D4E7E6" w:rsidR="004133E7" w:rsidRPr="006E485B" w:rsidRDefault="004133E7" w:rsidP="00542EEA">
      <w:pPr>
        <w:pStyle w:val="NoSpacing"/>
        <w:spacing w:line="276" w:lineRule="auto"/>
        <w:ind w:left="720"/>
        <w:jc w:val="both"/>
        <w:rPr>
          <w:rFonts w:ascii="Proxima Nova Rg" w:hAnsi="Proxima Nova Rg" w:cs="Times New Roman"/>
          <w:sz w:val="24"/>
          <w:szCs w:val="24"/>
        </w:rPr>
      </w:pPr>
      <w:r w:rsidRPr="006E485B">
        <w:rPr>
          <w:rFonts w:ascii="Proxima Nova Rg" w:hAnsi="Proxima Nova Rg" w:cs="Times New Roman"/>
          <w:sz w:val="24"/>
          <w:szCs w:val="24"/>
        </w:rPr>
        <w:t xml:space="preserve">c) </w:t>
      </w:r>
      <w:r w:rsidRPr="006E485B">
        <w:rPr>
          <w:rFonts w:ascii="Proxima Nova Rg" w:hAnsi="Proxima Nova Rg" w:cs="Times New Roman"/>
          <w:sz w:val="24"/>
          <w:szCs w:val="24"/>
          <w:u w:val="single"/>
        </w:rPr>
        <w:t>10 days before</w:t>
      </w:r>
      <w:r w:rsidR="00AB5D38" w:rsidRPr="006E485B">
        <w:rPr>
          <w:rFonts w:ascii="Proxima Nova Rg" w:hAnsi="Proxima Nova Rg" w:cs="Times New Roman"/>
          <w:sz w:val="24"/>
          <w:szCs w:val="24"/>
          <w:u w:val="single"/>
        </w:rPr>
        <w:t xml:space="preserve"> the</w:t>
      </w:r>
      <w:r w:rsidRPr="006E485B">
        <w:rPr>
          <w:rFonts w:ascii="Proxima Nova Rg" w:hAnsi="Proxima Nova Rg" w:cs="Times New Roman"/>
          <w:sz w:val="24"/>
          <w:szCs w:val="24"/>
          <w:u w:val="single"/>
        </w:rPr>
        <w:t xml:space="preserve"> hearing</w:t>
      </w:r>
      <w:r w:rsidRPr="006E485B">
        <w:rPr>
          <w:rFonts w:ascii="Proxima Nova Rg" w:hAnsi="Proxima Nova Rg" w:cs="Times New Roman"/>
          <w:sz w:val="24"/>
          <w:szCs w:val="24"/>
        </w:rPr>
        <w:t xml:space="preserve">: announcement of </w:t>
      </w:r>
      <w:proofErr w:type="spellStart"/>
      <w:r w:rsidR="00716417" w:rsidRPr="006E485B">
        <w:rPr>
          <w:rFonts w:ascii="Proxima Nova Rg" w:hAnsi="Proxima Nova Rg" w:cs="Times New Roman"/>
          <w:sz w:val="24"/>
          <w:szCs w:val="24"/>
        </w:rPr>
        <w:t>organisation</w:t>
      </w:r>
      <w:r w:rsidRPr="006E485B">
        <w:rPr>
          <w:rFonts w:ascii="Proxima Nova Rg" w:hAnsi="Proxima Nova Rg" w:cs="Times New Roman"/>
          <w:sz w:val="24"/>
          <w:szCs w:val="24"/>
        </w:rPr>
        <w:t>s</w:t>
      </w:r>
      <w:proofErr w:type="spellEnd"/>
      <w:r w:rsidRPr="006E485B">
        <w:rPr>
          <w:rFonts w:ascii="Proxima Nova Rg" w:hAnsi="Proxima Nova Rg" w:cs="Times New Roman"/>
          <w:sz w:val="24"/>
          <w:szCs w:val="24"/>
        </w:rPr>
        <w:t>/individuals to speak (and to be questioned) at the hearing.</w:t>
      </w:r>
    </w:p>
    <w:p w14:paraId="6BC3DA50" w14:textId="35FC0D3F" w:rsidR="000A59D5" w:rsidRPr="006E485B" w:rsidRDefault="00E07C6C" w:rsidP="00442E77">
      <w:pPr>
        <w:spacing w:before="100" w:beforeAutospacing="1" w:after="100" w:afterAutospacing="1"/>
        <w:jc w:val="both"/>
        <w:rPr>
          <w:rFonts w:ascii="Proxima Nova Rg" w:eastAsia="Times New Roman" w:hAnsi="Proxima Nova Rg" w:cs="Times New Roman"/>
          <w:b/>
          <w:bCs/>
          <w:sz w:val="24"/>
          <w:szCs w:val="24"/>
          <w:lang w:val="sr-Latn-RS"/>
        </w:rPr>
      </w:pPr>
      <w:r w:rsidRPr="006E485B">
        <w:rPr>
          <w:rFonts w:ascii="Proxima Nova Rg" w:hAnsi="Proxima Nova Rg" w:cs="Times New Roman"/>
          <w:sz w:val="24"/>
          <w:szCs w:val="24"/>
        </w:rPr>
        <w:t>21</w:t>
      </w:r>
      <w:r w:rsidR="004133E7" w:rsidRPr="006E485B">
        <w:rPr>
          <w:rFonts w:ascii="Proxima Nova Rg" w:hAnsi="Proxima Nova Rg" w:cs="Times New Roman"/>
          <w:sz w:val="24"/>
          <w:szCs w:val="24"/>
        </w:rPr>
        <w:t xml:space="preserve">.  </w:t>
      </w:r>
      <w:r w:rsidR="004133E7" w:rsidRPr="006E485B">
        <w:rPr>
          <w:rFonts w:ascii="Proxima Nova Rg" w:hAnsi="Proxima Nova Rg" w:cs="Times New Roman"/>
          <w:b/>
          <w:bCs/>
          <w:sz w:val="24"/>
          <w:szCs w:val="24"/>
        </w:rPr>
        <w:t>Length of public hearing</w:t>
      </w:r>
      <w:r w:rsidR="004133E7" w:rsidRPr="006E485B">
        <w:rPr>
          <w:rFonts w:ascii="Proxima Nova Rg" w:hAnsi="Proxima Nova Rg" w:cs="Times New Roman"/>
          <w:sz w:val="24"/>
          <w:szCs w:val="24"/>
        </w:rPr>
        <w:t>: it is recommended to limit the duration of public hearing</w:t>
      </w:r>
      <w:r w:rsidR="00AA4F09" w:rsidRPr="006E485B">
        <w:rPr>
          <w:rFonts w:ascii="Proxima Nova Rg" w:hAnsi="Proxima Nova Rg" w:cs="Times New Roman"/>
          <w:sz w:val="24"/>
          <w:szCs w:val="24"/>
        </w:rPr>
        <w:t>s</w:t>
      </w:r>
      <w:r w:rsidR="004133E7" w:rsidRPr="006E485B">
        <w:rPr>
          <w:rFonts w:ascii="Proxima Nova Rg" w:hAnsi="Proxima Nova Rg" w:cs="Times New Roman"/>
          <w:sz w:val="24"/>
          <w:szCs w:val="24"/>
        </w:rPr>
        <w:t xml:space="preserve"> </w:t>
      </w:r>
      <w:proofErr w:type="gramStart"/>
      <w:r w:rsidR="004133E7" w:rsidRPr="006E485B">
        <w:rPr>
          <w:rFonts w:ascii="Proxima Nova Rg" w:hAnsi="Proxima Nova Rg" w:cs="Times New Roman"/>
          <w:sz w:val="24"/>
          <w:szCs w:val="24"/>
        </w:rPr>
        <w:t>in order to</w:t>
      </w:r>
      <w:proofErr w:type="gramEnd"/>
      <w:r w:rsidR="004133E7" w:rsidRPr="006E485B">
        <w:rPr>
          <w:rFonts w:ascii="Proxima Nova Rg" w:hAnsi="Proxima Nova Rg" w:cs="Times New Roman"/>
          <w:sz w:val="24"/>
          <w:szCs w:val="24"/>
        </w:rPr>
        <w:t xml:space="preserve"> avoid turning </w:t>
      </w:r>
      <w:r w:rsidR="00AA4F09" w:rsidRPr="006E485B">
        <w:rPr>
          <w:rFonts w:ascii="Proxima Nova Rg" w:hAnsi="Proxima Nova Rg" w:cs="Times New Roman"/>
          <w:sz w:val="24"/>
          <w:szCs w:val="24"/>
        </w:rPr>
        <w:t xml:space="preserve">it </w:t>
      </w:r>
      <w:r w:rsidR="004133E7" w:rsidRPr="006E485B">
        <w:rPr>
          <w:rFonts w:ascii="Proxima Nova Rg" w:hAnsi="Proxima Nova Rg" w:cs="Times New Roman"/>
          <w:sz w:val="24"/>
          <w:szCs w:val="24"/>
        </w:rPr>
        <w:t xml:space="preserve">into a political event. </w:t>
      </w:r>
      <w:r w:rsidR="00AA4F09" w:rsidRPr="006E485B">
        <w:rPr>
          <w:rFonts w:ascii="Proxima Nova Rg" w:hAnsi="Proxima Nova Rg" w:cs="Times New Roman"/>
          <w:sz w:val="24"/>
          <w:szCs w:val="24"/>
        </w:rPr>
        <w:t>During the hearing, i</w:t>
      </w:r>
      <w:r w:rsidR="004133E7" w:rsidRPr="006E485B">
        <w:rPr>
          <w:rFonts w:ascii="Proxima Nova Rg" w:hAnsi="Proxima Nova Rg" w:cs="Times New Roman"/>
          <w:sz w:val="24"/>
          <w:szCs w:val="24"/>
        </w:rPr>
        <w:t xml:space="preserve">t is important to be focused on </w:t>
      </w:r>
      <w:r w:rsidR="00AA4F09" w:rsidRPr="006E485B">
        <w:rPr>
          <w:rFonts w:ascii="Proxima Nova Rg" w:hAnsi="Proxima Nova Rg" w:cs="Times New Roman"/>
          <w:sz w:val="24"/>
          <w:szCs w:val="24"/>
        </w:rPr>
        <w:t xml:space="preserve">the </w:t>
      </w:r>
      <w:r w:rsidR="004133E7" w:rsidRPr="006E485B">
        <w:rPr>
          <w:rFonts w:ascii="Proxima Nova Rg" w:hAnsi="Proxima Nova Rg" w:cs="Times New Roman"/>
          <w:sz w:val="24"/>
          <w:szCs w:val="24"/>
        </w:rPr>
        <w:t xml:space="preserve">topic. Public hearings are not debates among committee members. Their purpose is to obtain pertinent and relevant information and to help parliament perform its oversight function. There should therefore be no exchange of views between committee members at the public hearing. Assuming that a public hearing is </w:t>
      </w:r>
      <w:r w:rsidR="004133E7" w:rsidRPr="006E485B">
        <w:rPr>
          <w:rFonts w:ascii="Proxima Nova Rg" w:hAnsi="Proxima Nova Rg" w:cs="Times New Roman"/>
          <w:b/>
          <w:bCs/>
          <w:sz w:val="24"/>
          <w:szCs w:val="24"/>
        </w:rPr>
        <w:t>designed to last for two to two and a half hours</w:t>
      </w:r>
      <w:r w:rsidR="004133E7" w:rsidRPr="006E485B">
        <w:rPr>
          <w:rFonts w:ascii="Proxima Nova Rg" w:hAnsi="Proxima Nova Rg" w:cs="Times New Roman"/>
          <w:sz w:val="24"/>
          <w:szCs w:val="24"/>
        </w:rPr>
        <w:t>, we make the following suggestions on the timing of sessions with individual stakeholders. Staff may have provided a brief and suggested questions for the hearing, a 15-minute period should therefore be held by the committee in private before the start of the public hearing to go through the brief. If there is no brief, this private session should allow the chairperson to say how s/he intends to run the hearing and get a feel from committee members for the questions they wish to ask. Each session with a stakeholder lasts for 40 minutes maximum. On that basis, a two-hour hearing would enable the committee to hear at least three stakeholders.</w:t>
      </w:r>
    </w:p>
    <w:p w14:paraId="7FE32CA7" w14:textId="4637F521" w:rsidR="00AD54EA" w:rsidRPr="006E485B" w:rsidRDefault="00AD54EA" w:rsidP="00442E77">
      <w:pPr>
        <w:spacing w:before="100" w:beforeAutospacing="1" w:after="100" w:afterAutospacing="1"/>
        <w:jc w:val="both"/>
        <w:rPr>
          <w:rFonts w:ascii="Proxima Nova Rg" w:eastAsia="Times New Roman" w:hAnsi="Proxima Nova Rg" w:cs="Times New Roman"/>
          <w:b/>
          <w:bCs/>
          <w:sz w:val="24"/>
          <w:szCs w:val="24"/>
        </w:rPr>
      </w:pPr>
      <w:r w:rsidRPr="006E485B">
        <w:rPr>
          <w:rFonts w:ascii="Proxima Nova Rg" w:eastAsia="Times New Roman" w:hAnsi="Proxima Nova Rg" w:cs="Times New Roman"/>
          <w:b/>
          <w:bCs/>
          <w:sz w:val="24"/>
          <w:szCs w:val="24"/>
          <w:lang w:val="sr-Latn-RS"/>
        </w:rPr>
        <w:t>REPORTS OF INDEPENDENT BODIES</w:t>
      </w:r>
    </w:p>
    <w:p w14:paraId="730D2F6E" w14:textId="2194F3C5" w:rsidR="0024456C" w:rsidRPr="006E485B" w:rsidRDefault="0024456C" w:rsidP="0024456C">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lang w:val="sr-Latn-RS"/>
        </w:rPr>
        <w:t>2</w:t>
      </w:r>
      <w:r w:rsidR="00C4254B" w:rsidRPr="006E485B">
        <w:rPr>
          <w:rFonts w:ascii="Proxima Nova Rg" w:eastAsia="Times New Roman" w:hAnsi="Proxima Nova Rg" w:cs="Times New Roman"/>
          <w:sz w:val="24"/>
          <w:szCs w:val="24"/>
          <w:lang w:val="sr-Latn-RS"/>
        </w:rPr>
        <w:t>2</w:t>
      </w:r>
      <w:r w:rsidRPr="006E485B">
        <w:rPr>
          <w:rFonts w:ascii="Proxima Nova Rg" w:eastAsia="Times New Roman" w:hAnsi="Proxima Nova Rg" w:cs="Times New Roman"/>
          <w:sz w:val="24"/>
          <w:szCs w:val="24"/>
          <w:lang w:val="sr-Latn-RS"/>
        </w:rPr>
        <w:t xml:space="preserve">. Unfortunately, due to travel restrictions caused by </w:t>
      </w:r>
      <w:r w:rsidR="00AA4F09" w:rsidRPr="006E485B">
        <w:rPr>
          <w:rFonts w:ascii="Proxima Nova Rg" w:eastAsia="Times New Roman" w:hAnsi="Proxima Nova Rg" w:cs="Times New Roman"/>
          <w:sz w:val="24"/>
          <w:szCs w:val="24"/>
          <w:lang w:val="sr-Latn-RS"/>
        </w:rPr>
        <w:t>C</w:t>
      </w:r>
      <w:r w:rsidRPr="006E485B">
        <w:rPr>
          <w:rFonts w:ascii="Proxima Nova Rg" w:eastAsia="Times New Roman" w:hAnsi="Proxima Nova Rg" w:cs="Times New Roman"/>
          <w:sz w:val="24"/>
          <w:szCs w:val="24"/>
          <w:lang w:val="sr-Latn-RS"/>
        </w:rPr>
        <w:t xml:space="preserve">ovid-19 and limitations and </w:t>
      </w:r>
      <w:r w:rsidRPr="006E485B">
        <w:rPr>
          <w:rFonts w:ascii="Proxima Nova Rg" w:eastAsia="Times New Roman" w:hAnsi="Proxima Nova Rg" w:cs="Times New Roman"/>
          <w:b/>
          <w:bCs/>
          <w:sz w:val="24"/>
          <w:szCs w:val="24"/>
          <w:lang w:val="sr-Latn-RS"/>
        </w:rPr>
        <w:t xml:space="preserve">failure to conduct an interview with the </w:t>
      </w:r>
      <w:r w:rsidR="00057359" w:rsidRPr="006E485B">
        <w:rPr>
          <w:rFonts w:ascii="Proxima Nova Rg" w:eastAsia="Proxima Nova" w:hAnsi="Proxima Nova Rg" w:cs="Times New Roman"/>
          <w:b/>
          <w:bCs/>
          <w:color w:val="000000"/>
          <w:sz w:val="24"/>
          <w:szCs w:val="24"/>
        </w:rPr>
        <w:t>Human Rights Defender</w:t>
      </w:r>
      <w:r w:rsidRPr="006E485B">
        <w:rPr>
          <w:rFonts w:ascii="Proxima Nova Rg" w:eastAsia="Times New Roman" w:hAnsi="Proxima Nova Rg" w:cs="Times New Roman"/>
          <w:b/>
          <w:bCs/>
          <w:sz w:val="24"/>
          <w:szCs w:val="24"/>
          <w:lang w:val="sr-Latn-RS"/>
        </w:rPr>
        <w:t>’s Office</w:t>
      </w:r>
      <w:r w:rsidRPr="006E485B">
        <w:rPr>
          <w:rFonts w:ascii="Proxima Nova Rg" w:eastAsia="Times New Roman" w:hAnsi="Proxima Nova Rg" w:cs="Times New Roman"/>
          <w:sz w:val="24"/>
          <w:szCs w:val="24"/>
          <w:lang w:val="sr-Latn-RS"/>
        </w:rPr>
        <w:t xml:space="preserve">, there was not enough evidence to reference cooperation between </w:t>
      </w:r>
      <w:r w:rsidR="00AA4F09" w:rsidRPr="006E485B">
        <w:rPr>
          <w:rFonts w:ascii="Proxima Nova Rg" w:eastAsia="Times New Roman" w:hAnsi="Proxima Nova Rg" w:cs="Times New Roman"/>
          <w:sz w:val="24"/>
          <w:szCs w:val="24"/>
          <w:lang w:val="sr-Latn-RS"/>
        </w:rPr>
        <w:t xml:space="preserve">the </w:t>
      </w:r>
      <w:r w:rsidRPr="006E485B">
        <w:rPr>
          <w:rFonts w:ascii="Proxima Nova Rg" w:eastAsia="Times New Roman" w:hAnsi="Proxima Nova Rg" w:cs="Times New Roman"/>
          <w:sz w:val="24"/>
          <w:szCs w:val="24"/>
          <w:lang w:val="sr-Latn-RS"/>
        </w:rPr>
        <w:t>parliament (NA) and independent bodies.</w:t>
      </w:r>
    </w:p>
    <w:p w14:paraId="5BE18845" w14:textId="60C4B133" w:rsidR="0024456C" w:rsidRPr="006E485B" w:rsidRDefault="0024456C" w:rsidP="0024456C">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2</w:t>
      </w:r>
      <w:r w:rsidR="00106DF5" w:rsidRPr="006E485B">
        <w:rPr>
          <w:rFonts w:ascii="Proxima Nova Rg" w:eastAsia="Times New Roman" w:hAnsi="Proxima Nova Rg" w:cs="Times New Roman"/>
          <w:sz w:val="24"/>
          <w:szCs w:val="24"/>
        </w:rPr>
        <w:t>3</w:t>
      </w:r>
      <w:r w:rsidRPr="006E485B">
        <w:rPr>
          <w:rFonts w:ascii="Proxima Nova Rg" w:eastAsia="Times New Roman" w:hAnsi="Proxima Nova Rg" w:cs="Times New Roman"/>
          <w:sz w:val="24"/>
          <w:szCs w:val="24"/>
        </w:rPr>
        <w:t xml:space="preserve">. It is necessary to have oversight of the process of implementing conclusions and to introduce a mechanism for monitoring progress with the implementation of recommendations of independent state bodies, as well as monitoring the implementation of conclusions and recommendations adopted by the NA. Committees need to be able to verify that recommendations have been implemented and </w:t>
      </w:r>
      <w:r w:rsidR="001A4FFA" w:rsidRPr="006E485B">
        <w:rPr>
          <w:rFonts w:ascii="Proxima Nova Rg" w:eastAsia="Times New Roman" w:hAnsi="Proxima Nova Rg" w:cs="Times New Roman"/>
          <w:sz w:val="24"/>
          <w:szCs w:val="24"/>
        </w:rPr>
        <w:t xml:space="preserve">their </w:t>
      </w:r>
      <w:r w:rsidRPr="006E485B">
        <w:rPr>
          <w:rFonts w:ascii="Proxima Nova Rg" w:eastAsia="Times New Roman" w:hAnsi="Proxima Nova Rg" w:cs="Times New Roman"/>
          <w:sz w:val="24"/>
          <w:szCs w:val="24"/>
        </w:rPr>
        <w:t>time frame. Committees must be able to know whether a situation has improved</w:t>
      </w:r>
      <w:r w:rsidR="002B2D99" w:rsidRPr="006E485B">
        <w:rPr>
          <w:rFonts w:ascii="Proxima Nova Rg" w:eastAsia="Times New Roman" w:hAnsi="Proxima Nova Rg" w:cs="Times New Roman"/>
          <w:sz w:val="24"/>
          <w:szCs w:val="24"/>
        </w:rPr>
        <w:t>,</w:t>
      </w:r>
      <w:r w:rsidRPr="006E485B">
        <w:rPr>
          <w:rFonts w:ascii="Proxima Nova Rg" w:eastAsia="Times New Roman" w:hAnsi="Proxima Nova Rg" w:cs="Times New Roman"/>
          <w:sz w:val="24"/>
          <w:szCs w:val="24"/>
        </w:rPr>
        <w:t xml:space="preserve"> whether the executive branch has conducted any actions, and if so, which, when and to what extent.</w:t>
      </w:r>
    </w:p>
    <w:p w14:paraId="76359BE6" w14:textId="34CED7A2" w:rsidR="0024456C" w:rsidRPr="006E485B" w:rsidRDefault="0024456C" w:rsidP="0024456C">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2</w:t>
      </w:r>
      <w:r w:rsidR="00106DF5" w:rsidRPr="006E485B">
        <w:rPr>
          <w:rFonts w:ascii="Proxima Nova Rg" w:eastAsia="Times New Roman" w:hAnsi="Proxima Nova Rg" w:cs="Times New Roman"/>
          <w:sz w:val="24"/>
          <w:szCs w:val="24"/>
        </w:rPr>
        <w:t>4</w:t>
      </w:r>
      <w:r w:rsidRPr="006E485B">
        <w:rPr>
          <w:rFonts w:ascii="Proxima Nova Rg" w:eastAsia="Times New Roman" w:hAnsi="Proxima Nova Rg" w:cs="Times New Roman"/>
          <w:sz w:val="24"/>
          <w:szCs w:val="24"/>
        </w:rPr>
        <w:t>. Committee staff should be trained to have the ability to closely follow the situation in these areas and produce long-term analys</w:t>
      </w:r>
      <w:r w:rsidR="00210DEF" w:rsidRPr="006E485B">
        <w:rPr>
          <w:rFonts w:ascii="Proxima Nova Rg" w:eastAsia="Times New Roman" w:hAnsi="Proxima Nova Rg" w:cs="Times New Roman"/>
          <w:sz w:val="24"/>
          <w:szCs w:val="24"/>
        </w:rPr>
        <w:t>i</w:t>
      </w:r>
      <w:r w:rsidRPr="006E485B">
        <w:rPr>
          <w:rFonts w:ascii="Proxima Nova Rg" w:eastAsia="Times New Roman" w:hAnsi="Proxima Nova Rg" w:cs="Times New Roman"/>
          <w:sz w:val="24"/>
          <w:szCs w:val="24"/>
        </w:rPr>
        <w:t>s to examine and compare which ministries (and in what timeframe) have acted/have not acted in accordance with conclusions and recommendations of the NA, its committees and independent state bodies</w:t>
      </w:r>
      <w:r w:rsidR="00210DEF" w:rsidRPr="006E485B">
        <w:rPr>
          <w:rFonts w:ascii="Proxima Nova Rg" w:eastAsia="Times New Roman" w:hAnsi="Proxima Nova Rg" w:cs="Times New Roman"/>
          <w:sz w:val="24"/>
          <w:szCs w:val="24"/>
        </w:rPr>
        <w:t xml:space="preserve">. They should also </w:t>
      </w:r>
      <w:r w:rsidRPr="006E485B">
        <w:rPr>
          <w:rFonts w:ascii="Proxima Nova Rg" w:eastAsia="Times New Roman" w:hAnsi="Proxima Nova Rg" w:cs="Times New Roman"/>
          <w:sz w:val="24"/>
          <w:szCs w:val="24"/>
        </w:rPr>
        <w:t>identify wh</w:t>
      </w:r>
      <w:r w:rsidR="00210DEF" w:rsidRPr="006E485B">
        <w:rPr>
          <w:rFonts w:ascii="Proxima Nova Rg" w:eastAsia="Times New Roman" w:hAnsi="Proxima Nova Rg" w:cs="Times New Roman"/>
          <w:sz w:val="24"/>
          <w:szCs w:val="24"/>
        </w:rPr>
        <w:t xml:space="preserve">ich areas </w:t>
      </w:r>
      <w:r w:rsidR="00210DEF" w:rsidRPr="006E485B">
        <w:rPr>
          <w:rFonts w:ascii="Proxima Nova Rg" w:eastAsia="Times New Roman" w:hAnsi="Proxima Nova Rg" w:cs="Times New Roman"/>
          <w:sz w:val="24"/>
          <w:szCs w:val="24"/>
        </w:rPr>
        <w:lastRenderedPageBreak/>
        <w:t>show improvements and which do not</w:t>
      </w:r>
      <w:r w:rsidRPr="006E485B">
        <w:rPr>
          <w:rFonts w:ascii="Proxima Nova Rg" w:eastAsia="Times New Roman" w:hAnsi="Proxima Nova Rg" w:cs="Times New Roman"/>
          <w:sz w:val="24"/>
          <w:szCs w:val="24"/>
        </w:rPr>
        <w:t xml:space="preserve">. Committee experts (with possible support from </w:t>
      </w:r>
      <w:r w:rsidRPr="006E485B">
        <w:rPr>
          <w:rFonts w:ascii="Proxima Nova Rg" w:eastAsia="Times New Roman" w:hAnsi="Proxima Nova Rg" w:cs="Times New Roman"/>
          <w:color w:val="000000"/>
          <w:sz w:val="24"/>
          <w:szCs w:val="24"/>
          <w:lang w:val="sr-Latn-RS"/>
        </w:rPr>
        <w:t xml:space="preserve">R&amp;TC) </w:t>
      </w:r>
      <w:r w:rsidRPr="006E485B">
        <w:rPr>
          <w:rFonts w:ascii="Proxima Nova Rg" w:eastAsia="Times New Roman" w:hAnsi="Proxima Nova Rg" w:cs="Times New Roman"/>
          <w:sz w:val="24"/>
          <w:szCs w:val="24"/>
        </w:rPr>
        <w:t>could produce analys</w:t>
      </w:r>
      <w:r w:rsidR="00210DEF" w:rsidRPr="006E485B">
        <w:rPr>
          <w:rFonts w:ascii="Proxima Nova Rg" w:eastAsia="Times New Roman" w:hAnsi="Proxima Nova Rg" w:cs="Times New Roman"/>
          <w:sz w:val="24"/>
          <w:szCs w:val="24"/>
        </w:rPr>
        <w:t>i</w:t>
      </w:r>
      <w:r w:rsidRPr="006E485B">
        <w:rPr>
          <w:rFonts w:ascii="Proxima Nova Rg" w:eastAsia="Times New Roman" w:hAnsi="Proxima Nova Rg" w:cs="Times New Roman"/>
          <w:sz w:val="24"/>
          <w:szCs w:val="24"/>
        </w:rPr>
        <w:t xml:space="preserve">s and review of the situation in these areas. Such </w:t>
      </w:r>
      <w:r w:rsidRPr="006E485B">
        <w:rPr>
          <w:rFonts w:ascii="Proxima Nova Rg" w:eastAsia="Times New Roman" w:hAnsi="Proxima Nova Rg" w:cs="Times New Roman"/>
          <w:b/>
          <w:bCs/>
          <w:sz w:val="24"/>
          <w:szCs w:val="24"/>
        </w:rPr>
        <w:t>analys</w:t>
      </w:r>
      <w:r w:rsidR="00210DEF" w:rsidRPr="006E485B">
        <w:rPr>
          <w:rFonts w:ascii="Proxima Nova Rg" w:eastAsia="Times New Roman" w:hAnsi="Proxima Nova Rg" w:cs="Times New Roman"/>
          <w:b/>
          <w:bCs/>
          <w:sz w:val="24"/>
          <w:szCs w:val="24"/>
        </w:rPr>
        <w:t>i</w:t>
      </w:r>
      <w:r w:rsidRPr="006E485B">
        <w:rPr>
          <w:rFonts w:ascii="Proxima Nova Rg" w:eastAsia="Times New Roman" w:hAnsi="Proxima Nova Rg" w:cs="Times New Roman"/>
          <w:b/>
          <w:bCs/>
          <w:sz w:val="24"/>
          <w:szCs w:val="24"/>
        </w:rPr>
        <w:t>s produced by the National Assembly staff would be very helpful for the MPs in their conduct of parliamentary oversight</w:t>
      </w:r>
      <w:r w:rsidRPr="006E485B">
        <w:rPr>
          <w:rFonts w:ascii="Proxima Nova Rg" w:eastAsia="Times New Roman" w:hAnsi="Proxima Nova Rg" w:cs="Times New Roman"/>
          <w:sz w:val="24"/>
          <w:szCs w:val="24"/>
        </w:rPr>
        <w:t xml:space="preserve">. </w:t>
      </w:r>
    </w:p>
    <w:p w14:paraId="01AAC8C9" w14:textId="410B19A7" w:rsidR="0024456C" w:rsidRPr="006E485B" w:rsidRDefault="0024456C" w:rsidP="0024456C">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2</w:t>
      </w:r>
      <w:r w:rsidR="004102F1" w:rsidRPr="006E485B">
        <w:rPr>
          <w:rFonts w:ascii="Proxima Nova Rg" w:eastAsia="Times New Roman" w:hAnsi="Proxima Nova Rg" w:cs="Times New Roman"/>
          <w:sz w:val="24"/>
          <w:szCs w:val="24"/>
        </w:rPr>
        <w:t>5</w:t>
      </w:r>
      <w:r w:rsidRPr="006E485B">
        <w:rPr>
          <w:rFonts w:ascii="Proxima Nova Rg" w:eastAsia="Times New Roman" w:hAnsi="Proxima Nova Rg" w:cs="Times New Roman"/>
          <w:sz w:val="24"/>
          <w:szCs w:val="24"/>
        </w:rPr>
        <w:t xml:space="preserve">. </w:t>
      </w:r>
      <w:r w:rsidR="00210DEF" w:rsidRPr="006E485B">
        <w:rPr>
          <w:rFonts w:ascii="Proxima Nova Rg" w:eastAsia="Times New Roman" w:hAnsi="Proxima Nova Rg" w:cs="Times New Roman"/>
          <w:sz w:val="24"/>
          <w:szCs w:val="24"/>
        </w:rPr>
        <w:t>A controlled public hearing would be organised as a</w:t>
      </w:r>
      <w:r w:rsidRPr="006E485B">
        <w:rPr>
          <w:rFonts w:ascii="Proxima Nova Rg" w:eastAsia="Times New Roman" w:hAnsi="Proxima Nova Rg" w:cs="Times New Roman"/>
          <w:sz w:val="24"/>
          <w:szCs w:val="24"/>
        </w:rPr>
        <w:t xml:space="preserve">n effective oversight measure </w:t>
      </w:r>
      <w:r w:rsidR="00210DEF" w:rsidRPr="006E485B">
        <w:rPr>
          <w:rFonts w:ascii="Proxima Nova Rg" w:eastAsia="Times New Roman" w:hAnsi="Proxima Nova Rg" w:cs="Times New Roman"/>
          <w:sz w:val="24"/>
          <w:szCs w:val="24"/>
        </w:rPr>
        <w:t>to establish</w:t>
      </w:r>
      <w:r w:rsidRPr="006E485B">
        <w:rPr>
          <w:rFonts w:ascii="Proxima Nova Rg" w:eastAsia="Times New Roman" w:hAnsi="Proxima Nova Rg" w:cs="Times New Roman"/>
          <w:sz w:val="24"/>
          <w:szCs w:val="24"/>
        </w:rPr>
        <w:t xml:space="preserve"> </w:t>
      </w:r>
      <w:r w:rsidR="00210DEF" w:rsidRPr="006E485B">
        <w:rPr>
          <w:rFonts w:ascii="Proxima Nova Rg" w:eastAsia="Times New Roman" w:hAnsi="Proxima Nova Rg" w:cs="Times New Roman"/>
          <w:sz w:val="24"/>
          <w:szCs w:val="24"/>
        </w:rPr>
        <w:t>whether</w:t>
      </w:r>
      <w:r w:rsidRPr="006E485B">
        <w:rPr>
          <w:rFonts w:ascii="Proxima Nova Rg" w:eastAsia="Times New Roman" w:hAnsi="Proxima Nova Rg" w:cs="Times New Roman"/>
          <w:sz w:val="24"/>
          <w:szCs w:val="24"/>
        </w:rPr>
        <w:t xml:space="preserve"> </w:t>
      </w:r>
      <w:r w:rsidR="00210DEF" w:rsidRPr="006E485B">
        <w:rPr>
          <w:rFonts w:ascii="Proxima Nova Rg" w:eastAsia="Times New Roman" w:hAnsi="Proxima Nova Rg" w:cs="Times New Roman"/>
          <w:sz w:val="24"/>
          <w:szCs w:val="24"/>
        </w:rPr>
        <w:t xml:space="preserve">and to what extent </w:t>
      </w:r>
      <w:r w:rsidRPr="006E485B">
        <w:rPr>
          <w:rFonts w:ascii="Proxima Nova Rg" w:eastAsia="Times New Roman" w:hAnsi="Proxima Nova Rg" w:cs="Times New Roman"/>
          <w:sz w:val="24"/>
          <w:szCs w:val="24"/>
        </w:rPr>
        <w:t>recommendations and conclusions of the NA, its committees and independent state bodies have been acted upon</w:t>
      </w:r>
      <w:r w:rsidR="00210DEF" w:rsidRPr="006E485B">
        <w:rPr>
          <w:rFonts w:ascii="Proxima Nova Rg" w:eastAsia="Times New Roman" w:hAnsi="Proxima Nova Rg" w:cs="Times New Roman"/>
          <w:sz w:val="24"/>
          <w:szCs w:val="24"/>
        </w:rPr>
        <w:t>,</w:t>
      </w:r>
      <w:r w:rsidRPr="006E485B">
        <w:rPr>
          <w:rFonts w:ascii="Proxima Nova Rg" w:eastAsia="Times New Roman" w:hAnsi="Proxima Nova Rg" w:cs="Times New Roman"/>
          <w:sz w:val="24"/>
          <w:szCs w:val="24"/>
        </w:rPr>
        <w:t xml:space="preserve"> since the advent of parliamentary democracy in Armenia.</w:t>
      </w:r>
    </w:p>
    <w:p w14:paraId="0FE56ECF" w14:textId="61E3E865" w:rsidR="0024456C" w:rsidRPr="006E485B" w:rsidRDefault="0024456C" w:rsidP="0024456C">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2</w:t>
      </w:r>
      <w:r w:rsidR="004102F1" w:rsidRPr="006E485B">
        <w:rPr>
          <w:rFonts w:ascii="Proxima Nova Rg" w:eastAsia="Times New Roman" w:hAnsi="Proxima Nova Rg" w:cs="Times New Roman"/>
          <w:sz w:val="24"/>
          <w:szCs w:val="24"/>
        </w:rPr>
        <w:t>6</w:t>
      </w:r>
      <w:r w:rsidRPr="006E485B">
        <w:rPr>
          <w:rFonts w:ascii="Proxima Nova Rg" w:eastAsia="Times New Roman" w:hAnsi="Proxima Nova Rg" w:cs="Times New Roman"/>
          <w:sz w:val="24"/>
          <w:szCs w:val="24"/>
        </w:rPr>
        <w:t xml:space="preserve">. It is recommended to develop and prepare </w:t>
      </w:r>
      <w:r w:rsidRPr="006E485B">
        <w:rPr>
          <w:rFonts w:ascii="Proxima Nova Rg" w:eastAsia="Times New Roman" w:hAnsi="Proxima Nova Rg" w:cs="Times New Roman"/>
          <w:b/>
          <w:bCs/>
          <w:sz w:val="24"/>
          <w:szCs w:val="24"/>
        </w:rPr>
        <w:t xml:space="preserve">consultative workshops </w:t>
      </w:r>
      <w:proofErr w:type="gramStart"/>
      <w:r w:rsidRPr="006E485B">
        <w:rPr>
          <w:rFonts w:ascii="Proxima Nova Rg" w:eastAsia="Times New Roman" w:hAnsi="Proxima Nova Rg" w:cs="Times New Roman"/>
          <w:b/>
          <w:bCs/>
          <w:sz w:val="24"/>
          <w:szCs w:val="24"/>
        </w:rPr>
        <w:t>in order to</w:t>
      </w:r>
      <w:proofErr w:type="gramEnd"/>
      <w:r w:rsidRPr="006E485B">
        <w:rPr>
          <w:rFonts w:ascii="Proxima Nova Rg" w:eastAsia="Times New Roman" w:hAnsi="Proxima Nova Rg" w:cs="Times New Roman"/>
          <w:b/>
          <w:bCs/>
          <w:sz w:val="24"/>
          <w:szCs w:val="24"/>
        </w:rPr>
        <w:t xml:space="preserve"> consider possible improvements </w:t>
      </w:r>
      <w:r w:rsidRPr="006E485B">
        <w:rPr>
          <w:rFonts w:ascii="Proxima Nova Rg" w:eastAsia="Times New Roman" w:hAnsi="Proxima Nova Rg" w:cs="Times New Roman"/>
          <w:sz w:val="24"/>
          <w:szCs w:val="24"/>
        </w:rPr>
        <w:t xml:space="preserve">regarding structure and content of all reports produced by different state institutions, </w:t>
      </w:r>
      <w:r w:rsidR="00716417" w:rsidRPr="006E485B">
        <w:rPr>
          <w:rFonts w:ascii="Proxima Nova Rg" w:eastAsia="Times New Roman" w:hAnsi="Proxima Nova Rg" w:cs="Times New Roman"/>
          <w:sz w:val="24"/>
          <w:szCs w:val="24"/>
        </w:rPr>
        <w:t>organisation</w:t>
      </w:r>
      <w:r w:rsidRPr="006E485B">
        <w:rPr>
          <w:rFonts w:ascii="Proxima Nova Rg" w:eastAsia="Times New Roman" w:hAnsi="Proxima Nova Rg" w:cs="Times New Roman"/>
          <w:sz w:val="24"/>
          <w:szCs w:val="24"/>
        </w:rPr>
        <w:t>s and bodies that are then submitted to the NA.</w:t>
      </w:r>
      <w:r w:rsidRPr="006E485B">
        <w:rPr>
          <w:rStyle w:val="FootnoteReference"/>
          <w:rFonts w:ascii="Proxima Nova Rg" w:eastAsia="Times New Roman" w:hAnsi="Proxima Nova Rg" w:cs="Times New Roman"/>
          <w:szCs w:val="24"/>
        </w:rPr>
        <w:footnoteReference w:id="75"/>
      </w:r>
    </w:p>
    <w:p w14:paraId="7889452C" w14:textId="50A94ED1" w:rsidR="0050215F" w:rsidRPr="006E485B" w:rsidRDefault="004102F1"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27</w:t>
      </w:r>
      <w:r w:rsidR="0050215F" w:rsidRPr="006E485B">
        <w:rPr>
          <w:rFonts w:ascii="Proxima Nova Rg" w:eastAsia="Times New Roman" w:hAnsi="Proxima Nova Rg" w:cs="Times New Roman"/>
          <w:sz w:val="24"/>
          <w:szCs w:val="24"/>
        </w:rPr>
        <w:t xml:space="preserve">. </w:t>
      </w:r>
      <w:proofErr w:type="gramStart"/>
      <w:r w:rsidR="0050215F" w:rsidRPr="006E485B">
        <w:rPr>
          <w:rFonts w:ascii="Proxima Nova Rg" w:eastAsia="Times New Roman" w:hAnsi="Proxima Nova Rg" w:cs="Times New Roman"/>
          <w:sz w:val="24"/>
          <w:szCs w:val="24"/>
        </w:rPr>
        <w:t>I</w:t>
      </w:r>
      <w:r w:rsidR="001861D1" w:rsidRPr="006E485B">
        <w:rPr>
          <w:rFonts w:ascii="Proxima Nova Rg" w:eastAsia="Times New Roman" w:hAnsi="Proxima Nova Rg" w:cs="Times New Roman"/>
          <w:sz w:val="24"/>
          <w:szCs w:val="24"/>
        </w:rPr>
        <w:t>n order to</w:t>
      </w:r>
      <w:proofErr w:type="gramEnd"/>
      <w:r w:rsidR="001861D1" w:rsidRPr="006E485B">
        <w:rPr>
          <w:rFonts w:ascii="Proxima Nova Rg" w:eastAsia="Times New Roman" w:hAnsi="Proxima Nova Rg" w:cs="Times New Roman"/>
          <w:sz w:val="24"/>
          <w:szCs w:val="24"/>
        </w:rPr>
        <w:t xml:space="preserve"> </w:t>
      </w:r>
      <w:r w:rsidR="0086250D" w:rsidRPr="006E485B">
        <w:rPr>
          <w:rFonts w:ascii="Proxima Nova Rg" w:eastAsia="Times New Roman" w:hAnsi="Proxima Nova Rg" w:cs="Times New Roman"/>
          <w:sz w:val="24"/>
          <w:szCs w:val="24"/>
        </w:rPr>
        <w:t>propose</w:t>
      </w:r>
      <w:r w:rsidR="001861D1" w:rsidRPr="006E485B">
        <w:rPr>
          <w:rFonts w:ascii="Proxima Nova Rg" w:eastAsia="Times New Roman" w:hAnsi="Proxima Nova Rg" w:cs="Times New Roman"/>
          <w:sz w:val="24"/>
          <w:szCs w:val="24"/>
        </w:rPr>
        <w:t xml:space="preserve"> possible project support regarding NA-independent bodies</w:t>
      </w:r>
      <w:r w:rsidR="00A356F4" w:rsidRPr="006E485B">
        <w:rPr>
          <w:rFonts w:ascii="Proxima Nova Rg" w:eastAsia="Times New Roman" w:hAnsi="Proxima Nova Rg" w:cs="Times New Roman"/>
          <w:sz w:val="24"/>
          <w:szCs w:val="24"/>
        </w:rPr>
        <w:t>’</w:t>
      </w:r>
      <w:r w:rsidR="001861D1" w:rsidRPr="006E485B">
        <w:rPr>
          <w:rFonts w:ascii="Proxima Nova Rg" w:eastAsia="Times New Roman" w:hAnsi="Proxima Nova Rg" w:cs="Times New Roman"/>
          <w:sz w:val="24"/>
          <w:szCs w:val="24"/>
        </w:rPr>
        <w:t xml:space="preserve"> relations, i</w:t>
      </w:r>
      <w:r w:rsidR="0050215F" w:rsidRPr="006E485B">
        <w:rPr>
          <w:rFonts w:ascii="Proxima Nova Rg" w:eastAsia="Times New Roman" w:hAnsi="Proxima Nova Rg" w:cs="Times New Roman"/>
          <w:sz w:val="24"/>
          <w:szCs w:val="24"/>
        </w:rPr>
        <w:t>t is recommended to develop and prepare consultative workshops</w:t>
      </w:r>
      <w:r w:rsidR="00A356F4" w:rsidRPr="006E485B">
        <w:rPr>
          <w:rFonts w:ascii="Proxima Nova Rg" w:eastAsia="Times New Roman" w:hAnsi="Proxima Nova Rg" w:cs="Times New Roman"/>
          <w:sz w:val="24"/>
          <w:szCs w:val="24"/>
        </w:rPr>
        <w:t>. T</w:t>
      </w:r>
      <w:r w:rsidR="0086250D" w:rsidRPr="006E485B">
        <w:rPr>
          <w:rFonts w:ascii="Proxima Nova Rg" w:eastAsia="Times New Roman" w:hAnsi="Proxima Nova Rg" w:cs="Times New Roman"/>
          <w:sz w:val="24"/>
          <w:szCs w:val="24"/>
        </w:rPr>
        <w:t xml:space="preserve">hese </w:t>
      </w:r>
      <w:r w:rsidR="00A356F4" w:rsidRPr="006E485B">
        <w:rPr>
          <w:rFonts w:ascii="Proxima Nova Rg" w:eastAsia="Times New Roman" w:hAnsi="Proxima Nova Rg" w:cs="Times New Roman"/>
          <w:sz w:val="24"/>
          <w:szCs w:val="24"/>
        </w:rPr>
        <w:t>will</w:t>
      </w:r>
      <w:r w:rsidR="0050215F" w:rsidRPr="006E485B">
        <w:rPr>
          <w:rFonts w:ascii="Proxima Nova Rg" w:eastAsia="Times New Roman" w:hAnsi="Proxima Nova Rg" w:cs="Times New Roman"/>
          <w:b/>
          <w:bCs/>
          <w:sz w:val="24"/>
          <w:szCs w:val="24"/>
        </w:rPr>
        <w:t xml:space="preserve"> </w:t>
      </w:r>
      <w:r w:rsidR="0086250D" w:rsidRPr="006E485B">
        <w:rPr>
          <w:rFonts w:ascii="Proxima Nova Rg" w:eastAsia="Times New Roman" w:hAnsi="Proxima Nova Rg" w:cs="Times New Roman"/>
          <w:b/>
          <w:bCs/>
          <w:sz w:val="24"/>
          <w:szCs w:val="24"/>
        </w:rPr>
        <w:t xml:space="preserve">evaluate </w:t>
      </w:r>
      <w:r w:rsidR="002B2D99" w:rsidRPr="006E485B">
        <w:rPr>
          <w:rFonts w:ascii="Proxima Nova Rg" w:eastAsia="Times New Roman" w:hAnsi="Proxima Nova Rg" w:cs="Times New Roman"/>
          <w:b/>
          <w:bCs/>
          <w:sz w:val="24"/>
          <w:szCs w:val="24"/>
        </w:rPr>
        <w:t>possible</w:t>
      </w:r>
      <w:r w:rsidR="0072337A" w:rsidRPr="006E485B">
        <w:rPr>
          <w:rFonts w:ascii="Proxima Nova Rg" w:eastAsia="Times New Roman" w:hAnsi="Proxima Nova Rg" w:cs="Times New Roman"/>
          <w:b/>
          <w:bCs/>
          <w:sz w:val="24"/>
          <w:szCs w:val="24"/>
        </w:rPr>
        <w:t xml:space="preserve"> </w:t>
      </w:r>
      <w:r w:rsidR="0050215F" w:rsidRPr="006E485B">
        <w:rPr>
          <w:rFonts w:ascii="Proxima Nova Rg" w:eastAsia="Times New Roman" w:hAnsi="Proxima Nova Rg" w:cs="Times New Roman"/>
          <w:b/>
          <w:bCs/>
          <w:sz w:val="24"/>
          <w:szCs w:val="24"/>
        </w:rPr>
        <w:t>improvement</w:t>
      </w:r>
      <w:r w:rsidR="00033863" w:rsidRPr="006E485B">
        <w:rPr>
          <w:rFonts w:ascii="Proxima Nova Rg" w:eastAsia="Times New Roman" w:hAnsi="Proxima Nova Rg" w:cs="Times New Roman"/>
          <w:b/>
          <w:bCs/>
          <w:sz w:val="24"/>
          <w:szCs w:val="24"/>
        </w:rPr>
        <w:t>s</w:t>
      </w:r>
      <w:r w:rsidR="0050215F" w:rsidRPr="006E485B">
        <w:rPr>
          <w:rFonts w:ascii="Proxima Nova Rg" w:eastAsia="Times New Roman" w:hAnsi="Proxima Nova Rg" w:cs="Times New Roman"/>
          <w:b/>
          <w:bCs/>
          <w:sz w:val="24"/>
          <w:szCs w:val="24"/>
        </w:rPr>
        <w:t xml:space="preserve"> </w:t>
      </w:r>
      <w:r w:rsidR="00033863" w:rsidRPr="006E485B">
        <w:rPr>
          <w:rFonts w:ascii="Proxima Nova Rg" w:eastAsia="Times New Roman" w:hAnsi="Proxima Nova Rg" w:cs="Times New Roman"/>
          <w:sz w:val="24"/>
          <w:szCs w:val="24"/>
        </w:rPr>
        <w:t>regarding</w:t>
      </w:r>
      <w:r w:rsidR="002A2B46" w:rsidRPr="006E485B">
        <w:rPr>
          <w:rFonts w:ascii="Proxima Nova Rg" w:eastAsia="Times New Roman" w:hAnsi="Proxima Nova Rg" w:cs="Times New Roman"/>
          <w:sz w:val="24"/>
          <w:szCs w:val="24"/>
        </w:rPr>
        <w:t xml:space="preserve"> </w:t>
      </w:r>
      <w:r w:rsidR="0050215F" w:rsidRPr="006E485B">
        <w:rPr>
          <w:rFonts w:ascii="Proxima Nova Rg" w:eastAsia="Times New Roman" w:hAnsi="Proxima Nova Rg" w:cs="Times New Roman"/>
          <w:sz w:val="24"/>
          <w:szCs w:val="24"/>
        </w:rPr>
        <w:t>structure and content of all reports</w:t>
      </w:r>
      <w:r w:rsidR="0072337A" w:rsidRPr="006E485B">
        <w:rPr>
          <w:rFonts w:ascii="Proxima Nova Rg" w:eastAsia="Times New Roman" w:hAnsi="Proxima Nova Rg" w:cs="Times New Roman"/>
          <w:sz w:val="24"/>
          <w:szCs w:val="24"/>
        </w:rPr>
        <w:t>,</w:t>
      </w:r>
      <w:r w:rsidR="0050215F" w:rsidRPr="006E485B">
        <w:rPr>
          <w:rFonts w:ascii="Proxima Nova Rg" w:eastAsia="Times New Roman" w:hAnsi="Proxima Nova Rg" w:cs="Times New Roman"/>
          <w:sz w:val="24"/>
          <w:szCs w:val="24"/>
        </w:rPr>
        <w:t xml:space="preserve"> produced by different state institutions, </w:t>
      </w:r>
      <w:r w:rsidR="00716417" w:rsidRPr="006E485B">
        <w:rPr>
          <w:rFonts w:ascii="Proxima Nova Rg" w:eastAsia="Times New Roman" w:hAnsi="Proxima Nova Rg" w:cs="Times New Roman"/>
          <w:sz w:val="24"/>
          <w:szCs w:val="24"/>
        </w:rPr>
        <w:t>organisation</w:t>
      </w:r>
      <w:r w:rsidR="0050215F" w:rsidRPr="006E485B">
        <w:rPr>
          <w:rFonts w:ascii="Proxima Nova Rg" w:eastAsia="Times New Roman" w:hAnsi="Proxima Nova Rg" w:cs="Times New Roman"/>
          <w:sz w:val="24"/>
          <w:szCs w:val="24"/>
        </w:rPr>
        <w:t xml:space="preserve">s and </w:t>
      </w:r>
      <w:r w:rsidR="0072337A" w:rsidRPr="006E485B">
        <w:rPr>
          <w:rFonts w:ascii="Proxima Nova Rg" w:eastAsia="Times New Roman" w:hAnsi="Proxima Nova Rg" w:cs="Times New Roman"/>
          <w:sz w:val="24"/>
          <w:szCs w:val="24"/>
        </w:rPr>
        <w:t>bodies that</w:t>
      </w:r>
      <w:r w:rsidR="0050215F" w:rsidRPr="006E485B">
        <w:rPr>
          <w:rFonts w:ascii="Proxima Nova Rg" w:eastAsia="Times New Roman" w:hAnsi="Proxima Nova Rg" w:cs="Times New Roman"/>
          <w:sz w:val="24"/>
          <w:szCs w:val="24"/>
        </w:rPr>
        <w:t xml:space="preserve"> are then submitted to the NA.</w:t>
      </w:r>
    </w:p>
    <w:p w14:paraId="452FB0E8" w14:textId="2E26E734" w:rsidR="0050215F" w:rsidRPr="006E485B" w:rsidRDefault="004102F1"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28</w:t>
      </w:r>
      <w:r w:rsidR="0050215F" w:rsidRPr="006E485B">
        <w:rPr>
          <w:rFonts w:ascii="Proxima Nova Rg" w:eastAsia="Times New Roman" w:hAnsi="Proxima Nova Rg" w:cs="Times New Roman"/>
          <w:sz w:val="24"/>
          <w:szCs w:val="24"/>
        </w:rPr>
        <w:t>. It is recommended to consid</w:t>
      </w:r>
      <w:r w:rsidR="0072337A" w:rsidRPr="006E485B">
        <w:rPr>
          <w:rFonts w:ascii="Proxima Nova Rg" w:eastAsia="Times New Roman" w:hAnsi="Proxima Nova Rg" w:cs="Times New Roman"/>
          <w:sz w:val="24"/>
          <w:szCs w:val="24"/>
        </w:rPr>
        <w:t>er</w:t>
      </w:r>
      <w:r w:rsidR="0050215F" w:rsidRPr="006E485B">
        <w:rPr>
          <w:rFonts w:ascii="Proxima Nova Rg" w:eastAsia="Times New Roman" w:hAnsi="Proxima Nova Rg" w:cs="Times New Roman"/>
          <w:sz w:val="24"/>
          <w:szCs w:val="24"/>
        </w:rPr>
        <w:t xml:space="preserve"> </w:t>
      </w:r>
      <w:r w:rsidR="0050215F" w:rsidRPr="006E485B">
        <w:rPr>
          <w:rFonts w:ascii="Proxima Nova Rg" w:eastAsia="Times New Roman" w:hAnsi="Proxima Nova Rg" w:cs="Times New Roman"/>
          <w:b/>
          <w:bCs/>
          <w:sz w:val="24"/>
          <w:szCs w:val="24"/>
        </w:rPr>
        <w:t>report summaries</w:t>
      </w:r>
      <w:r w:rsidR="0050215F" w:rsidRPr="006E485B">
        <w:rPr>
          <w:rFonts w:ascii="Proxima Nova Rg" w:eastAsia="Times New Roman" w:hAnsi="Proxima Nova Rg" w:cs="Times New Roman"/>
          <w:sz w:val="24"/>
          <w:szCs w:val="24"/>
        </w:rPr>
        <w:t xml:space="preserve"> and to </w:t>
      </w:r>
      <w:r w:rsidR="0072337A" w:rsidRPr="006E485B">
        <w:rPr>
          <w:rFonts w:ascii="Proxima Nova Rg" w:eastAsia="Times New Roman" w:hAnsi="Proxima Nova Rg" w:cs="Times New Roman"/>
          <w:sz w:val="24"/>
          <w:szCs w:val="24"/>
        </w:rPr>
        <w:t>advise on</w:t>
      </w:r>
      <w:r w:rsidR="0050215F" w:rsidRPr="006E485B">
        <w:rPr>
          <w:rFonts w:ascii="Proxima Nova Rg" w:eastAsia="Times New Roman" w:hAnsi="Proxima Nova Rg" w:cs="Times New Roman"/>
          <w:sz w:val="24"/>
          <w:szCs w:val="24"/>
        </w:rPr>
        <w:t xml:space="preserve"> specific content for such reports.  In practice, the NA and its standing committees receive various types of reports, which is why it is important that the structure and contents of these reports </w:t>
      </w:r>
      <w:r w:rsidR="00907C11" w:rsidRPr="006E485B">
        <w:rPr>
          <w:rFonts w:ascii="Proxima Nova Rg" w:eastAsia="Times New Roman" w:hAnsi="Proxima Nova Rg" w:cs="Times New Roman"/>
          <w:sz w:val="24"/>
          <w:szCs w:val="24"/>
        </w:rPr>
        <w:t>be</w:t>
      </w:r>
      <w:r w:rsidR="0050215F" w:rsidRPr="006E485B">
        <w:rPr>
          <w:rFonts w:ascii="Proxima Nova Rg" w:eastAsia="Times New Roman" w:hAnsi="Proxima Nova Rg" w:cs="Times New Roman"/>
          <w:sz w:val="24"/>
          <w:szCs w:val="24"/>
        </w:rPr>
        <w:t xml:space="preserve"> in line with the needs of</w:t>
      </w:r>
      <w:r w:rsidR="00E274E8" w:rsidRPr="006E485B">
        <w:rPr>
          <w:rFonts w:ascii="Proxima Nova Rg" w:eastAsia="Times New Roman" w:hAnsi="Proxima Nova Rg" w:cs="Times New Roman"/>
          <w:sz w:val="24"/>
          <w:szCs w:val="24"/>
        </w:rPr>
        <w:t xml:space="preserve"> the</w:t>
      </w:r>
      <w:r w:rsidR="0050215F" w:rsidRPr="006E485B">
        <w:rPr>
          <w:rFonts w:ascii="Proxima Nova Rg" w:eastAsia="Times New Roman" w:hAnsi="Proxima Nova Rg" w:cs="Times New Roman"/>
          <w:sz w:val="24"/>
          <w:szCs w:val="24"/>
        </w:rPr>
        <w:t xml:space="preserve"> NA and its standing committees. The workshop could be </w:t>
      </w:r>
      <w:r w:rsidR="00716417" w:rsidRPr="006E485B">
        <w:rPr>
          <w:rFonts w:ascii="Proxima Nova Rg" w:eastAsia="Times New Roman" w:hAnsi="Proxima Nova Rg" w:cs="Times New Roman"/>
          <w:sz w:val="24"/>
          <w:szCs w:val="24"/>
        </w:rPr>
        <w:t>organised</w:t>
      </w:r>
      <w:r w:rsidR="0050215F" w:rsidRPr="006E485B">
        <w:rPr>
          <w:rFonts w:ascii="Proxima Nova Rg" w:eastAsia="Times New Roman" w:hAnsi="Proxima Nova Rg" w:cs="Times New Roman"/>
          <w:sz w:val="24"/>
          <w:szCs w:val="24"/>
        </w:rPr>
        <w:t xml:space="preserve"> to address the format and content of these reports </w:t>
      </w:r>
      <w:r w:rsidR="00E274E8" w:rsidRPr="006E485B">
        <w:rPr>
          <w:rFonts w:ascii="Proxima Nova Rg" w:eastAsia="Times New Roman" w:hAnsi="Proxima Nova Rg" w:cs="Times New Roman"/>
          <w:sz w:val="24"/>
          <w:szCs w:val="24"/>
        </w:rPr>
        <w:t>to make them more</w:t>
      </w:r>
      <w:r w:rsidR="0050215F" w:rsidRPr="006E485B">
        <w:rPr>
          <w:rFonts w:ascii="Proxima Nova Rg" w:eastAsia="Times New Roman" w:hAnsi="Proxima Nova Rg" w:cs="Times New Roman"/>
          <w:sz w:val="24"/>
          <w:szCs w:val="24"/>
        </w:rPr>
        <w:t xml:space="preserve"> relevant and useful to MPs and standing committees. It would be helpful to set out a standard for the structure and form that all reports </w:t>
      </w:r>
      <w:r w:rsidR="00E274E8" w:rsidRPr="006E485B">
        <w:rPr>
          <w:rFonts w:ascii="Proxima Nova Rg" w:eastAsia="Times New Roman" w:hAnsi="Proxima Nova Rg" w:cs="Times New Roman"/>
          <w:sz w:val="24"/>
          <w:szCs w:val="24"/>
        </w:rPr>
        <w:t xml:space="preserve">can </w:t>
      </w:r>
      <w:r w:rsidR="0050215F" w:rsidRPr="006E485B">
        <w:rPr>
          <w:rFonts w:ascii="Proxima Nova Rg" w:eastAsia="Times New Roman" w:hAnsi="Proxima Nova Rg" w:cs="Times New Roman"/>
          <w:sz w:val="24"/>
          <w:szCs w:val="24"/>
        </w:rPr>
        <w:t>follow.</w:t>
      </w:r>
    </w:p>
    <w:p w14:paraId="3127B47D" w14:textId="77777777" w:rsidR="00150B6A" w:rsidRPr="006E485B" w:rsidRDefault="008677E2" w:rsidP="00442E77">
      <w:pPr>
        <w:spacing w:before="100" w:beforeAutospacing="1" w:after="100" w:afterAutospacing="1"/>
        <w:jc w:val="both"/>
        <w:rPr>
          <w:rFonts w:ascii="Proxima Nova Rg" w:eastAsia="Times New Roman" w:hAnsi="Proxima Nova Rg" w:cs="Times New Roman"/>
          <w:sz w:val="24"/>
          <w:szCs w:val="24"/>
        </w:rPr>
      </w:pPr>
      <w:r w:rsidRPr="006E485B">
        <w:rPr>
          <w:rFonts w:ascii="Proxima Nova Rg" w:eastAsia="Times New Roman" w:hAnsi="Proxima Nova Rg" w:cs="Times New Roman"/>
          <w:b/>
          <w:bCs/>
          <w:sz w:val="24"/>
          <w:szCs w:val="24"/>
        </w:rPr>
        <w:t>29</w:t>
      </w:r>
      <w:r w:rsidR="0050215F" w:rsidRPr="006E485B">
        <w:rPr>
          <w:rFonts w:ascii="Proxima Nova Rg" w:eastAsia="Times New Roman" w:hAnsi="Proxima Nova Rg" w:cs="Times New Roman"/>
          <w:b/>
          <w:bCs/>
          <w:sz w:val="24"/>
          <w:szCs w:val="24"/>
        </w:rPr>
        <w:t>. Standardization of the structure of all reports would facilitate MPs’ work and their ability to search for key components of comprehensive reports</w:t>
      </w:r>
      <w:r w:rsidR="0050215F" w:rsidRPr="006E485B">
        <w:rPr>
          <w:rFonts w:ascii="Proxima Nova Rg" w:eastAsia="Times New Roman" w:hAnsi="Proxima Nova Rg" w:cs="Times New Roman"/>
          <w:sz w:val="24"/>
          <w:szCs w:val="24"/>
        </w:rPr>
        <w:t>. The reports should comprise</w:t>
      </w:r>
      <w:r w:rsidR="00150B6A" w:rsidRPr="006E485B">
        <w:rPr>
          <w:rFonts w:ascii="Proxima Nova Rg" w:eastAsia="Times New Roman" w:hAnsi="Proxima Nova Rg" w:cs="Times New Roman"/>
          <w:sz w:val="24"/>
          <w:szCs w:val="24"/>
        </w:rPr>
        <w:t xml:space="preserve"> of</w:t>
      </w:r>
      <w:r w:rsidR="0050215F" w:rsidRPr="006E485B">
        <w:rPr>
          <w:rFonts w:ascii="Proxima Nova Rg" w:eastAsia="Times New Roman" w:hAnsi="Proxima Nova Rg" w:cs="Times New Roman"/>
          <w:sz w:val="24"/>
          <w:szCs w:val="24"/>
        </w:rPr>
        <w:t xml:space="preserve">: </w:t>
      </w:r>
    </w:p>
    <w:p w14:paraId="733035BB" w14:textId="7298238E"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1) </w:t>
      </w:r>
      <w:r w:rsidR="00907C11" w:rsidRPr="006E485B">
        <w:rPr>
          <w:rFonts w:ascii="Proxima Nova Rg" w:eastAsia="Times New Roman" w:hAnsi="Proxima Nova Rg" w:cs="Times New Roman"/>
          <w:sz w:val="24"/>
          <w:szCs w:val="24"/>
        </w:rPr>
        <w:t>An</w:t>
      </w:r>
      <w:r w:rsidR="0051415D"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 xml:space="preserve">Executive </w:t>
      </w:r>
      <w:proofErr w:type="gramStart"/>
      <w:r w:rsidRPr="006E485B">
        <w:rPr>
          <w:rFonts w:ascii="Proxima Nova Rg" w:eastAsia="Times New Roman" w:hAnsi="Proxima Nova Rg" w:cs="Times New Roman"/>
          <w:sz w:val="24"/>
          <w:szCs w:val="24"/>
        </w:rPr>
        <w:t>summary;</w:t>
      </w:r>
      <w:proofErr w:type="gramEnd"/>
      <w:r w:rsidRPr="006E485B">
        <w:rPr>
          <w:rFonts w:ascii="Proxima Nova Rg" w:eastAsia="Times New Roman" w:hAnsi="Proxima Nova Rg" w:cs="Times New Roman"/>
          <w:sz w:val="24"/>
          <w:szCs w:val="24"/>
        </w:rPr>
        <w:t xml:space="preserve"> </w:t>
      </w:r>
    </w:p>
    <w:p w14:paraId="758C807D" w14:textId="430413BC"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2) </w:t>
      </w:r>
      <w:r w:rsidR="00907C11" w:rsidRPr="006E485B">
        <w:rPr>
          <w:rFonts w:ascii="Proxima Nova Rg" w:eastAsia="Times New Roman" w:hAnsi="Proxima Nova Rg" w:cs="Times New Roman"/>
          <w:sz w:val="24"/>
          <w:szCs w:val="24"/>
        </w:rPr>
        <w:t>A</w:t>
      </w:r>
      <w:r w:rsidR="0051415D"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 xml:space="preserve">Report about </w:t>
      </w:r>
      <w:r w:rsidR="00E274E8" w:rsidRPr="006E485B">
        <w:rPr>
          <w:rFonts w:ascii="Proxima Nova Rg" w:eastAsia="Times New Roman" w:hAnsi="Proxima Nova Rg" w:cs="Times New Roman"/>
          <w:sz w:val="24"/>
          <w:szCs w:val="24"/>
        </w:rPr>
        <w:t xml:space="preserve">the </w:t>
      </w:r>
      <w:r w:rsidRPr="006E485B">
        <w:rPr>
          <w:rFonts w:ascii="Proxima Nova Rg" w:eastAsia="Times New Roman" w:hAnsi="Proxima Nova Rg" w:cs="Times New Roman"/>
          <w:sz w:val="24"/>
          <w:szCs w:val="24"/>
        </w:rPr>
        <w:t xml:space="preserve">work of the body submitting the </w:t>
      </w:r>
      <w:proofErr w:type="gramStart"/>
      <w:r w:rsidRPr="006E485B">
        <w:rPr>
          <w:rFonts w:ascii="Proxima Nova Rg" w:eastAsia="Times New Roman" w:hAnsi="Proxima Nova Rg" w:cs="Times New Roman"/>
          <w:sz w:val="24"/>
          <w:szCs w:val="24"/>
        </w:rPr>
        <w:t>report;</w:t>
      </w:r>
      <w:proofErr w:type="gramEnd"/>
      <w:r w:rsidRPr="006E485B">
        <w:rPr>
          <w:rFonts w:ascii="Proxima Nova Rg" w:eastAsia="Times New Roman" w:hAnsi="Proxima Nova Rg" w:cs="Times New Roman"/>
          <w:sz w:val="24"/>
          <w:szCs w:val="24"/>
        </w:rPr>
        <w:t xml:space="preserve"> </w:t>
      </w:r>
    </w:p>
    <w:p w14:paraId="73091B37" w14:textId="4D1A6556"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3) </w:t>
      </w:r>
      <w:r w:rsidR="00907C11" w:rsidRPr="006E485B">
        <w:rPr>
          <w:rFonts w:ascii="Proxima Nova Rg" w:eastAsia="Times New Roman" w:hAnsi="Proxima Nova Rg" w:cs="Times New Roman"/>
          <w:sz w:val="24"/>
          <w:szCs w:val="24"/>
        </w:rPr>
        <w:t>A</w:t>
      </w:r>
      <w:r w:rsidR="0051415D"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 xml:space="preserve">Report about the situation in the area of work (sector) – view on how a concrete public policy was </w:t>
      </w:r>
      <w:proofErr w:type="gramStart"/>
      <w:r w:rsidRPr="006E485B">
        <w:rPr>
          <w:rFonts w:ascii="Proxima Nova Rg" w:eastAsia="Times New Roman" w:hAnsi="Proxima Nova Rg" w:cs="Times New Roman"/>
          <w:sz w:val="24"/>
          <w:szCs w:val="24"/>
        </w:rPr>
        <w:t>enforced;</w:t>
      </w:r>
      <w:proofErr w:type="gramEnd"/>
      <w:r w:rsidRPr="006E485B">
        <w:rPr>
          <w:rFonts w:ascii="Proxima Nova Rg" w:eastAsia="Times New Roman" w:hAnsi="Proxima Nova Rg" w:cs="Times New Roman"/>
          <w:sz w:val="24"/>
          <w:szCs w:val="24"/>
        </w:rPr>
        <w:t xml:space="preserve"> </w:t>
      </w:r>
    </w:p>
    <w:p w14:paraId="5E8E51C0" w14:textId="5C649F99"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4) </w:t>
      </w:r>
      <w:r w:rsidR="00907C11" w:rsidRPr="006E485B">
        <w:rPr>
          <w:rFonts w:ascii="Proxima Nova Rg" w:eastAsia="Times New Roman" w:hAnsi="Proxima Nova Rg" w:cs="Times New Roman"/>
          <w:sz w:val="24"/>
          <w:szCs w:val="24"/>
        </w:rPr>
        <w:t>A</w:t>
      </w:r>
      <w:r w:rsidR="0051415D"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 xml:space="preserve">Qualitative grading of the progress in the area within competence of the state body or a particular </w:t>
      </w:r>
      <w:proofErr w:type="gramStart"/>
      <w:r w:rsidRPr="006E485B">
        <w:rPr>
          <w:rFonts w:ascii="Proxima Nova Rg" w:eastAsia="Times New Roman" w:hAnsi="Proxima Nova Rg" w:cs="Times New Roman"/>
          <w:sz w:val="24"/>
          <w:szCs w:val="24"/>
        </w:rPr>
        <w:t>ministry;</w:t>
      </w:r>
      <w:proofErr w:type="gramEnd"/>
      <w:r w:rsidRPr="006E485B">
        <w:rPr>
          <w:rFonts w:ascii="Proxima Nova Rg" w:eastAsia="Times New Roman" w:hAnsi="Proxima Nova Rg" w:cs="Times New Roman"/>
          <w:sz w:val="24"/>
          <w:szCs w:val="24"/>
        </w:rPr>
        <w:t xml:space="preserve"> </w:t>
      </w:r>
    </w:p>
    <w:p w14:paraId="5759D3CC" w14:textId="77C150CC"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5) Implemented conclusions and recommendations of </w:t>
      </w:r>
      <w:r w:rsidR="00E274E8" w:rsidRPr="006E485B">
        <w:rPr>
          <w:rFonts w:ascii="Proxima Nova Rg" w:eastAsia="Times New Roman" w:hAnsi="Proxima Nova Rg" w:cs="Times New Roman"/>
          <w:sz w:val="24"/>
          <w:szCs w:val="24"/>
        </w:rPr>
        <w:t xml:space="preserve">the </w:t>
      </w:r>
      <w:r w:rsidRPr="006E485B">
        <w:rPr>
          <w:rFonts w:ascii="Proxima Nova Rg" w:eastAsia="Times New Roman" w:hAnsi="Proxima Nova Rg" w:cs="Times New Roman"/>
          <w:sz w:val="24"/>
          <w:szCs w:val="24"/>
        </w:rPr>
        <w:t xml:space="preserve">NA and independent </w:t>
      </w:r>
      <w:r w:rsidR="00E274E8" w:rsidRPr="006E485B">
        <w:rPr>
          <w:rFonts w:ascii="Proxima Nova Rg" w:eastAsia="Times New Roman" w:hAnsi="Proxima Nova Rg" w:cs="Times New Roman"/>
          <w:sz w:val="24"/>
          <w:szCs w:val="24"/>
        </w:rPr>
        <w:t>bodies. There should also be</w:t>
      </w:r>
      <w:r w:rsidRPr="006E485B">
        <w:rPr>
          <w:rFonts w:ascii="Proxima Nova Rg" w:eastAsia="Times New Roman" w:hAnsi="Proxima Nova Rg" w:cs="Times New Roman"/>
          <w:sz w:val="24"/>
          <w:szCs w:val="24"/>
        </w:rPr>
        <w:t xml:space="preserve"> a report about </w:t>
      </w:r>
      <w:r w:rsidR="00E274E8" w:rsidRPr="006E485B">
        <w:rPr>
          <w:rFonts w:ascii="Proxima Nova Rg" w:eastAsia="Times New Roman" w:hAnsi="Proxima Nova Rg" w:cs="Times New Roman"/>
          <w:sz w:val="24"/>
          <w:szCs w:val="24"/>
        </w:rPr>
        <w:t>actions</w:t>
      </w:r>
      <w:r w:rsidRPr="006E485B">
        <w:rPr>
          <w:rFonts w:ascii="Proxima Nova Rg" w:eastAsia="Times New Roman" w:hAnsi="Proxima Nova Rg" w:cs="Times New Roman"/>
          <w:sz w:val="24"/>
          <w:szCs w:val="24"/>
        </w:rPr>
        <w:t xml:space="preserve"> regarding issues discussed during standing committee sittings, plenary sessions of </w:t>
      </w:r>
      <w:r w:rsidR="00E274E8" w:rsidRPr="006E485B">
        <w:rPr>
          <w:rFonts w:ascii="Proxima Nova Rg" w:eastAsia="Times New Roman" w:hAnsi="Proxima Nova Rg" w:cs="Times New Roman"/>
          <w:sz w:val="24"/>
          <w:szCs w:val="24"/>
        </w:rPr>
        <w:t xml:space="preserve">the </w:t>
      </w:r>
      <w:r w:rsidRPr="006E485B">
        <w:rPr>
          <w:rFonts w:ascii="Proxima Nova Rg" w:eastAsia="Times New Roman" w:hAnsi="Proxima Nova Rg" w:cs="Times New Roman"/>
          <w:sz w:val="24"/>
          <w:szCs w:val="24"/>
        </w:rPr>
        <w:t xml:space="preserve">NA, public hearings, and all that MPs brought to attention through parliamentary questions etc. </w:t>
      </w:r>
      <w:r w:rsidR="00E274E8" w:rsidRPr="006E485B">
        <w:rPr>
          <w:rFonts w:ascii="Proxima Nova Rg" w:eastAsia="Times New Roman" w:hAnsi="Proxima Nova Rg" w:cs="Times New Roman"/>
          <w:sz w:val="24"/>
          <w:szCs w:val="24"/>
        </w:rPr>
        <w:t xml:space="preserve">and </w:t>
      </w:r>
      <w:r w:rsidRPr="006E485B">
        <w:rPr>
          <w:rFonts w:ascii="Proxima Nova Rg" w:eastAsia="Times New Roman" w:hAnsi="Proxima Nova Rg" w:cs="Times New Roman"/>
          <w:sz w:val="24"/>
          <w:szCs w:val="24"/>
        </w:rPr>
        <w:t xml:space="preserve">whether the situation in this area has </w:t>
      </w:r>
      <w:proofErr w:type="gramStart"/>
      <w:r w:rsidRPr="006E485B">
        <w:rPr>
          <w:rFonts w:ascii="Proxima Nova Rg" w:eastAsia="Times New Roman" w:hAnsi="Proxima Nova Rg" w:cs="Times New Roman"/>
          <w:sz w:val="24"/>
          <w:szCs w:val="24"/>
        </w:rPr>
        <w:t>improved;</w:t>
      </w:r>
      <w:proofErr w:type="gramEnd"/>
      <w:r w:rsidRPr="006E485B">
        <w:rPr>
          <w:rFonts w:ascii="Proxima Nova Rg" w:eastAsia="Times New Roman" w:hAnsi="Proxima Nova Rg" w:cs="Times New Roman"/>
          <w:sz w:val="24"/>
          <w:szCs w:val="24"/>
        </w:rPr>
        <w:t xml:space="preserve"> </w:t>
      </w:r>
    </w:p>
    <w:p w14:paraId="37414966" w14:textId="5C79F689"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lastRenderedPageBreak/>
        <w:t xml:space="preserve">6) </w:t>
      </w:r>
      <w:r w:rsidR="00907C11" w:rsidRPr="006E485B">
        <w:rPr>
          <w:rFonts w:ascii="Proxima Nova Rg" w:eastAsia="Times New Roman" w:hAnsi="Proxima Nova Rg" w:cs="Times New Roman"/>
          <w:sz w:val="24"/>
          <w:szCs w:val="24"/>
        </w:rPr>
        <w:t>An</w:t>
      </w:r>
      <w:r w:rsidR="0051415D"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 xml:space="preserve">Overview of what has and what has not been </w:t>
      </w:r>
      <w:r w:rsidR="00716417" w:rsidRPr="006E485B">
        <w:rPr>
          <w:rFonts w:ascii="Proxima Nova Rg" w:eastAsia="Times New Roman" w:hAnsi="Proxima Nova Rg" w:cs="Times New Roman"/>
          <w:sz w:val="24"/>
          <w:szCs w:val="24"/>
        </w:rPr>
        <w:t>realise</w:t>
      </w:r>
      <w:r w:rsidRPr="006E485B">
        <w:rPr>
          <w:rFonts w:ascii="Proxima Nova Rg" w:eastAsia="Times New Roman" w:hAnsi="Proxima Nova Rg" w:cs="Times New Roman"/>
          <w:sz w:val="24"/>
          <w:szCs w:val="24"/>
        </w:rPr>
        <w:t>d in line with the plan (</w:t>
      </w:r>
      <w:proofErr w:type="gramStart"/>
      <w:r w:rsidRPr="006E485B">
        <w:rPr>
          <w:rFonts w:ascii="Proxima Nova Rg" w:eastAsia="Times New Roman" w:hAnsi="Proxima Nova Rg" w:cs="Times New Roman"/>
          <w:sz w:val="24"/>
          <w:szCs w:val="24"/>
        </w:rPr>
        <w:t>e.g.</w:t>
      </w:r>
      <w:proofErr w:type="gramEnd"/>
      <w:r w:rsidRPr="006E485B">
        <w:rPr>
          <w:rFonts w:ascii="Proxima Nova Rg" w:eastAsia="Times New Roman" w:hAnsi="Proxima Nova Rg" w:cs="Times New Roman"/>
          <w:sz w:val="24"/>
          <w:szCs w:val="24"/>
        </w:rPr>
        <w:t xml:space="preserve"> annual work plan). In addition, there should be an explanation for planned activities that have not been </w:t>
      </w:r>
      <w:proofErr w:type="gramStart"/>
      <w:r w:rsidR="00716417" w:rsidRPr="006E485B">
        <w:rPr>
          <w:rFonts w:ascii="Proxima Nova Rg" w:eastAsia="Times New Roman" w:hAnsi="Proxima Nova Rg" w:cs="Times New Roman"/>
          <w:sz w:val="24"/>
          <w:szCs w:val="24"/>
        </w:rPr>
        <w:t>realise</w:t>
      </w:r>
      <w:r w:rsidRPr="006E485B">
        <w:rPr>
          <w:rFonts w:ascii="Proxima Nova Rg" w:eastAsia="Times New Roman" w:hAnsi="Proxima Nova Rg" w:cs="Times New Roman"/>
          <w:sz w:val="24"/>
          <w:szCs w:val="24"/>
        </w:rPr>
        <w:t>d;</w:t>
      </w:r>
      <w:proofErr w:type="gramEnd"/>
      <w:r w:rsidRPr="006E485B">
        <w:rPr>
          <w:rFonts w:ascii="Proxima Nova Rg" w:eastAsia="Times New Roman" w:hAnsi="Proxima Nova Rg" w:cs="Times New Roman"/>
          <w:sz w:val="24"/>
          <w:szCs w:val="24"/>
        </w:rPr>
        <w:t xml:space="preserve"> </w:t>
      </w:r>
    </w:p>
    <w:p w14:paraId="7289B23C" w14:textId="03DCBFE7"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7) Identification of open and disputable issues in the area – pinpointing the problems in the area (and not only the problems which the government body encounters in its work</w:t>
      </w:r>
      <w:proofErr w:type="gramStart"/>
      <w:r w:rsidRPr="006E485B">
        <w:rPr>
          <w:rFonts w:ascii="Proxima Nova Rg" w:eastAsia="Times New Roman" w:hAnsi="Proxima Nova Rg" w:cs="Times New Roman"/>
          <w:sz w:val="24"/>
          <w:szCs w:val="24"/>
        </w:rPr>
        <w:t>);</w:t>
      </w:r>
      <w:proofErr w:type="gramEnd"/>
      <w:r w:rsidRPr="006E485B">
        <w:rPr>
          <w:rFonts w:ascii="Proxima Nova Rg" w:eastAsia="Times New Roman" w:hAnsi="Proxima Nova Rg" w:cs="Times New Roman"/>
          <w:sz w:val="24"/>
          <w:szCs w:val="24"/>
        </w:rPr>
        <w:t xml:space="preserve"> </w:t>
      </w:r>
    </w:p>
    <w:p w14:paraId="2A313F10" w14:textId="4DF3CA06"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8) </w:t>
      </w:r>
      <w:r w:rsidR="0051415D" w:rsidRPr="006E485B">
        <w:rPr>
          <w:rFonts w:ascii="Proxima Nova Rg" w:eastAsia="Times New Roman" w:hAnsi="Proxima Nova Rg" w:cs="Times New Roman"/>
          <w:sz w:val="24"/>
          <w:szCs w:val="24"/>
        </w:rPr>
        <w:t xml:space="preserve">A </w:t>
      </w:r>
      <w:r w:rsidR="005616D4" w:rsidRPr="006E485B">
        <w:rPr>
          <w:rFonts w:ascii="Proxima Nova Rg" w:eastAsia="Times New Roman" w:hAnsi="Proxima Nova Rg" w:cs="Times New Roman"/>
          <w:sz w:val="24"/>
          <w:szCs w:val="24"/>
        </w:rPr>
        <w:t>R</w:t>
      </w:r>
      <w:r w:rsidR="0051415D" w:rsidRPr="006E485B">
        <w:rPr>
          <w:rFonts w:ascii="Proxima Nova Rg" w:eastAsia="Times New Roman" w:hAnsi="Proxima Nova Rg" w:cs="Times New Roman"/>
          <w:sz w:val="24"/>
          <w:szCs w:val="24"/>
        </w:rPr>
        <w:t>eport p</w:t>
      </w:r>
      <w:r w:rsidRPr="006E485B">
        <w:rPr>
          <w:rFonts w:ascii="Proxima Nova Rg" w:eastAsia="Times New Roman" w:hAnsi="Proxima Nova Rg" w:cs="Times New Roman"/>
          <w:sz w:val="24"/>
          <w:szCs w:val="24"/>
        </w:rPr>
        <w:t>inpoint</w:t>
      </w:r>
      <w:r w:rsidR="0051415D" w:rsidRPr="006E485B">
        <w:rPr>
          <w:rFonts w:ascii="Proxima Nova Rg" w:eastAsia="Times New Roman" w:hAnsi="Proxima Nova Rg" w:cs="Times New Roman"/>
          <w:sz w:val="24"/>
          <w:szCs w:val="24"/>
        </w:rPr>
        <w:t>ing</w:t>
      </w:r>
      <w:r w:rsidRPr="006E485B">
        <w:rPr>
          <w:rFonts w:ascii="Proxima Nova Rg" w:eastAsia="Times New Roman" w:hAnsi="Proxima Nova Rg" w:cs="Times New Roman"/>
          <w:sz w:val="24"/>
          <w:szCs w:val="24"/>
        </w:rPr>
        <w:t xml:space="preserve"> the efficiency and “performance” of certain sections of laws, identifying which legal provisions have proved problematic in </w:t>
      </w:r>
      <w:proofErr w:type="gramStart"/>
      <w:r w:rsidRPr="006E485B">
        <w:rPr>
          <w:rFonts w:ascii="Proxima Nova Rg" w:eastAsia="Times New Roman" w:hAnsi="Proxima Nova Rg" w:cs="Times New Roman"/>
          <w:sz w:val="24"/>
          <w:szCs w:val="24"/>
        </w:rPr>
        <w:t>practice;</w:t>
      </w:r>
      <w:proofErr w:type="gramEnd"/>
      <w:r w:rsidRPr="006E485B">
        <w:rPr>
          <w:rFonts w:ascii="Proxima Nova Rg" w:eastAsia="Times New Roman" w:hAnsi="Proxima Nova Rg" w:cs="Times New Roman"/>
          <w:sz w:val="24"/>
          <w:szCs w:val="24"/>
        </w:rPr>
        <w:t xml:space="preserve"> </w:t>
      </w:r>
    </w:p>
    <w:p w14:paraId="4461D50A" w14:textId="77777777"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9) Information about whether laws and other regulations that regulate this area have been enforced and to what </w:t>
      </w:r>
      <w:proofErr w:type="gramStart"/>
      <w:r w:rsidRPr="006E485B">
        <w:rPr>
          <w:rFonts w:ascii="Proxima Nova Rg" w:eastAsia="Times New Roman" w:hAnsi="Proxima Nova Rg" w:cs="Times New Roman"/>
          <w:sz w:val="24"/>
          <w:szCs w:val="24"/>
        </w:rPr>
        <w:t>degree;</w:t>
      </w:r>
      <w:proofErr w:type="gramEnd"/>
      <w:r w:rsidRPr="006E485B">
        <w:rPr>
          <w:rFonts w:ascii="Proxima Nova Rg" w:eastAsia="Times New Roman" w:hAnsi="Proxima Nova Rg" w:cs="Times New Roman"/>
          <w:sz w:val="24"/>
          <w:szCs w:val="24"/>
        </w:rPr>
        <w:t xml:space="preserve"> </w:t>
      </w:r>
    </w:p>
    <w:p w14:paraId="586C4F7E" w14:textId="77777777"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10) Identification of regulations that need to be modified/amended or introduce new ones – with a concrete </w:t>
      </w:r>
      <w:proofErr w:type="gramStart"/>
      <w:r w:rsidRPr="006E485B">
        <w:rPr>
          <w:rFonts w:ascii="Proxima Nova Rg" w:eastAsia="Times New Roman" w:hAnsi="Proxima Nova Rg" w:cs="Times New Roman"/>
          <w:sz w:val="24"/>
          <w:szCs w:val="24"/>
        </w:rPr>
        <w:t>proposal;</w:t>
      </w:r>
      <w:proofErr w:type="gramEnd"/>
      <w:r w:rsidRPr="006E485B">
        <w:rPr>
          <w:rFonts w:ascii="Proxima Nova Rg" w:eastAsia="Times New Roman" w:hAnsi="Proxima Nova Rg" w:cs="Times New Roman"/>
          <w:sz w:val="24"/>
          <w:szCs w:val="24"/>
        </w:rPr>
        <w:t xml:space="preserve"> </w:t>
      </w:r>
    </w:p>
    <w:p w14:paraId="11105AFA" w14:textId="77777777" w:rsidR="00150B6A"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11) Clear recommendations that are as specific and concrete as possible, </w:t>
      </w:r>
      <w:proofErr w:type="gramStart"/>
      <w:r w:rsidRPr="006E485B">
        <w:rPr>
          <w:rFonts w:ascii="Proxima Nova Rg" w:eastAsia="Times New Roman" w:hAnsi="Proxima Nova Rg" w:cs="Times New Roman"/>
          <w:sz w:val="24"/>
          <w:szCs w:val="24"/>
        </w:rPr>
        <w:t>and;</w:t>
      </w:r>
      <w:proofErr w:type="gramEnd"/>
      <w:r w:rsidRPr="006E485B">
        <w:rPr>
          <w:rFonts w:ascii="Proxima Nova Rg" w:eastAsia="Times New Roman" w:hAnsi="Proxima Nova Rg" w:cs="Times New Roman"/>
          <w:sz w:val="24"/>
          <w:szCs w:val="24"/>
        </w:rPr>
        <w:t xml:space="preserve"> </w:t>
      </w:r>
    </w:p>
    <w:p w14:paraId="51A27AF0" w14:textId="23B81BB8" w:rsidR="0050215F" w:rsidRPr="006E485B" w:rsidRDefault="0050215F" w:rsidP="00542EEA">
      <w:pPr>
        <w:spacing w:line="240" w:lineRule="auto"/>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12) </w:t>
      </w:r>
      <w:r w:rsidR="00907C11" w:rsidRPr="006E485B">
        <w:rPr>
          <w:rFonts w:ascii="Proxima Nova Rg" w:eastAsia="Times New Roman" w:hAnsi="Proxima Nova Rg" w:cs="Times New Roman"/>
          <w:sz w:val="24"/>
          <w:szCs w:val="24"/>
        </w:rPr>
        <w:t>A</w:t>
      </w:r>
      <w:r w:rsidR="005616D4" w:rsidRPr="006E485B">
        <w:rPr>
          <w:rFonts w:ascii="Proxima Nova Rg" w:eastAsia="Times New Roman" w:hAnsi="Proxima Nova Rg" w:cs="Times New Roman"/>
          <w:sz w:val="24"/>
          <w:szCs w:val="24"/>
        </w:rPr>
        <w:t xml:space="preserve"> </w:t>
      </w:r>
      <w:r w:rsidRPr="006E485B">
        <w:rPr>
          <w:rFonts w:ascii="Proxima Nova Rg" w:eastAsia="Times New Roman" w:hAnsi="Proxima Nova Rg" w:cs="Times New Roman"/>
          <w:sz w:val="24"/>
          <w:szCs w:val="24"/>
        </w:rPr>
        <w:t>Conclusion.</w:t>
      </w:r>
    </w:p>
    <w:p w14:paraId="61532E0A" w14:textId="049FD3F4" w:rsidR="0050215F" w:rsidRPr="006E485B" w:rsidRDefault="00543859" w:rsidP="00442E77">
      <w:pPr>
        <w:spacing w:before="100" w:beforeAutospacing="1" w:after="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30</w:t>
      </w:r>
      <w:r w:rsidR="0050215F" w:rsidRPr="006E485B">
        <w:rPr>
          <w:rFonts w:ascii="Proxima Nova Rg" w:eastAsia="Times New Roman" w:hAnsi="Proxima Nova Rg" w:cs="Times New Roman"/>
          <w:sz w:val="24"/>
          <w:szCs w:val="24"/>
        </w:rPr>
        <w:t xml:space="preserve">. </w:t>
      </w:r>
      <w:r w:rsidR="00E274E8" w:rsidRPr="006E485B">
        <w:rPr>
          <w:rFonts w:ascii="Proxima Nova Rg" w:eastAsia="Times New Roman" w:hAnsi="Proxima Nova Rg" w:cs="Times New Roman"/>
          <w:sz w:val="24"/>
          <w:szCs w:val="24"/>
        </w:rPr>
        <w:t xml:space="preserve">A </w:t>
      </w:r>
      <w:r w:rsidR="00E274E8" w:rsidRPr="006E485B">
        <w:rPr>
          <w:rFonts w:ascii="Proxima Nova Rg" w:eastAsia="Times New Roman" w:hAnsi="Proxima Nova Rg" w:cs="Times New Roman"/>
          <w:b/>
          <w:bCs/>
          <w:sz w:val="24"/>
          <w:szCs w:val="24"/>
        </w:rPr>
        <w:t>written briefing note</w:t>
      </w:r>
      <w:r w:rsidR="00E274E8" w:rsidRPr="006E485B">
        <w:rPr>
          <w:rFonts w:ascii="Proxima Nova Rg" w:eastAsia="Times New Roman" w:hAnsi="Proxima Nova Rg" w:cs="Times New Roman"/>
          <w:sz w:val="24"/>
          <w:szCs w:val="24"/>
        </w:rPr>
        <w:t xml:space="preserve"> is one of the most important </w:t>
      </w:r>
      <w:r w:rsidR="00967EBB" w:rsidRPr="006E485B">
        <w:rPr>
          <w:rFonts w:ascii="Proxima Nova Rg" w:eastAsia="Times New Roman" w:hAnsi="Proxima Nova Rg" w:cs="Times New Roman"/>
          <w:sz w:val="24"/>
          <w:szCs w:val="24"/>
        </w:rPr>
        <w:t>outputs, which</w:t>
      </w:r>
      <w:r w:rsidR="00E274E8" w:rsidRPr="006E485B">
        <w:rPr>
          <w:rFonts w:ascii="Proxima Nova Rg" w:eastAsia="Times New Roman" w:hAnsi="Proxima Nova Rg" w:cs="Times New Roman"/>
          <w:sz w:val="24"/>
          <w:szCs w:val="24"/>
        </w:rPr>
        <w:t xml:space="preserve"> committee staff can provide to committee members f</w:t>
      </w:r>
      <w:r w:rsidR="0050215F" w:rsidRPr="006E485B">
        <w:rPr>
          <w:rFonts w:ascii="Proxima Nova Rg" w:eastAsia="Times New Roman" w:hAnsi="Proxima Nova Rg" w:cs="Times New Roman"/>
          <w:sz w:val="24"/>
          <w:szCs w:val="24"/>
        </w:rPr>
        <w:t xml:space="preserve">or these public examinations to be successful. The purpose of the briefing note is to help the committee have focused and effective enquiry sessions by </w:t>
      </w:r>
      <w:r w:rsidR="008D27A4" w:rsidRPr="006E485B">
        <w:rPr>
          <w:rFonts w:ascii="Proxima Nova Rg" w:eastAsia="Times New Roman" w:hAnsi="Proxima Nova Rg" w:cs="Times New Roman"/>
          <w:sz w:val="24"/>
          <w:szCs w:val="24"/>
        </w:rPr>
        <w:t>eliminating</w:t>
      </w:r>
      <w:r w:rsidR="0050215F" w:rsidRPr="006E485B">
        <w:rPr>
          <w:rFonts w:ascii="Proxima Nova Rg" w:eastAsia="Times New Roman" w:hAnsi="Proxima Nova Rg" w:cs="Times New Roman"/>
          <w:sz w:val="24"/>
          <w:szCs w:val="24"/>
        </w:rPr>
        <w:t xml:space="preserve"> the need for members to read all the information on the subject and clarifying the often-complex areas under discussion. Therefore, the written briefing note should: </w:t>
      </w:r>
    </w:p>
    <w:p w14:paraId="4F1A2234" w14:textId="59AEAB6E" w:rsidR="0050215F" w:rsidRPr="006E485B" w:rsidRDefault="0050215F" w:rsidP="00442E77">
      <w:pPr>
        <w:spacing w:after="0"/>
        <w:ind w:firstLine="72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 </w:t>
      </w:r>
      <w:r w:rsidR="00907C11" w:rsidRPr="006E485B">
        <w:rPr>
          <w:rFonts w:ascii="Proxima Nova Rg" w:eastAsia="Times New Roman" w:hAnsi="Proxima Nova Rg" w:cs="Times New Roman"/>
          <w:sz w:val="24"/>
          <w:szCs w:val="24"/>
        </w:rPr>
        <w:t>Summaris</w:t>
      </w:r>
      <w:r w:rsidR="00933918" w:rsidRPr="006E485B">
        <w:rPr>
          <w:rFonts w:ascii="Proxima Nova Rg" w:eastAsia="Times New Roman" w:hAnsi="Proxima Nova Rg" w:cs="Times New Roman"/>
          <w:sz w:val="24"/>
          <w:szCs w:val="24"/>
        </w:rPr>
        <w:t>e</w:t>
      </w:r>
      <w:r w:rsidRPr="006E485B">
        <w:rPr>
          <w:rFonts w:ascii="Proxima Nova Rg" w:eastAsia="Times New Roman" w:hAnsi="Proxima Nova Rg" w:cs="Times New Roman"/>
          <w:sz w:val="24"/>
          <w:szCs w:val="24"/>
        </w:rPr>
        <w:t xml:space="preserve"> the relevant information for the committee </w:t>
      </w:r>
      <w:proofErr w:type="gramStart"/>
      <w:r w:rsidRPr="006E485B">
        <w:rPr>
          <w:rFonts w:ascii="Proxima Nova Rg" w:eastAsia="Times New Roman" w:hAnsi="Proxima Nova Rg" w:cs="Times New Roman"/>
          <w:sz w:val="24"/>
          <w:szCs w:val="24"/>
        </w:rPr>
        <w:t>members;</w:t>
      </w:r>
      <w:proofErr w:type="gramEnd"/>
    </w:p>
    <w:p w14:paraId="389F064C" w14:textId="1CF389EF" w:rsidR="0050215F" w:rsidRPr="006E485B" w:rsidRDefault="0050215F" w:rsidP="00442E77">
      <w:pPr>
        <w:spacing w:after="0"/>
        <w:ind w:firstLine="72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 </w:t>
      </w:r>
      <w:r w:rsidR="00907C11" w:rsidRPr="006E485B">
        <w:rPr>
          <w:rFonts w:ascii="Proxima Nova Rg" w:eastAsia="Times New Roman" w:hAnsi="Proxima Nova Rg" w:cs="Times New Roman"/>
          <w:sz w:val="24"/>
          <w:szCs w:val="24"/>
        </w:rPr>
        <w:t>H</w:t>
      </w:r>
      <w:r w:rsidRPr="006E485B">
        <w:rPr>
          <w:rFonts w:ascii="Proxima Nova Rg" w:eastAsia="Times New Roman" w:hAnsi="Proxima Nova Rg" w:cs="Times New Roman"/>
          <w:sz w:val="24"/>
          <w:szCs w:val="24"/>
        </w:rPr>
        <w:t xml:space="preserve">ighlight key issues and questions, </w:t>
      </w:r>
      <w:proofErr w:type="gramStart"/>
      <w:r w:rsidRPr="006E485B">
        <w:rPr>
          <w:rFonts w:ascii="Proxima Nova Rg" w:eastAsia="Times New Roman" w:hAnsi="Proxima Nova Rg" w:cs="Times New Roman"/>
          <w:sz w:val="24"/>
          <w:szCs w:val="24"/>
        </w:rPr>
        <w:t>and;</w:t>
      </w:r>
      <w:proofErr w:type="gramEnd"/>
    </w:p>
    <w:p w14:paraId="47C1708B" w14:textId="45FF60AD" w:rsidR="0050215F" w:rsidRPr="006E485B" w:rsidRDefault="0050215F" w:rsidP="00442E77">
      <w:pPr>
        <w:spacing w:after="0"/>
        <w:ind w:firstLine="720"/>
        <w:jc w:val="both"/>
        <w:rPr>
          <w:rFonts w:ascii="Proxima Nova Rg" w:eastAsia="Times New Roman" w:hAnsi="Proxima Nova Rg" w:cs="Times New Roman"/>
          <w:sz w:val="24"/>
          <w:szCs w:val="24"/>
        </w:rPr>
      </w:pPr>
      <w:r w:rsidRPr="006E485B">
        <w:rPr>
          <w:rFonts w:ascii="Proxima Nova Rg" w:eastAsia="Times New Roman" w:hAnsi="Proxima Nova Rg" w:cs="Times New Roman"/>
          <w:sz w:val="24"/>
          <w:szCs w:val="24"/>
        </w:rPr>
        <w:t xml:space="preserve">• </w:t>
      </w:r>
      <w:r w:rsidR="00907C11" w:rsidRPr="006E485B">
        <w:rPr>
          <w:rFonts w:ascii="Proxima Nova Rg" w:eastAsia="Times New Roman" w:hAnsi="Proxima Nova Rg" w:cs="Times New Roman"/>
          <w:sz w:val="24"/>
          <w:szCs w:val="24"/>
        </w:rPr>
        <w:t>S</w:t>
      </w:r>
      <w:r w:rsidRPr="006E485B">
        <w:rPr>
          <w:rFonts w:ascii="Proxima Nova Rg" w:eastAsia="Times New Roman" w:hAnsi="Proxima Nova Rg" w:cs="Times New Roman"/>
          <w:sz w:val="24"/>
          <w:szCs w:val="24"/>
        </w:rPr>
        <w:t>uggest potential lines of questioning which they might wish to follow.</w:t>
      </w:r>
    </w:p>
    <w:p w14:paraId="48F187AD" w14:textId="712CB84B" w:rsidR="006C0CF8" w:rsidRPr="006E485B" w:rsidRDefault="006C0CF8" w:rsidP="00442E77">
      <w:pPr>
        <w:spacing w:before="100" w:beforeAutospacing="1" w:after="100" w:afterAutospacing="1"/>
        <w:jc w:val="both"/>
        <w:rPr>
          <w:rFonts w:ascii="Proxima Nova Rg" w:eastAsia="Times New Roman" w:hAnsi="Proxima Nova Rg" w:cs="Times New Roman"/>
          <w:sz w:val="24"/>
          <w:szCs w:val="24"/>
          <w:lang w:val="sr-Latn-RS"/>
        </w:rPr>
      </w:pP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543859"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It is </w:t>
      </w:r>
      <w:r w:rsidR="00B916BC"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recommended</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consider engagement </w:t>
      </w:r>
      <w:proofErr w:type="gramStart"/>
      <w:r w:rsidR="008D27A4"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order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w:t>
      </w:r>
      <w:proofErr w:type="gramEnd"/>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promote</w:t>
      </w:r>
      <w:r w:rsidR="008D27A4"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constructive debate, open consideration, oppositional dialogue and peaceful and collaborative conflict resolution in a parliamentary context.</w:t>
      </w:r>
      <w:r w:rsidRPr="006E485B">
        <w:rPr>
          <w:rStyle w:val="FootnoteReference"/>
          <w:rFonts w:ascii="Proxima Nova Rg" w:eastAsia="Times New Roman" w:hAnsi="Proxima Nova Rg" w:cs="Times New Roman"/>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ootnoteReference w:id="76"/>
      </w:r>
    </w:p>
    <w:p w14:paraId="1E67CC52" w14:textId="2815E68F" w:rsidR="00A15259" w:rsidRPr="006E485B" w:rsidRDefault="00543859" w:rsidP="00442E77">
      <w:pPr>
        <w:spacing w:before="100" w:beforeAutospacing="1" w:after="100" w:afterAutospacing="1"/>
        <w:jc w:val="both"/>
        <w:rPr>
          <w:rFonts w:ascii="Proxima Nova Rg" w:hAnsi="Proxima Nova Rg"/>
        </w:rPr>
      </w:pPr>
      <w:r w:rsidRPr="006E485B">
        <w:rPr>
          <w:rFonts w:ascii="Proxima Nova Rg" w:eastAsia="Times New Roman" w:hAnsi="Proxima Nova Rg" w:cs="Times New Roman"/>
          <w:sz w:val="24"/>
          <w:szCs w:val="24"/>
          <w:lang w:val="sr-Latn-RS"/>
        </w:rPr>
        <w:t>32</w:t>
      </w:r>
      <w:r w:rsidR="00A15259" w:rsidRPr="006E485B">
        <w:rPr>
          <w:rFonts w:ascii="Proxima Nova Rg" w:eastAsia="Times New Roman" w:hAnsi="Proxima Nova Rg" w:cs="Times New Roman"/>
          <w:sz w:val="24"/>
          <w:szCs w:val="24"/>
          <w:lang w:val="sr-Latn-RS"/>
        </w:rPr>
        <w:t xml:space="preserve">. During </w:t>
      </w:r>
      <w:r w:rsidR="00D115C9" w:rsidRPr="006E485B">
        <w:rPr>
          <w:rFonts w:ascii="Proxima Nova Rg" w:eastAsia="Times New Roman" w:hAnsi="Proxima Nova Rg" w:cs="Times New Roman"/>
          <w:sz w:val="24"/>
          <w:szCs w:val="24"/>
          <w:lang w:val="sr-Latn-RS"/>
        </w:rPr>
        <w:t>MTR</w:t>
      </w:r>
      <w:r w:rsidR="00A15259" w:rsidRPr="006E485B">
        <w:rPr>
          <w:rFonts w:ascii="Proxima Nova Rg" w:eastAsia="Times New Roman" w:hAnsi="Proxima Nova Rg" w:cs="Times New Roman"/>
          <w:sz w:val="24"/>
          <w:szCs w:val="24"/>
          <w:lang w:val="sr-Latn-RS"/>
        </w:rPr>
        <w:t xml:space="preserve"> interviews, some interlocutors pointed </w:t>
      </w:r>
      <w:r w:rsidR="00343332" w:rsidRPr="006E485B">
        <w:rPr>
          <w:rFonts w:ascii="Proxima Nova Rg" w:eastAsia="Times New Roman" w:hAnsi="Proxima Nova Rg" w:cs="Times New Roman"/>
          <w:sz w:val="24"/>
          <w:szCs w:val="24"/>
          <w:lang w:val="sr-Latn-RS"/>
        </w:rPr>
        <w:t xml:space="preserve">that it can be useful </w:t>
      </w:r>
      <w:r w:rsidR="00343332" w:rsidRPr="006E485B">
        <w:rPr>
          <w:rFonts w:ascii="Proxima Nova Rg" w:eastAsia="Times New Roman" w:hAnsi="Proxima Nova Rg" w:cs="Times New Roman"/>
          <w:b/>
          <w:bCs/>
          <w:sz w:val="24"/>
          <w:szCs w:val="24"/>
          <w:lang w:val="sr-Latn-RS"/>
        </w:rPr>
        <w:t>to consider including some think tanks in future project implementation</w:t>
      </w:r>
      <w:r w:rsidR="008D27A4" w:rsidRPr="006E485B">
        <w:rPr>
          <w:rFonts w:ascii="Proxima Nova Rg" w:eastAsia="Times New Roman" w:hAnsi="Proxima Nova Rg" w:cs="Times New Roman"/>
          <w:b/>
          <w:bCs/>
          <w:sz w:val="24"/>
          <w:szCs w:val="24"/>
          <w:lang w:val="sr-Latn-RS"/>
        </w:rPr>
        <w:t>,</w:t>
      </w:r>
      <w:r w:rsidR="00343332" w:rsidRPr="006E485B">
        <w:rPr>
          <w:rFonts w:ascii="Proxima Nova Rg" w:eastAsia="Times New Roman" w:hAnsi="Proxima Nova Rg" w:cs="Times New Roman"/>
          <w:sz w:val="24"/>
          <w:szCs w:val="24"/>
          <w:lang w:val="sr-Latn-RS"/>
        </w:rPr>
        <w:t xml:space="preserve"> i</w:t>
      </w:r>
      <w:r w:rsidR="00A15259" w:rsidRPr="006E485B">
        <w:rPr>
          <w:rFonts w:ascii="Proxima Nova Rg" w:eastAsia="Times New Roman" w:hAnsi="Proxima Nova Rg" w:cs="Times New Roman"/>
          <w:sz w:val="24"/>
          <w:szCs w:val="24"/>
          <w:lang w:val="sr-Latn-RS"/>
        </w:rPr>
        <w:t>n order to strengthen national capacities for parliamentary democracy</w:t>
      </w:r>
      <w:r w:rsidR="00105080" w:rsidRPr="006E485B">
        <w:rPr>
          <w:rFonts w:ascii="Proxima Nova Rg" w:eastAsia="Times New Roman" w:hAnsi="Proxima Nova Rg" w:cs="Times New Roman"/>
          <w:sz w:val="24"/>
          <w:szCs w:val="24"/>
          <w:lang w:val="sr-Latn-RS"/>
        </w:rPr>
        <w:t>.</w:t>
      </w:r>
      <w:r w:rsidR="00A15259" w:rsidRPr="006E485B">
        <w:rPr>
          <w:rFonts w:ascii="Proxima Nova Rg" w:eastAsia="Times New Roman" w:hAnsi="Proxima Nova Rg" w:cs="Times New Roman"/>
          <w:sz w:val="24"/>
          <w:szCs w:val="24"/>
          <w:lang w:val="sr-Latn-RS"/>
        </w:rPr>
        <w:t xml:space="preserve"> The inclusion of think tanks in MAP can then lead to the strengthening of Armenian legislative and political capacity over time</w:t>
      </w:r>
      <w:r w:rsidR="008D27A4" w:rsidRPr="006E485B">
        <w:rPr>
          <w:rFonts w:ascii="Proxima Nova Rg" w:eastAsia="Times New Roman" w:hAnsi="Proxima Nova Rg" w:cs="Times New Roman"/>
          <w:sz w:val="24"/>
          <w:szCs w:val="24"/>
          <w:lang w:val="sr-Latn-RS"/>
        </w:rPr>
        <w:t>,</w:t>
      </w:r>
      <w:r w:rsidR="00A15259" w:rsidRPr="006E485B">
        <w:rPr>
          <w:rFonts w:ascii="Proxima Nova Rg" w:eastAsia="Times New Roman" w:hAnsi="Proxima Nova Rg" w:cs="Times New Roman"/>
          <w:sz w:val="24"/>
          <w:szCs w:val="24"/>
          <w:lang w:val="sr-Latn-RS"/>
        </w:rPr>
        <w:t xml:space="preserve"> and enhance democratic institutional sustainability after MAP </w:t>
      </w:r>
      <w:r w:rsidR="008D27A4" w:rsidRPr="006E485B">
        <w:rPr>
          <w:rFonts w:ascii="Proxima Nova Rg" w:eastAsia="Times New Roman" w:hAnsi="Proxima Nova Rg" w:cs="Times New Roman"/>
          <w:sz w:val="24"/>
          <w:szCs w:val="24"/>
          <w:lang w:val="sr-Latn-RS"/>
        </w:rPr>
        <w:t>(</w:t>
      </w:r>
      <w:r w:rsidR="00A15259" w:rsidRPr="006E485B">
        <w:rPr>
          <w:rFonts w:ascii="Proxima Nova Rg" w:eastAsia="Times New Roman" w:hAnsi="Proxima Nova Rg" w:cs="Times New Roman"/>
          <w:sz w:val="24"/>
          <w:szCs w:val="24"/>
          <w:lang w:val="sr-Latn-RS"/>
        </w:rPr>
        <w:t>in its current form</w:t>
      </w:r>
      <w:r w:rsidR="008D27A4" w:rsidRPr="006E485B">
        <w:rPr>
          <w:rFonts w:ascii="Proxima Nova Rg" w:eastAsia="Times New Roman" w:hAnsi="Proxima Nova Rg" w:cs="Times New Roman"/>
          <w:sz w:val="24"/>
          <w:szCs w:val="24"/>
          <w:lang w:val="sr-Latn-RS"/>
        </w:rPr>
        <w:t>)</w:t>
      </w:r>
      <w:r w:rsidR="00A15259" w:rsidRPr="006E485B">
        <w:rPr>
          <w:rFonts w:ascii="Proxima Nova Rg" w:eastAsia="Times New Roman" w:hAnsi="Proxima Nova Rg" w:cs="Times New Roman"/>
          <w:sz w:val="24"/>
          <w:szCs w:val="24"/>
          <w:lang w:val="sr-Latn-RS"/>
        </w:rPr>
        <w:t xml:space="preserve"> has come to an end.  </w:t>
      </w:r>
    </w:p>
    <w:p w14:paraId="0BC7B3E6" w14:textId="0AC5D975" w:rsidR="0007247E" w:rsidRPr="006E485B" w:rsidRDefault="001C73AF" w:rsidP="002D628C">
      <w:pPr>
        <w:spacing w:after="160"/>
        <w:rPr>
          <w:rFonts w:ascii="Proxima Nova Rg" w:eastAsia="Times New Roman" w:hAnsi="Proxima Nova Rg" w:cs="Times New Roman"/>
          <w:b/>
          <w:bCs/>
          <w:sz w:val="24"/>
          <w:szCs w:val="24"/>
          <w:lang w:eastAsia="en-GB"/>
        </w:rPr>
      </w:pPr>
      <w:r w:rsidRPr="006E485B">
        <w:rPr>
          <w:rFonts w:ascii="Proxima Nova Rg" w:eastAsia="Times New Roman" w:hAnsi="Proxima Nova Rg" w:cs="Times New Roman"/>
          <w:sz w:val="24"/>
          <w:szCs w:val="24"/>
          <w:lang w:eastAsia="en-GB"/>
        </w:rPr>
        <w:t>33.</w:t>
      </w:r>
      <w:r w:rsidRPr="006E485B">
        <w:rPr>
          <w:rFonts w:ascii="Proxima Nova Rg" w:eastAsia="Times New Roman" w:hAnsi="Proxima Nova Rg" w:cs="Times New Roman"/>
          <w:b/>
          <w:bCs/>
          <w:sz w:val="24"/>
          <w:szCs w:val="24"/>
          <w:lang w:eastAsia="en-GB"/>
        </w:rPr>
        <w:t xml:space="preserve"> </w:t>
      </w:r>
      <w:r w:rsidR="0007247E" w:rsidRPr="006E485B">
        <w:rPr>
          <w:rFonts w:ascii="Proxima Nova Rg" w:eastAsia="Times New Roman" w:hAnsi="Proxima Nova Rg" w:cs="Times New Roman"/>
          <w:b/>
          <w:bCs/>
          <w:sz w:val="24"/>
          <w:szCs w:val="24"/>
          <w:lang w:eastAsia="en-GB"/>
        </w:rPr>
        <w:t>Other NA stakeholders and potential implementation modalities from 2021</w:t>
      </w:r>
      <w:r w:rsidR="00D63496" w:rsidRPr="006E485B">
        <w:rPr>
          <w:rFonts w:ascii="Proxima Nova Rg" w:eastAsia="Times New Roman" w:hAnsi="Proxima Nova Rg" w:cs="Times New Roman"/>
          <w:b/>
          <w:bCs/>
          <w:sz w:val="24"/>
          <w:szCs w:val="24"/>
          <w:lang w:eastAsia="en-GB"/>
        </w:rPr>
        <w:t>:</w:t>
      </w:r>
    </w:p>
    <w:p w14:paraId="074D42F8" w14:textId="5BA70137" w:rsidR="0007247E" w:rsidRPr="006E485B" w:rsidRDefault="00D63496" w:rsidP="0007247E">
      <w:pPr>
        <w:numPr>
          <w:ilvl w:val="0"/>
          <w:numId w:val="62"/>
        </w:numPr>
        <w:shd w:val="clear" w:color="auto" w:fill="FFFFFF"/>
        <w:spacing w:before="240" w:after="0"/>
        <w:contextualSpacing/>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07247E"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Green parliament</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focus on environmental awareness and legislative action. This is very important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a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modern Armenia</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A0ED15A" w14:textId="255B5B51" w:rsidR="0007247E" w:rsidRPr="006E485B" w:rsidRDefault="00D63496" w:rsidP="0007247E">
      <w:pPr>
        <w:numPr>
          <w:ilvl w:val="0"/>
          <w:numId w:val="62"/>
        </w:numPr>
        <w:shd w:val="clear" w:color="auto" w:fill="FFFFFF"/>
        <w:spacing w:before="240" w:after="0"/>
        <w:contextualSpacing/>
        <w:jc w:val="both"/>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07247E"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Armenian diaspora</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 excellent resource for developing the parliament.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Utilise t</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hose who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have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worked in Europe, USA</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etc.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who are retired from local government,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business</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local parliaments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have</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less of a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language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barrier. Language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 a barrier to this kind of engagement as interpreters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available. This is also a cultural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social cohesion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may</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help Armenia emerge from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focusing</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NK</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conflict and </w:t>
      </w:r>
      <w:r w:rsidR="0007247E"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w:t>
      </w:r>
    </w:p>
    <w:p w14:paraId="273FA2B5" w14:textId="3CCB02E6" w:rsidR="0072337A" w:rsidRPr="006E485B" w:rsidRDefault="0007247E" w:rsidP="0007247E">
      <w:pPr>
        <w:numPr>
          <w:ilvl w:val="0"/>
          <w:numId w:val="62"/>
        </w:numPr>
        <w:shd w:val="clear" w:color="auto" w:fill="FFFFFF"/>
        <w:spacing w:before="240" w:after="0"/>
        <w:contextualSpacing/>
        <w:jc w:val="both"/>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eastAsia="Calibri" w:hAnsi="Proxima Nova Rg" w:cs="Times New Roman"/>
          <w:b/>
          <w:bCs/>
          <w:sz w:val="24"/>
          <w:szCs w:val="24"/>
          <w:lang w:eastAsia="en-GB"/>
        </w:rPr>
        <w:t>To support open and inclusive dialogue and debate</w:t>
      </w:r>
      <w:r w:rsidRPr="006E485B">
        <w:rPr>
          <w:rFonts w:ascii="Proxima Nova Rg" w:eastAsia="Calibri" w:hAnsi="Proxima Nova Rg" w:cs="Times New Roman"/>
          <w:sz w:val="24"/>
          <w:szCs w:val="24"/>
          <w:lang w:eastAsia="en-GB"/>
        </w:rPr>
        <w:t xml:space="preserve"> in Armenia (</w:t>
      </w:r>
      <w:proofErr w:type="gramStart"/>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opening up</w:t>
      </w:r>
      <w:proofErr w:type="gramEnd"/>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other/different ideas/opinions and put in place new instruments and modalities in line with the national context</w:t>
      </w:r>
      <w:r w:rsidRPr="006E485B">
        <w:rPr>
          <w:rStyle w:val="FootnoteReference"/>
          <w:rFonts w:ascii="Proxima Nova Rg" w:eastAsia="Calibri" w:hAnsi="Proxima Nova Rg" w:cs="Times New Roman"/>
          <w:sz w:val="24"/>
          <w:szCs w:val="24"/>
          <w:lang w:eastAsia="en-GB"/>
        </w:rPr>
        <w:footnoteReference w:id="77"/>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FBC4395" w14:textId="0BD0A795" w:rsidR="0007247E" w:rsidRPr="006E485B" w:rsidRDefault="0007247E">
      <w:pPr>
        <w:numPr>
          <w:ilvl w:val="0"/>
          <w:numId w:val="62"/>
        </w:numPr>
        <w:shd w:val="clear" w:color="auto" w:fill="FFFFFF"/>
        <w:spacing w:before="240" w:after="0"/>
        <w:contextualSpacing/>
        <w:jc w:val="both"/>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Since there </w:t>
      </w:r>
      <w:r w:rsidR="00D63496"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w:t>
      </w: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63496"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ongoing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conflict and overly politici</w:t>
      </w:r>
      <w:r w:rsidR="00193DC6"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ed and violent behaviour, it is </w:t>
      </w: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recommended in </w:t>
      </w:r>
      <w:r w:rsidR="00D63496"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new convocation of </w:t>
      </w:r>
      <w:r w:rsidR="00D63496"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continue working on the Code of Ethics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 </w:t>
      </w:r>
      <w:r w:rsidR="00D63496"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 </w:t>
      </w:r>
      <w:r w:rsidRPr="006E485B">
        <w:rPr>
          <w:rFonts w:ascii="Proxima Nova Rg" w:eastAsia="Times New Roman" w:hAnsi="Proxima Nova Rg" w:cs="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appropriate mechanism.</w:t>
      </w:r>
      <w:r w:rsidRPr="006E485B">
        <w:rPr>
          <w:rFonts w:ascii="Proxima Nova Rg" w:eastAsia="Times New Roman" w:hAnsi="Proxima Nova Rg" w:cs="Times New Roman"/>
          <w:b/>
          <w:bCs/>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92345D4" w14:textId="7B2C5D02" w:rsidR="007F4100" w:rsidRPr="006E485B" w:rsidRDefault="007F4100">
      <w:pPr>
        <w:rPr>
          <w:rFonts w:ascii="Proxima Nova Rg" w:hAnsi="Proxima Nova Rg" w:cs="Times New Roman"/>
          <w:b/>
          <w:color w:val="000000"/>
          <w:sz w:val="24"/>
          <w:szCs w:val="24"/>
        </w:rPr>
      </w:pPr>
    </w:p>
    <w:p w14:paraId="3861F403" w14:textId="20DAF80D" w:rsidR="004E6FAF" w:rsidRPr="006E485B" w:rsidRDefault="004E6FAF" w:rsidP="008F7FA7">
      <w:pPr>
        <w:autoSpaceDE w:val="0"/>
        <w:autoSpaceDN w:val="0"/>
        <w:adjustRightInd w:val="0"/>
        <w:jc w:val="center"/>
        <w:rPr>
          <w:rFonts w:ascii="Proxima Nova Rg" w:hAnsi="Proxima Nova Rg" w:cs="Times New Roman"/>
          <w:b/>
          <w:bCs/>
          <w:color w:val="000000"/>
          <w:sz w:val="24"/>
          <w:szCs w:val="24"/>
        </w:rPr>
      </w:pPr>
    </w:p>
    <w:p w14:paraId="0B6ABFDA" w14:textId="194EB95B" w:rsidR="004E6FAF" w:rsidRPr="006E485B" w:rsidRDefault="004E6FAF" w:rsidP="008F7FA7">
      <w:pPr>
        <w:autoSpaceDE w:val="0"/>
        <w:autoSpaceDN w:val="0"/>
        <w:adjustRightInd w:val="0"/>
        <w:jc w:val="center"/>
        <w:rPr>
          <w:rFonts w:ascii="Proxima Nova Rg" w:hAnsi="Proxima Nova Rg" w:cs="Times New Roman"/>
          <w:b/>
          <w:bCs/>
          <w:color w:val="000000"/>
          <w:sz w:val="24"/>
          <w:szCs w:val="24"/>
        </w:rPr>
      </w:pPr>
    </w:p>
    <w:p w14:paraId="7C29A382" w14:textId="6472AF0E" w:rsidR="004E6FAF" w:rsidRPr="006E485B" w:rsidRDefault="004E6FAF" w:rsidP="008F7FA7">
      <w:pPr>
        <w:autoSpaceDE w:val="0"/>
        <w:autoSpaceDN w:val="0"/>
        <w:adjustRightInd w:val="0"/>
        <w:jc w:val="center"/>
        <w:rPr>
          <w:rFonts w:ascii="Proxima Nova Rg" w:hAnsi="Proxima Nova Rg" w:cs="Times New Roman"/>
          <w:b/>
          <w:bCs/>
          <w:color w:val="000000"/>
          <w:sz w:val="24"/>
          <w:szCs w:val="24"/>
        </w:rPr>
      </w:pPr>
    </w:p>
    <w:p w14:paraId="1EB29D9B" w14:textId="4554FDE7" w:rsidR="004E6FAF" w:rsidRPr="006E485B" w:rsidRDefault="004E6FAF" w:rsidP="008F7FA7">
      <w:pPr>
        <w:autoSpaceDE w:val="0"/>
        <w:autoSpaceDN w:val="0"/>
        <w:adjustRightInd w:val="0"/>
        <w:jc w:val="center"/>
        <w:rPr>
          <w:rFonts w:ascii="Proxima Nova Rg" w:hAnsi="Proxima Nova Rg" w:cs="Times New Roman"/>
          <w:b/>
          <w:bCs/>
          <w:color w:val="000000"/>
          <w:sz w:val="24"/>
          <w:szCs w:val="24"/>
        </w:rPr>
      </w:pPr>
    </w:p>
    <w:p w14:paraId="689D6267" w14:textId="77777777" w:rsidR="004E6FAF" w:rsidRPr="006E485B" w:rsidRDefault="004E6FAF" w:rsidP="008F7FA7">
      <w:pPr>
        <w:autoSpaceDE w:val="0"/>
        <w:autoSpaceDN w:val="0"/>
        <w:adjustRightInd w:val="0"/>
        <w:jc w:val="center"/>
        <w:rPr>
          <w:rFonts w:ascii="Proxima Nova Rg" w:hAnsi="Proxima Nova Rg" w:cs="Times New Roman"/>
          <w:b/>
          <w:bCs/>
          <w:color w:val="000000"/>
          <w:sz w:val="24"/>
          <w:szCs w:val="24"/>
        </w:rPr>
      </w:pPr>
    </w:p>
    <w:p w14:paraId="391F3A5B" w14:textId="01091F7B" w:rsidR="00434D0B" w:rsidRPr="006E485B" w:rsidRDefault="00434D0B" w:rsidP="008F7FA7">
      <w:pPr>
        <w:autoSpaceDE w:val="0"/>
        <w:autoSpaceDN w:val="0"/>
        <w:adjustRightInd w:val="0"/>
        <w:jc w:val="center"/>
        <w:rPr>
          <w:rFonts w:ascii="Proxima Nova Rg" w:hAnsi="Proxima Nova Rg" w:cs="Times New Roman"/>
          <w:b/>
          <w:bCs/>
          <w:color w:val="000000"/>
          <w:sz w:val="24"/>
          <w:szCs w:val="24"/>
        </w:rPr>
      </w:pPr>
    </w:p>
    <w:p w14:paraId="56095FC3" w14:textId="40ABB0E1" w:rsidR="00E904DF" w:rsidRPr="006E485B" w:rsidRDefault="00E904DF" w:rsidP="008F7FA7">
      <w:pPr>
        <w:autoSpaceDE w:val="0"/>
        <w:autoSpaceDN w:val="0"/>
        <w:adjustRightInd w:val="0"/>
        <w:jc w:val="center"/>
        <w:rPr>
          <w:rFonts w:ascii="Proxima Nova Rg" w:hAnsi="Proxima Nova Rg" w:cs="Times New Roman"/>
          <w:b/>
          <w:bCs/>
          <w:color w:val="000000"/>
          <w:sz w:val="24"/>
          <w:szCs w:val="24"/>
        </w:rPr>
      </w:pPr>
    </w:p>
    <w:p w14:paraId="15AD8268" w14:textId="77777777" w:rsidR="00E904DF" w:rsidRPr="006E485B" w:rsidRDefault="00E904DF" w:rsidP="008F7FA7">
      <w:pPr>
        <w:autoSpaceDE w:val="0"/>
        <w:autoSpaceDN w:val="0"/>
        <w:adjustRightInd w:val="0"/>
        <w:jc w:val="center"/>
        <w:rPr>
          <w:rFonts w:ascii="Proxima Nova Rg" w:hAnsi="Proxima Nova Rg" w:cs="Times New Roman"/>
          <w:b/>
          <w:bCs/>
          <w:color w:val="000000"/>
          <w:sz w:val="24"/>
          <w:szCs w:val="24"/>
        </w:rPr>
      </w:pPr>
    </w:p>
    <w:p w14:paraId="10E8AF95" w14:textId="49A49A4E" w:rsidR="00434D0B" w:rsidRPr="006E485B" w:rsidRDefault="00434D0B" w:rsidP="008F7FA7">
      <w:pPr>
        <w:autoSpaceDE w:val="0"/>
        <w:autoSpaceDN w:val="0"/>
        <w:adjustRightInd w:val="0"/>
        <w:jc w:val="center"/>
        <w:rPr>
          <w:rFonts w:ascii="Proxima Nova Rg" w:hAnsi="Proxima Nova Rg" w:cs="Times New Roman"/>
          <w:b/>
          <w:bCs/>
          <w:color w:val="000000"/>
          <w:sz w:val="24"/>
          <w:szCs w:val="24"/>
        </w:rPr>
      </w:pPr>
    </w:p>
    <w:p w14:paraId="4AC07E7F" w14:textId="7635BE31" w:rsidR="00434D0B" w:rsidRDefault="00434D0B" w:rsidP="008F7FA7">
      <w:pPr>
        <w:autoSpaceDE w:val="0"/>
        <w:autoSpaceDN w:val="0"/>
        <w:adjustRightInd w:val="0"/>
        <w:jc w:val="center"/>
        <w:rPr>
          <w:rFonts w:ascii="Proxima Nova Rg" w:hAnsi="Proxima Nova Rg" w:cs="Times New Roman"/>
          <w:b/>
          <w:bCs/>
          <w:color w:val="000000"/>
          <w:sz w:val="24"/>
          <w:szCs w:val="24"/>
        </w:rPr>
      </w:pPr>
    </w:p>
    <w:p w14:paraId="06CE4940" w14:textId="77777777" w:rsidR="00380310" w:rsidRPr="006E485B" w:rsidRDefault="00380310" w:rsidP="008F7FA7">
      <w:pPr>
        <w:autoSpaceDE w:val="0"/>
        <w:autoSpaceDN w:val="0"/>
        <w:adjustRightInd w:val="0"/>
        <w:jc w:val="center"/>
        <w:rPr>
          <w:rFonts w:ascii="Proxima Nova Rg" w:hAnsi="Proxima Nova Rg" w:cs="Times New Roman"/>
          <w:b/>
          <w:bCs/>
          <w:color w:val="000000"/>
          <w:sz w:val="24"/>
          <w:szCs w:val="24"/>
        </w:rPr>
      </w:pPr>
    </w:p>
    <w:p w14:paraId="7F299C8C" w14:textId="79B0FD07" w:rsidR="001D5A0A" w:rsidRPr="006E485B" w:rsidRDefault="001D5A0A" w:rsidP="008F7FA7">
      <w:pPr>
        <w:autoSpaceDE w:val="0"/>
        <w:autoSpaceDN w:val="0"/>
        <w:adjustRightInd w:val="0"/>
        <w:jc w:val="center"/>
        <w:rPr>
          <w:rFonts w:ascii="Proxima Nova Rg" w:hAnsi="Proxima Nova Rg" w:cs="Times New Roman"/>
          <w:b/>
          <w:bCs/>
          <w:color w:val="000000"/>
          <w:sz w:val="28"/>
          <w:szCs w:val="28"/>
        </w:rPr>
      </w:pPr>
    </w:p>
    <w:p w14:paraId="15E7FE11" w14:textId="000A83DC" w:rsidR="00154E92" w:rsidRPr="006E485B" w:rsidRDefault="00154E92" w:rsidP="008F7FA7">
      <w:pPr>
        <w:autoSpaceDE w:val="0"/>
        <w:autoSpaceDN w:val="0"/>
        <w:adjustRightInd w:val="0"/>
        <w:jc w:val="center"/>
        <w:rPr>
          <w:rFonts w:ascii="Proxima Nova Rg" w:hAnsi="Proxima Nova Rg" w:cs="Times New Roman"/>
          <w:b/>
          <w:bCs/>
          <w:color w:val="000000"/>
          <w:sz w:val="28"/>
          <w:szCs w:val="28"/>
        </w:rPr>
      </w:pPr>
    </w:p>
    <w:p w14:paraId="1B1D03C8" w14:textId="77777777" w:rsidR="00BD2F5B" w:rsidRPr="006E485B" w:rsidRDefault="00BD2F5B" w:rsidP="008F7FA7">
      <w:pPr>
        <w:autoSpaceDE w:val="0"/>
        <w:autoSpaceDN w:val="0"/>
        <w:adjustRightInd w:val="0"/>
        <w:jc w:val="center"/>
        <w:rPr>
          <w:rFonts w:ascii="Proxima Nova Rg" w:hAnsi="Proxima Nova Rg" w:cs="Times New Roman"/>
          <w:b/>
          <w:bCs/>
          <w:color w:val="000000"/>
          <w:sz w:val="28"/>
          <w:szCs w:val="28"/>
        </w:rPr>
      </w:pPr>
    </w:p>
    <w:p w14:paraId="141A61E8" w14:textId="77777777" w:rsidR="00154E92" w:rsidRPr="006E485B" w:rsidRDefault="00154E92" w:rsidP="00542EEA">
      <w:pPr>
        <w:autoSpaceDE w:val="0"/>
        <w:autoSpaceDN w:val="0"/>
        <w:adjustRightInd w:val="0"/>
        <w:rPr>
          <w:rFonts w:ascii="Proxima Nova Rg" w:hAnsi="Proxima Nova Rg" w:cs="Times New Roman"/>
          <w:b/>
          <w:bCs/>
          <w:color w:val="000000"/>
          <w:sz w:val="28"/>
          <w:szCs w:val="28"/>
        </w:rPr>
      </w:pPr>
    </w:p>
    <w:p w14:paraId="3EACF15B" w14:textId="77777777" w:rsidR="00296A2C" w:rsidRPr="00380310" w:rsidRDefault="00296A2C" w:rsidP="00D15D14">
      <w:pPr>
        <w:pStyle w:val="Heading1"/>
        <w:jc w:val="center"/>
        <w:rPr>
          <w:rFonts w:ascii="Proxima Nova Rg" w:hAnsi="Proxima Nova Rg"/>
          <w:b/>
          <w:bCs/>
        </w:rPr>
      </w:pPr>
      <w:bookmarkStart w:id="42" w:name="_Toc86815603"/>
      <w:bookmarkStart w:id="43" w:name="_Toc94012539"/>
      <w:r w:rsidRPr="00380310">
        <w:rPr>
          <w:rFonts w:ascii="Proxima Nova Rg" w:hAnsi="Proxima Nova Rg"/>
          <w:b/>
          <w:bCs/>
        </w:rPr>
        <w:lastRenderedPageBreak/>
        <w:t>ANNEXES</w:t>
      </w:r>
      <w:bookmarkEnd w:id="42"/>
      <w:bookmarkEnd w:id="43"/>
    </w:p>
    <w:p w14:paraId="5DC02D35" w14:textId="77777777" w:rsidR="001D5A0A" w:rsidRPr="006E485B" w:rsidRDefault="001D5A0A" w:rsidP="008F7FA7">
      <w:pPr>
        <w:autoSpaceDE w:val="0"/>
        <w:autoSpaceDN w:val="0"/>
        <w:adjustRightInd w:val="0"/>
        <w:jc w:val="center"/>
        <w:rPr>
          <w:rFonts w:ascii="Proxima Nova Rg" w:hAnsi="Proxima Nova Rg" w:cs="Times New Roman"/>
          <w:b/>
          <w:bCs/>
          <w:color w:val="000000"/>
          <w:sz w:val="24"/>
          <w:szCs w:val="24"/>
        </w:rPr>
      </w:pPr>
    </w:p>
    <w:p w14:paraId="52DCF1E2" w14:textId="60422CFC" w:rsidR="00AC642C" w:rsidRPr="00380310" w:rsidRDefault="00AC642C" w:rsidP="00380310">
      <w:pPr>
        <w:pStyle w:val="Heading3"/>
        <w:rPr>
          <w:rFonts w:ascii="Proxima Nova Rg" w:hAnsi="Proxima Nova Rg" w:cs="Times New Roman"/>
          <w:color w:val="000000"/>
          <w:sz w:val="28"/>
          <w:szCs w:val="28"/>
        </w:rPr>
      </w:pPr>
      <w:bookmarkStart w:id="44" w:name="_Toc94012540"/>
      <w:r w:rsidRPr="00380310">
        <w:rPr>
          <w:rFonts w:ascii="Proxima Nova Rg" w:hAnsi="Proxima Nova Rg" w:cs="Times New Roman"/>
          <w:color w:val="000000"/>
          <w:sz w:val="28"/>
          <w:szCs w:val="28"/>
        </w:rPr>
        <w:t>Annex 1: Terms of Reference for Lead Consultant and Second Consultant</w:t>
      </w:r>
      <w:bookmarkEnd w:id="44"/>
    </w:p>
    <w:p w14:paraId="26F6937F" w14:textId="77777777" w:rsidR="00AC642C" w:rsidRPr="006E485B" w:rsidRDefault="00AC642C" w:rsidP="008F7FA7">
      <w:pPr>
        <w:autoSpaceDE w:val="0"/>
        <w:autoSpaceDN w:val="0"/>
        <w:adjustRightInd w:val="0"/>
        <w:jc w:val="center"/>
        <w:rPr>
          <w:rFonts w:ascii="Proxima Nova Rg" w:hAnsi="Proxima Nova Rg" w:cs="Times New Roman"/>
          <w:b/>
          <w:bCs/>
          <w:color w:val="000000"/>
          <w:sz w:val="24"/>
          <w:szCs w:val="24"/>
        </w:rPr>
      </w:pPr>
    </w:p>
    <w:p w14:paraId="664DF1FD" w14:textId="77777777" w:rsidR="00FD3F49" w:rsidRPr="006E485B" w:rsidRDefault="00FD3F49" w:rsidP="00FD3F49">
      <w:pPr>
        <w:autoSpaceDE w:val="0"/>
        <w:autoSpaceDN w:val="0"/>
        <w:adjustRightInd w:val="0"/>
        <w:spacing w:after="120"/>
        <w:ind w:left="2160" w:hanging="2160"/>
        <w:jc w:val="both"/>
        <w:rPr>
          <w:rFonts w:ascii="Proxima Nova Rg" w:hAnsi="Proxima Nova Rg" w:cs="Calibri"/>
          <w:b/>
        </w:rPr>
      </w:pPr>
      <w:r w:rsidRPr="006E485B">
        <w:rPr>
          <w:rFonts w:ascii="Proxima Nova Rg" w:hAnsi="Proxima Nova Rg" w:cs="Calibri"/>
          <w:b/>
        </w:rPr>
        <w:t>Post Title:</w:t>
      </w:r>
      <w:r w:rsidRPr="006E485B">
        <w:rPr>
          <w:rFonts w:ascii="Proxima Nova Rg" w:hAnsi="Proxima Nova Rg" w:cs="Calibri"/>
          <w:b/>
        </w:rPr>
        <w:tab/>
        <w:t>International Consultant/Lead Evaluator for Mid-Term Review</w:t>
      </w:r>
      <w:r w:rsidRPr="006E485B">
        <w:rPr>
          <w:rFonts w:ascii="Proxima Nova Rg" w:hAnsi="Proxima Nova Rg" w:cs="Calibri"/>
          <w:bCs/>
        </w:rPr>
        <w:t xml:space="preserve"> </w:t>
      </w:r>
      <w:r w:rsidRPr="006E485B">
        <w:rPr>
          <w:rFonts w:ascii="Proxima Nova Rg" w:hAnsi="Proxima Nova Rg" w:cs="Calibri"/>
          <w:b/>
        </w:rPr>
        <w:t xml:space="preserve">of the Parliamentary Project </w:t>
      </w:r>
    </w:p>
    <w:p w14:paraId="57495505" w14:textId="77777777" w:rsidR="00FD3F49" w:rsidRPr="006E485B" w:rsidRDefault="00FD3F49" w:rsidP="00FD3F49">
      <w:pPr>
        <w:autoSpaceDE w:val="0"/>
        <w:autoSpaceDN w:val="0"/>
        <w:adjustRightInd w:val="0"/>
        <w:spacing w:after="120"/>
        <w:ind w:left="2160" w:hanging="2160"/>
        <w:jc w:val="both"/>
        <w:rPr>
          <w:rFonts w:ascii="Proxima Nova Rg" w:hAnsi="Proxima Nova Rg" w:cs="Calibri"/>
        </w:rPr>
      </w:pPr>
      <w:r w:rsidRPr="006E485B">
        <w:rPr>
          <w:rFonts w:ascii="Proxima Nova Rg" w:hAnsi="Proxima Nova Rg" w:cs="Calibri"/>
          <w:b/>
        </w:rPr>
        <w:t xml:space="preserve">Project Title: </w:t>
      </w:r>
      <w:r w:rsidRPr="006E485B">
        <w:rPr>
          <w:rFonts w:ascii="Proxima Nova Rg" w:hAnsi="Proxima Nova Rg" w:cs="Calibri"/>
          <w:b/>
        </w:rPr>
        <w:tab/>
      </w:r>
      <w:r w:rsidRPr="006E485B">
        <w:rPr>
          <w:rFonts w:ascii="Proxima Nova Rg" w:hAnsi="Proxima Nova Rg" w:cs="Calibri"/>
          <w:bCs/>
        </w:rPr>
        <w:t>Modern Parliament for a Modern Armenia (MAP)</w:t>
      </w:r>
    </w:p>
    <w:p w14:paraId="334F800D" w14:textId="77777777" w:rsidR="00FD3F49" w:rsidRPr="006E485B" w:rsidRDefault="00FD3F49" w:rsidP="00FD3F49">
      <w:pPr>
        <w:autoSpaceDE w:val="0"/>
        <w:autoSpaceDN w:val="0"/>
        <w:adjustRightInd w:val="0"/>
        <w:spacing w:after="120"/>
        <w:ind w:left="2160" w:hanging="2160"/>
        <w:jc w:val="both"/>
        <w:rPr>
          <w:rFonts w:ascii="Proxima Nova Rg" w:hAnsi="Proxima Nova Rg" w:cs="Calibri"/>
          <w:bCs/>
        </w:rPr>
      </w:pPr>
      <w:r w:rsidRPr="006E485B">
        <w:rPr>
          <w:rFonts w:ascii="Proxima Nova Rg" w:hAnsi="Proxima Nova Rg" w:cs="Calibri"/>
          <w:b/>
        </w:rPr>
        <w:t>Project number:</w:t>
      </w:r>
      <w:r w:rsidRPr="006E485B">
        <w:rPr>
          <w:rFonts w:ascii="Proxima Nova Rg" w:hAnsi="Proxima Nova Rg" w:cs="Calibri"/>
          <w:b/>
        </w:rPr>
        <w:tab/>
      </w:r>
      <w:r w:rsidRPr="006E485B">
        <w:rPr>
          <w:rFonts w:ascii="Proxima Nova Rg" w:hAnsi="Proxima Nova Rg" w:cs="Calibri"/>
          <w:bCs/>
        </w:rPr>
        <w:t>Project ID: 00082042 / Output ID: 00091127</w:t>
      </w:r>
    </w:p>
    <w:p w14:paraId="0BF04765" w14:textId="77777777" w:rsidR="00FD3F49" w:rsidRPr="006E485B" w:rsidRDefault="00FD3F49" w:rsidP="00FD3F49">
      <w:pPr>
        <w:autoSpaceDE w:val="0"/>
        <w:autoSpaceDN w:val="0"/>
        <w:adjustRightInd w:val="0"/>
        <w:spacing w:after="120"/>
        <w:ind w:left="2160" w:hanging="2160"/>
        <w:jc w:val="both"/>
        <w:rPr>
          <w:rFonts w:ascii="Proxima Nova Rg" w:hAnsi="Proxima Nova Rg" w:cs="Calibri"/>
        </w:rPr>
      </w:pPr>
      <w:r w:rsidRPr="006E485B">
        <w:rPr>
          <w:rFonts w:ascii="Proxima Nova Rg" w:hAnsi="Proxima Nova Rg" w:cs="Calibri"/>
          <w:b/>
        </w:rPr>
        <w:t>Contract modality:</w:t>
      </w:r>
      <w:r w:rsidRPr="006E485B">
        <w:rPr>
          <w:rFonts w:ascii="Proxima Nova Rg" w:hAnsi="Proxima Nova Rg" w:cs="Calibri"/>
          <w:b/>
        </w:rPr>
        <w:tab/>
      </w:r>
      <w:r w:rsidRPr="006E485B">
        <w:rPr>
          <w:rFonts w:ascii="Proxima Nova Rg" w:hAnsi="Proxima Nova Rg" w:cs="Calibri"/>
        </w:rPr>
        <w:t xml:space="preserve">Individual Contract (IC) </w:t>
      </w:r>
    </w:p>
    <w:p w14:paraId="1BEFAAE9" w14:textId="77777777" w:rsidR="00FD3F49" w:rsidRPr="006E485B" w:rsidRDefault="00FD3F49" w:rsidP="00FD3F49">
      <w:pPr>
        <w:autoSpaceDE w:val="0"/>
        <w:autoSpaceDN w:val="0"/>
        <w:adjustRightInd w:val="0"/>
        <w:spacing w:after="120"/>
        <w:jc w:val="both"/>
        <w:rPr>
          <w:rFonts w:ascii="Proxima Nova Rg" w:hAnsi="Proxima Nova Rg" w:cs="Calibri"/>
        </w:rPr>
      </w:pPr>
      <w:r w:rsidRPr="006E485B">
        <w:rPr>
          <w:rFonts w:ascii="Proxima Nova Rg" w:hAnsi="Proxima Nova Rg" w:cs="Calibri"/>
          <w:b/>
        </w:rPr>
        <w:t>Starting Date:</w:t>
      </w:r>
      <w:r w:rsidRPr="006E485B">
        <w:rPr>
          <w:rFonts w:ascii="Proxima Nova Rg" w:hAnsi="Proxima Nova Rg" w:cs="Calibri"/>
          <w:b/>
        </w:rPr>
        <w:tab/>
      </w:r>
      <w:r w:rsidRPr="006E485B">
        <w:rPr>
          <w:rFonts w:ascii="Proxima Nova Rg" w:hAnsi="Proxima Nova Rg" w:cs="Calibri"/>
        </w:rPr>
        <w:t xml:space="preserve">20 September 2021  </w:t>
      </w:r>
    </w:p>
    <w:p w14:paraId="547C6F7B" w14:textId="77777777" w:rsidR="00FD3F49" w:rsidRPr="006E485B" w:rsidRDefault="00FD3F49" w:rsidP="00FD3F49">
      <w:pPr>
        <w:autoSpaceDE w:val="0"/>
        <w:autoSpaceDN w:val="0"/>
        <w:adjustRightInd w:val="0"/>
        <w:spacing w:after="120"/>
        <w:jc w:val="both"/>
        <w:rPr>
          <w:rFonts w:ascii="Proxima Nova Rg" w:hAnsi="Proxima Nova Rg" w:cs="Calibri"/>
          <w:b/>
        </w:rPr>
      </w:pPr>
      <w:r w:rsidRPr="006E485B">
        <w:rPr>
          <w:rFonts w:ascii="Proxima Nova Rg" w:hAnsi="Proxima Nova Rg" w:cs="Calibri"/>
          <w:b/>
        </w:rPr>
        <w:t>Duration:</w:t>
      </w:r>
      <w:r w:rsidRPr="006E485B">
        <w:rPr>
          <w:rFonts w:ascii="Proxima Nova Rg" w:hAnsi="Proxima Nova Rg" w:cs="Calibri"/>
          <w:b/>
        </w:rPr>
        <w:tab/>
      </w:r>
      <w:r w:rsidRPr="006E485B">
        <w:rPr>
          <w:rFonts w:ascii="Proxima Nova Rg" w:hAnsi="Proxima Nova Rg" w:cs="Calibri"/>
          <w:b/>
        </w:rPr>
        <w:tab/>
      </w:r>
      <w:r w:rsidRPr="006E485B">
        <w:rPr>
          <w:rFonts w:ascii="Proxima Nova Rg" w:hAnsi="Proxima Nova Rg" w:cs="Calibri"/>
        </w:rPr>
        <w:t>September-October 2021 (estimated 25 consultancy days)</w:t>
      </w:r>
    </w:p>
    <w:p w14:paraId="44CD9C6C" w14:textId="77777777" w:rsidR="00FD3F49" w:rsidRPr="006E485B" w:rsidRDefault="00FD3F49" w:rsidP="00FD3F49">
      <w:pPr>
        <w:autoSpaceDE w:val="0"/>
        <w:autoSpaceDN w:val="0"/>
        <w:adjustRightInd w:val="0"/>
        <w:spacing w:after="120"/>
        <w:ind w:left="2160" w:hanging="2160"/>
        <w:jc w:val="both"/>
        <w:rPr>
          <w:rFonts w:ascii="Proxima Nova Rg" w:hAnsi="Proxima Nova Rg" w:cs="Calibri"/>
        </w:rPr>
      </w:pPr>
      <w:r w:rsidRPr="006E485B">
        <w:rPr>
          <w:rFonts w:ascii="Proxima Nova Rg" w:hAnsi="Proxima Nova Rg" w:cs="Calibri"/>
          <w:b/>
        </w:rPr>
        <w:t>Duty Station:</w:t>
      </w:r>
      <w:r w:rsidRPr="006E485B">
        <w:rPr>
          <w:rFonts w:ascii="Proxima Nova Rg" w:hAnsi="Proxima Nova Rg" w:cs="Calibri"/>
          <w:b/>
        </w:rPr>
        <w:tab/>
      </w:r>
      <w:r w:rsidRPr="006E485B">
        <w:rPr>
          <w:rFonts w:ascii="Proxima Nova Rg" w:hAnsi="Proxima Nova Rg" w:cs="Calibri"/>
        </w:rPr>
        <w:t xml:space="preserve">Home based with 1-week mission to Armenia (alternatively distant </w:t>
      </w:r>
      <w:proofErr w:type="gramStart"/>
      <w:r w:rsidRPr="006E485B">
        <w:rPr>
          <w:rFonts w:ascii="Proxima Nova Rg" w:hAnsi="Proxima Nova Rg" w:cs="Calibri"/>
        </w:rPr>
        <w:t xml:space="preserve">support,   </w:t>
      </w:r>
      <w:proofErr w:type="gramEnd"/>
      <w:r w:rsidRPr="006E485B">
        <w:rPr>
          <w:rFonts w:ascii="Proxima Nova Rg" w:hAnsi="Proxima Nova Rg" w:cs="Calibri"/>
        </w:rPr>
        <w:t xml:space="preserve">                           depending on COVID-19 restrictions)</w:t>
      </w:r>
    </w:p>
    <w:p w14:paraId="1EF6B3CD" w14:textId="77777777" w:rsidR="00FD3F49" w:rsidRPr="006E485B" w:rsidRDefault="00FD3F49" w:rsidP="00FD3F49">
      <w:pPr>
        <w:autoSpaceDE w:val="0"/>
        <w:autoSpaceDN w:val="0"/>
        <w:adjustRightInd w:val="0"/>
        <w:spacing w:after="120"/>
        <w:jc w:val="both"/>
        <w:rPr>
          <w:rFonts w:ascii="Proxima Nova Rg" w:hAnsi="Proxima Nova Rg" w:cs="Calibri"/>
        </w:rPr>
      </w:pPr>
    </w:p>
    <w:p w14:paraId="795C8DC5" w14:textId="77777777" w:rsidR="00FD3F49" w:rsidRPr="006E485B" w:rsidRDefault="00FD3F49" w:rsidP="008C3D1F">
      <w:pPr>
        <w:pStyle w:val="ListParagraph"/>
        <w:numPr>
          <w:ilvl w:val="0"/>
          <w:numId w:val="49"/>
        </w:numPr>
        <w:autoSpaceDE w:val="0"/>
        <w:autoSpaceDN w:val="0"/>
        <w:adjustRightInd w:val="0"/>
        <w:spacing w:after="240"/>
        <w:jc w:val="both"/>
        <w:rPr>
          <w:rFonts w:ascii="Proxima Nova Rg" w:hAnsi="Proxima Nova Rg" w:cs="Calibri"/>
        </w:rPr>
      </w:pPr>
      <w:r w:rsidRPr="006E485B">
        <w:rPr>
          <w:rFonts w:ascii="Proxima Nova Rg" w:hAnsi="Proxima Nova Rg" w:cs="Calibri"/>
          <w:b/>
        </w:rPr>
        <w:t>Background and context:</w:t>
      </w:r>
    </w:p>
    <w:p w14:paraId="6EB7B7A6" w14:textId="77777777" w:rsidR="00FD3F49" w:rsidRPr="006E485B" w:rsidRDefault="00FD3F49" w:rsidP="00FD3F49">
      <w:pPr>
        <w:pStyle w:val="Title"/>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UNDP MAP The Project is designed to strengthen the National Assembly of the Republic of Armenia (NA) in its new and fundamentally enhanced role within the governance system in carrying out critical functions of law-making, oversight, and representation. With a long-term goal of improving the overall effectiveness of the Parliament as a policy-making institution, the Project is designed to support the newly elected NA to take advantage of the modern governance tools and mechanisms that are focusing on improved quality, transparency and inclusiveness of parliamentary operations and enhanced parliamentary capacity for gender-responsive </w:t>
      </w:r>
      <w:proofErr w:type="gramStart"/>
      <w:r w:rsidRPr="006E485B">
        <w:rPr>
          <w:rFonts w:ascii="Proxima Nova Rg" w:eastAsia="MS Mincho" w:hAnsi="Proxima Nova Rg"/>
          <w:b w:val="0"/>
          <w:sz w:val="22"/>
          <w:szCs w:val="22"/>
          <w:lang w:eastAsia="ko-KR"/>
        </w:rPr>
        <w:t>policy-making</w:t>
      </w:r>
      <w:proofErr w:type="gramEnd"/>
      <w:r w:rsidRPr="006E485B">
        <w:rPr>
          <w:rFonts w:ascii="Proxima Nova Rg" w:eastAsia="MS Mincho" w:hAnsi="Proxima Nova Rg"/>
          <w:b w:val="0"/>
          <w:sz w:val="22"/>
          <w:szCs w:val="22"/>
          <w:lang w:eastAsia="ko-KR"/>
        </w:rPr>
        <w:t xml:space="preserve">. </w:t>
      </w:r>
    </w:p>
    <w:p w14:paraId="190D4987" w14:textId="77777777" w:rsidR="00FD3F49" w:rsidRPr="006E485B" w:rsidRDefault="00FD3F49" w:rsidP="00FD3F49">
      <w:pPr>
        <w:pStyle w:val="Title"/>
        <w:ind w:left="720"/>
        <w:jc w:val="both"/>
        <w:rPr>
          <w:rFonts w:ascii="Proxima Nova Rg" w:eastAsia="MS Mincho" w:hAnsi="Proxima Nova Rg"/>
          <w:b w:val="0"/>
          <w:sz w:val="22"/>
          <w:szCs w:val="22"/>
          <w:lang w:eastAsia="ko-KR"/>
        </w:rPr>
      </w:pPr>
    </w:p>
    <w:p w14:paraId="2DCA7B03" w14:textId="77777777" w:rsidR="00FD3F49" w:rsidRPr="006E485B" w:rsidRDefault="00FD3F49" w:rsidP="00FD3F49">
      <w:pPr>
        <w:pStyle w:val="Title"/>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The three components of the Project are focused on the areas of Legislative capacity, Legislative transparency, and Legislative responsiveness. To that end, a three-stage strategy is applied:</w:t>
      </w:r>
    </w:p>
    <w:p w14:paraId="4BDDFA0E" w14:textId="77777777" w:rsidR="00FD3F49" w:rsidRPr="006E485B" w:rsidRDefault="00FD3F49" w:rsidP="00F50A35">
      <w:pPr>
        <w:pStyle w:val="Title"/>
        <w:numPr>
          <w:ilvl w:val="0"/>
          <w:numId w:val="13"/>
        </w:numPr>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catalytic stage of needs assessment, strategic agenda-setting, and pilots of the designed approaches, </w:t>
      </w:r>
    </w:p>
    <w:p w14:paraId="1DCECE5E" w14:textId="77777777" w:rsidR="00FD3F49" w:rsidRPr="006E485B" w:rsidRDefault="00FD3F49" w:rsidP="00F50A35">
      <w:pPr>
        <w:pStyle w:val="Title"/>
        <w:numPr>
          <w:ilvl w:val="0"/>
          <w:numId w:val="13"/>
        </w:numPr>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full-fledged implementation of the strategic agenda, tested strategies and activities, </w:t>
      </w:r>
    </w:p>
    <w:p w14:paraId="21CFB97A" w14:textId="77777777" w:rsidR="00FD3F49" w:rsidRPr="006E485B" w:rsidRDefault="00FD3F49" w:rsidP="00F50A35">
      <w:pPr>
        <w:pStyle w:val="Title"/>
        <w:numPr>
          <w:ilvl w:val="0"/>
          <w:numId w:val="13"/>
        </w:numPr>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evaluation of the implementation, policy recommendations, and Project closure. </w:t>
      </w:r>
    </w:p>
    <w:p w14:paraId="390B422E" w14:textId="77777777" w:rsidR="00FD3F49" w:rsidRPr="006E485B" w:rsidRDefault="00FD3F49" w:rsidP="00FD3F49">
      <w:pPr>
        <w:jc w:val="both"/>
        <w:rPr>
          <w:rFonts w:ascii="Proxima Nova Rg" w:hAnsi="Proxima Nova Rg"/>
          <w:bCs/>
        </w:rPr>
      </w:pPr>
    </w:p>
    <w:p w14:paraId="7FF6B5C6" w14:textId="427EC096" w:rsidR="00FD3F49" w:rsidRPr="006E485B" w:rsidRDefault="00FD3F49" w:rsidP="00FD3F49">
      <w:pPr>
        <w:pStyle w:val="Title"/>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The MAP Project is implemented by UNDP and for </w:t>
      </w:r>
      <w:proofErr w:type="gramStart"/>
      <w:r w:rsidRPr="006E485B">
        <w:rPr>
          <w:rFonts w:ascii="Proxima Nova Rg" w:eastAsia="MS Mincho" w:hAnsi="Proxima Nova Rg"/>
          <w:b w:val="0"/>
          <w:sz w:val="22"/>
          <w:szCs w:val="22"/>
          <w:lang w:eastAsia="ko-KR"/>
        </w:rPr>
        <w:t>particular activities</w:t>
      </w:r>
      <w:proofErr w:type="gramEnd"/>
      <w:r w:rsidRPr="006E485B">
        <w:rPr>
          <w:rFonts w:ascii="Proxima Nova Rg" w:eastAsia="MS Mincho" w:hAnsi="Proxima Nova Rg"/>
          <w:b w:val="0"/>
          <w:sz w:val="22"/>
          <w:szCs w:val="22"/>
          <w:lang w:eastAsia="ko-KR"/>
        </w:rPr>
        <w:t xml:space="preserve"> the Project engaged a support from the Responsible Parties, CSO </w:t>
      </w:r>
      <w:r w:rsidR="00716417" w:rsidRPr="006E485B">
        <w:rPr>
          <w:rFonts w:ascii="Proxima Nova Rg" w:eastAsia="MS Mincho" w:hAnsi="Proxima Nova Rg"/>
          <w:b w:val="0"/>
          <w:sz w:val="22"/>
          <w:szCs w:val="22"/>
          <w:lang w:eastAsia="ko-KR"/>
        </w:rPr>
        <w:t>organisation</w:t>
      </w:r>
      <w:r w:rsidRPr="006E485B">
        <w:rPr>
          <w:rFonts w:ascii="Proxima Nova Rg" w:eastAsia="MS Mincho" w:hAnsi="Proxima Nova Rg"/>
          <w:b w:val="0"/>
          <w:sz w:val="22"/>
          <w:szCs w:val="22"/>
          <w:lang w:eastAsia="ko-KR"/>
        </w:rPr>
        <w:t xml:space="preserve">s, the International Centre for Human Development (ICHD) the </w:t>
      </w:r>
      <w:proofErr w:type="spellStart"/>
      <w:r w:rsidRPr="006E485B">
        <w:rPr>
          <w:rFonts w:ascii="Proxima Nova Rg" w:eastAsia="MS Mincho" w:hAnsi="Proxima Nova Rg"/>
          <w:b w:val="0"/>
          <w:sz w:val="22"/>
          <w:szCs w:val="22"/>
          <w:lang w:eastAsia="ko-KR"/>
        </w:rPr>
        <w:t>OxYGen</w:t>
      </w:r>
      <w:proofErr w:type="spellEnd"/>
      <w:r w:rsidRPr="006E485B">
        <w:rPr>
          <w:rFonts w:ascii="Proxima Nova Rg" w:eastAsia="MS Mincho" w:hAnsi="Proxima Nova Rg"/>
          <w:b w:val="0"/>
          <w:sz w:val="22"/>
          <w:szCs w:val="22"/>
          <w:lang w:eastAsia="ko-KR"/>
        </w:rPr>
        <w:t xml:space="preserve"> Foundation and the Westminster Foundation for Democracy. Actions implemented by the partners represent a comprehensive package of support to the National Assembly with a long-term goal of enhancing the overall effectiveness of the Parliament as a policy-making institution. </w:t>
      </w:r>
    </w:p>
    <w:p w14:paraId="36A86FAE" w14:textId="77777777" w:rsidR="00FD3F49" w:rsidRPr="006E485B" w:rsidRDefault="00FD3F49" w:rsidP="00FD3F49">
      <w:pPr>
        <w:pStyle w:val="Title"/>
        <w:jc w:val="both"/>
        <w:rPr>
          <w:rFonts w:ascii="Proxima Nova Rg" w:hAnsi="Proxima Nova Rg" w:cs="Calibri"/>
          <w:sz w:val="22"/>
          <w:szCs w:val="22"/>
        </w:rPr>
      </w:pPr>
      <w:r w:rsidRPr="006E485B">
        <w:rPr>
          <w:rFonts w:ascii="Proxima Nova Rg" w:eastAsia="MS Mincho" w:hAnsi="Proxima Nova Rg"/>
          <w:b w:val="0"/>
          <w:sz w:val="22"/>
          <w:szCs w:val="22"/>
          <w:lang w:eastAsia="ko-KR"/>
        </w:rPr>
        <w:t xml:space="preserve"> </w:t>
      </w:r>
    </w:p>
    <w:p w14:paraId="76D13EB3" w14:textId="77777777" w:rsidR="00FD3F49" w:rsidRPr="006E485B" w:rsidDel="000B36CE" w:rsidRDefault="00FD3F49" w:rsidP="00FD3F49">
      <w:pPr>
        <w:jc w:val="both"/>
        <w:rPr>
          <w:rFonts w:ascii="Proxima Nova Rg" w:hAnsi="Proxima Nova Rg" w:cs="Calibri"/>
        </w:rPr>
      </w:pPr>
      <w:r w:rsidRPr="006E485B" w:rsidDel="000B36CE">
        <w:rPr>
          <w:rFonts w:ascii="Proxima Nova Rg" w:hAnsi="Proxima Nova Rg" w:cs="Calibri"/>
        </w:rPr>
        <w:t xml:space="preserve">The </w:t>
      </w:r>
      <w:r w:rsidRPr="006E485B">
        <w:rPr>
          <w:rFonts w:ascii="Proxima Nova Rg" w:hAnsi="Proxima Nova Rg" w:cs="Calibri"/>
        </w:rPr>
        <w:t>Project</w:t>
      </w:r>
      <w:r w:rsidRPr="006E485B" w:rsidDel="000B36CE">
        <w:rPr>
          <w:rFonts w:ascii="Proxima Nova Rg" w:hAnsi="Proxima Nova Rg" w:cs="Calibri"/>
        </w:rPr>
        <w:t xml:space="preserve"> expected </w:t>
      </w:r>
      <w:r w:rsidRPr="006E485B">
        <w:rPr>
          <w:rFonts w:ascii="Proxima Nova Rg" w:hAnsi="Proxima Nova Rg" w:cs="Calibri"/>
        </w:rPr>
        <w:t>outcomes</w:t>
      </w:r>
      <w:r w:rsidRPr="006E485B" w:rsidDel="000B36CE">
        <w:rPr>
          <w:rFonts w:ascii="Proxima Nova Rg" w:hAnsi="Proxima Nova Rg" w:cs="Calibri"/>
        </w:rPr>
        <w:t xml:space="preserve"> are:</w:t>
      </w:r>
    </w:p>
    <w:p w14:paraId="545F46B9" w14:textId="77777777" w:rsidR="00FD3F49" w:rsidRPr="006E485B" w:rsidDel="000B36CE" w:rsidRDefault="00FD3F49" w:rsidP="00F50A35">
      <w:pPr>
        <w:pStyle w:val="ListParagraph"/>
        <w:numPr>
          <w:ilvl w:val="0"/>
          <w:numId w:val="14"/>
        </w:numPr>
        <w:spacing w:after="0"/>
        <w:jc w:val="both"/>
        <w:rPr>
          <w:rFonts w:ascii="Proxima Nova Rg" w:hAnsi="Proxima Nova Rg" w:cs="Calibri"/>
        </w:rPr>
      </w:pPr>
      <w:r w:rsidRPr="006E485B" w:rsidDel="000B36CE">
        <w:rPr>
          <w:rFonts w:ascii="Proxima Nova Rg" w:hAnsi="Proxima Nova Rg" w:cs="Calibri"/>
        </w:rPr>
        <w:t xml:space="preserve">Quality of legislative oversight and policymaking is improved </w:t>
      </w:r>
    </w:p>
    <w:p w14:paraId="6628FE0C" w14:textId="77777777" w:rsidR="00FD3F49" w:rsidRPr="006E485B" w:rsidDel="000B36CE" w:rsidRDefault="00FD3F49" w:rsidP="00F50A35">
      <w:pPr>
        <w:pStyle w:val="ListParagraph"/>
        <w:numPr>
          <w:ilvl w:val="0"/>
          <w:numId w:val="14"/>
        </w:numPr>
        <w:spacing w:after="0"/>
        <w:jc w:val="both"/>
        <w:rPr>
          <w:rFonts w:ascii="Proxima Nova Rg" w:hAnsi="Proxima Nova Rg" w:cs="Calibri"/>
        </w:rPr>
      </w:pPr>
      <w:r w:rsidRPr="006E485B" w:rsidDel="000B36CE">
        <w:rPr>
          <w:rFonts w:ascii="Proxima Nova Rg" w:hAnsi="Proxima Nova Rg" w:cs="Calibri"/>
        </w:rPr>
        <w:t>Increased transparency and accountability of the NA</w:t>
      </w:r>
    </w:p>
    <w:p w14:paraId="4DA70034" w14:textId="77777777" w:rsidR="00FD3F49" w:rsidRPr="006E485B" w:rsidDel="000B36CE" w:rsidRDefault="00FD3F49" w:rsidP="00F50A35">
      <w:pPr>
        <w:pStyle w:val="ListParagraph"/>
        <w:numPr>
          <w:ilvl w:val="0"/>
          <w:numId w:val="14"/>
        </w:numPr>
        <w:spacing w:after="0"/>
        <w:jc w:val="both"/>
        <w:rPr>
          <w:rFonts w:ascii="Proxima Nova Rg" w:hAnsi="Proxima Nova Rg" w:cs="Calibri"/>
        </w:rPr>
      </w:pPr>
      <w:r w:rsidRPr="006E485B" w:rsidDel="000B36CE">
        <w:rPr>
          <w:rFonts w:ascii="Proxima Nova Rg" w:hAnsi="Proxima Nova Rg" w:cs="Calibri"/>
        </w:rPr>
        <w:t>Legislative responsiveness, inclusivity and participatory approach is embedded in MP's work</w:t>
      </w:r>
    </w:p>
    <w:p w14:paraId="1ABFAFAC" w14:textId="77777777" w:rsidR="00FD3F49" w:rsidRPr="006E485B" w:rsidRDefault="00FD3F49" w:rsidP="00FD3F49">
      <w:pPr>
        <w:jc w:val="both"/>
        <w:rPr>
          <w:rFonts w:ascii="Proxima Nova Rg" w:hAnsi="Proxima Nova Rg" w:cs="Calibri"/>
        </w:rPr>
      </w:pPr>
    </w:p>
    <w:p w14:paraId="46C318B9" w14:textId="22587068" w:rsidR="00FD3F49" w:rsidRPr="006E485B" w:rsidRDefault="00FD3F49" w:rsidP="00FD3F49">
      <w:pPr>
        <w:spacing w:before="120" w:after="120"/>
        <w:jc w:val="both"/>
        <w:rPr>
          <w:rFonts w:ascii="Proxima Nova Rg" w:hAnsi="Proxima Nova Rg"/>
          <w:color w:val="000000"/>
        </w:rPr>
      </w:pPr>
      <w:r w:rsidRPr="006E485B">
        <w:rPr>
          <w:rFonts w:ascii="Proxima Nova Rg" w:hAnsi="Proxima Nova Rg" w:cs="Calibri"/>
        </w:rPr>
        <w:lastRenderedPageBreak/>
        <w:t xml:space="preserve">UNDP Armenia hereby seeks the services of an international consultant specialised in parliamentary development evaluations to lead the team of two evaluators to conduct the Mid-Term Review of the “Modern Parliament for a Modern Armenia” Project, which as a parliamentary development Project with a strong focus on non-partisan role, demand-driven and strong ownership approach that UNDP is renowned and trusted for. </w:t>
      </w:r>
      <w:r w:rsidRPr="006E485B">
        <w:rPr>
          <w:rFonts w:ascii="Proxima Nova Rg" w:hAnsi="Proxima Nova Rg"/>
          <w:color w:val="000000"/>
        </w:rPr>
        <w:t xml:space="preserve">The international Lead Evaluator will be responsible to lead the team of two international evaluators, as well as for the overall design and writing of the mid-term evaluation report. </w:t>
      </w:r>
    </w:p>
    <w:p w14:paraId="459856BC" w14:textId="77777777" w:rsidR="00FD3F49" w:rsidRPr="006E485B" w:rsidRDefault="00FD3F49" w:rsidP="00FD3F49">
      <w:pPr>
        <w:jc w:val="both"/>
        <w:rPr>
          <w:rFonts w:ascii="Proxima Nova Rg" w:hAnsi="Proxima Nova Rg" w:cs="Calibri"/>
        </w:rPr>
      </w:pPr>
      <w:r w:rsidRPr="006E485B">
        <w:rPr>
          <w:rFonts w:ascii="Proxima Nova Rg" w:hAnsi="Proxima Nova Rg" w:cs="Calibri"/>
        </w:rPr>
        <w:t>The team leader is expected, should the COVID-19 permit, arrive to Yerevan for live interviews. The second evaluator can be home based and attend the online interviews.</w:t>
      </w:r>
    </w:p>
    <w:p w14:paraId="56ABDC3D" w14:textId="77777777" w:rsidR="00FD3F49" w:rsidRPr="006E485B" w:rsidRDefault="00FD3F49" w:rsidP="00FD3F49">
      <w:pPr>
        <w:jc w:val="both"/>
        <w:rPr>
          <w:rFonts w:ascii="Proxima Nova Rg" w:hAnsi="Proxima Nova Rg"/>
          <w:color w:val="000000"/>
        </w:rPr>
      </w:pPr>
      <w:r w:rsidRPr="006E485B">
        <w:rPr>
          <w:rFonts w:ascii="Proxima Nova Rg" w:hAnsi="Proxima Nova Rg"/>
          <w:color w:val="000000"/>
        </w:rPr>
        <w:t>The evaluator cannot have participated in the Project preparation, formulation and/or implementation (including the writing of the Project document) and shall not have a conflict of interest with the Project’s related activities.</w:t>
      </w:r>
    </w:p>
    <w:p w14:paraId="495EB372" w14:textId="77777777" w:rsidR="00FD3F49" w:rsidRPr="006E485B" w:rsidRDefault="00FD3F49" w:rsidP="00FD3F49">
      <w:pPr>
        <w:jc w:val="both"/>
        <w:rPr>
          <w:rFonts w:ascii="Proxima Nova Rg" w:hAnsi="Proxima Nova Rg"/>
          <w:color w:val="000000"/>
        </w:rPr>
      </w:pPr>
    </w:p>
    <w:p w14:paraId="5116EBB0" w14:textId="77777777" w:rsidR="00FD3F49" w:rsidRPr="006E485B" w:rsidRDefault="00FD3F49" w:rsidP="00FD3F49">
      <w:pPr>
        <w:jc w:val="both"/>
        <w:rPr>
          <w:rFonts w:ascii="Proxima Nova Rg" w:hAnsi="Proxima Nova Rg"/>
        </w:rPr>
      </w:pPr>
      <w:r w:rsidRPr="006E485B">
        <w:rPr>
          <w:rFonts w:ascii="Proxima Nova Rg" w:hAnsi="Proxima Nova Rg"/>
        </w:rPr>
        <w:t xml:space="preserve">Basic project information in a table format: </w:t>
      </w:r>
    </w:p>
    <w:tbl>
      <w:tblPr>
        <w:tblW w:w="971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3684"/>
        <w:gridCol w:w="2665"/>
        <w:gridCol w:w="3366"/>
      </w:tblGrid>
      <w:tr w:rsidR="00FD3F49" w:rsidRPr="006E485B" w14:paraId="6B30E1BC" w14:textId="77777777" w:rsidTr="00380310">
        <w:trPr>
          <w:trHeight w:val="422"/>
        </w:trPr>
        <w:tc>
          <w:tcPr>
            <w:tcW w:w="3684" w:type="dxa"/>
            <w:tcBorders>
              <w:top w:val="single" w:sz="4" w:space="0" w:color="BDD7EE"/>
              <w:left w:val="single" w:sz="4" w:space="0" w:color="BDD7EE"/>
              <w:bottom w:val="single" w:sz="12" w:space="0" w:color="9CC3E5"/>
              <w:right w:val="single" w:sz="4" w:space="0" w:color="BDD7EE"/>
            </w:tcBorders>
            <w:hideMark/>
          </w:tcPr>
          <w:p w14:paraId="37609054"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Project title </w:t>
            </w:r>
          </w:p>
        </w:tc>
        <w:tc>
          <w:tcPr>
            <w:tcW w:w="6031" w:type="dxa"/>
            <w:gridSpan w:val="2"/>
            <w:tcBorders>
              <w:top w:val="single" w:sz="4" w:space="0" w:color="BDD7EE"/>
              <w:left w:val="single" w:sz="4" w:space="0" w:color="BDD7EE"/>
              <w:bottom w:val="single" w:sz="12" w:space="0" w:color="9CC3E5"/>
              <w:right w:val="single" w:sz="4" w:space="0" w:color="BDD7EE"/>
            </w:tcBorders>
            <w:hideMark/>
          </w:tcPr>
          <w:p w14:paraId="0E8DA648"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hAnsi="Proxima Nova Rg" w:cs="Calibri"/>
                <w:bCs/>
              </w:rPr>
              <w:t>Modern Parliament for a Modern Armenia (MAP)</w:t>
            </w:r>
          </w:p>
        </w:tc>
      </w:tr>
      <w:tr w:rsidR="00FD3F49" w:rsidRPr="006E485B" w14:paraId="48B11173"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4D50D15F"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Atlas ID </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307D0EE4"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hAnsi="Proxima Nova Rg" w:cs="Calibri"/>
                <w:bCs/>
              </w:rPr>
              <w:t>Project ID: 00082042; Output ID: 00091127</w:t>
            </w:r>
          </w:p>
        </w:tc>
      </w:tr>
      <w:tr w:rsidR="00FD3F49" w:rsidRPr="006E485B" w14:paraId="30248C19"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4BF753B3"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Corporate outcome and output </w:t>
            </w:r>
          </w:p>
          <w:p w14:paraId="6A52DB95" w14:textId="77777777" w:rsidR="00FD3F49" w:rsidRPr="006E485B" w:rsidRDefault="00FD3F49" w:rsidP="00380310">
            <w:pPr>
              <w:spacing w:after="0" w:line="240" w:lineRule="auto"/>
              <w:jc w:val="both"/>
              <w:rPr>
                <w:rFonts w:ascii="Proxima Nova Rg" w:eastAsia="Proxima Nova" w:hAnsi="Proxima Nova Rg" w:cs="Proxima Nova"/>
                <w:bCs/>
                <w:color w:val="000000"/>
              </w:rPr>
            </w:pPr>
          </w:p>
          <w:p w14:paraId="07BED001"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CPD 2016-2021</w:t>
            </w:r>
          </w:p>
          <w:p w14:paraId="3E3E66EB" w14:textId="77777777" w:rsidR="00FD3F49" w:rsidRPr="006E485B" w:rsidRDefault="00FD3F49" w:rsidP="00380310">
            <w:pPr>
              <w:spacing w:after="0" w:line="240" w:lineRule="auto"/>
              <w:jc w:val="both"/>
              <w:rPr>
                <w:rFonts w:ascii="Proxima Nova Rg" w:eastAsia="Proxima Nova" w:hAnsi="Proxima Nova Rg" w:cs="Proxima Nova"/>
                <w:bCs/>
                <w:color w:val="000000"/>
              </w:rPr>
            </w:pPr>
          </w:p>
          <w:p w14:paraId="7AFF13D1" w14:textId="77777777" w:rsidR="00FD3F49" w:rsidRPr="006E485B" w:rsidRDefault="00FD3F49" w:rsidP="00380310">
            <w:pPr>
              <w:spacing w:after="0" w:line="240" w:lineRule="auto"/>
              <w:jc w:val="both"/>
              <w:rPr>
                <w:rFonts w:ascii="Proxima Nova Rg" w:eastAsia="Proxima Nova" w:hAnsi="Proxima Nova Rg" w:cs="Proxima Nova"/>
                <w:bCs/>
                <w:color w:val="000000"/>
              </w:rPr>
            </w:pPr>
          </w:p>
          <w:p w14:paraId="30168BC8"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UNDP Strategic Plan 2018-2021</w:t>
            </w:r>
          </w:p>
        </w:tc>
        <w:tc>
          <w:tcPr>
            <w:tcW w:w="6031" w:type="dxa"/>
            <w:gridSpan w:val="2"/>
            <w:tcBorders>
              <w:top w:val="single" w:sz="4" w:space="0" w:color="BDD7EE"/>
              <w:left w:val="single" w:sz="4" w:space="0" w:color="BDD7EE"/>
              <w:bottom w:val="single" w:sz="4" w:space="0" w:color="BDD7EE"/>
              <w:right w:val="single" w:sz="4" w:space="0" w:color="BDD7EE"/>
            </w:tcBorders>
          </w:tcPr>
          <w:p w14:paraId="6BFD4056" w14:textId="77777777" w:rsidR="00FD3F49" w:rsidRPr="006E485B" w:rsidRDefault="00FD3F49" w:rsidP="00380310">
            <w:pPr>
              <w:tabs>
                <w:tab w:val="left" w:pos="1170"/>
                <w:tab w:val="left" w:pos="4680"/>
              </w:tabs>
              <w:spacing w:after="0" w:line="240" w:lineRule="auto"/>
              <w:jc w:val="both"/>
              <w:rPr>
                <w:rFonts w:ascii="Proxima Nova Rg" w:eastAsia="Proxima Nova" w:hAnsi="Proxima Nova Rg" w:cs="Proxima Nova"/>
                <w:bCs/>
              </w:rPr>
            </w:pPr>
            <w:r w:rsidRPr="006E485B">
              <w:rPr>
                <w:rFonts w:ascii="Proxima Nova Rg" w:eastAsia="Proxima Nova" w:hAnsi="Proxima Nova Rg" w:cs="Proxima Nova"/>
                <w:bCs/>
              </w:rPr>
              <w:t>Outcome 2: By 2020, people’s expectations for voice, accountability, transparency, and protection of human rights are met by improved systems of democratic governance</w:t>
            </w:r>
          </w:p>
          <w:p w14:paraId="48A893B4" w14:textId="77777777" w:rsidR="00FD3F49" w:rsidRPr="006E485B" w:rsidRDefault="00FD3F49" w:rsidP="00380310">
            <w:pPr>
              <w:tabs>
                <w:tab w:val="left" w:pos="1170"/>
                <w:tab w:val="left" w:pos="4680"/>
              </w:tabs>
              <w:spacing w:after="0" w:line="240" w:lineRule="auto"/>
              <w:jc w:val="both"/>
              <w:rPr>
                <w:rFonts w:ascii="Proxima Nova Rg" w:eastAsia="Proxima Nova" w:hAnsi="Proxima Nova Rg" w:cs="Proxima Nova"/>
                <w:bCs/>
              </w:rPr>
            </w:pPr>
            <w:r w:rsidRPr="006E485B">
              <w:rPr>
                <w:rFonts w:ascii="Proxima Nova Rg" w:eastAsia="Proxima Nova" w:hAnsi="Proxima Nova Rg" w:cs="Proxima Nova"/>
                <w:bCs/>
              </w:rPr>
              <w:t>Output 2.4: Frameworks and dialogue processes engaged for effective, transparent engagement of civil society and citizens in national and local development.</w:t>
            </w:r>
          </w:p>
          <w:p w14:paraId="0DB692A5" w14:textId="77777777" w:rsidR="00FD3F49" w:rsidRPr="006E485B" w:rsidRDefault="00FD3F49" w:rsidP="00380310">
            <w:pPr>
              <w:tabs>
                <w:tab w:val="left" w:pos="1170"/>
                <w:tab w:val="left" w:pos="4680"/>
              </w:tabs>
              <w:spacing w:after="0" w:line="240" w:lineRule="auto"/>
              <w:jc w:val="both"/>
              <w:rPr>
                <w:rFonts w:ascii="Proxima Nova Rg" w:eastAsia="Proxima Nova" w:hAnsi="Proxima Nova Rg" w:cs="Proxima Nova"/>
                <w:bCs/>
                <w:highlight w:val="yellow"/>
              </w:rPr>
            </w:pPr>
            <w:r w:rsidRPr="006E485B">
              <w:rPr>
                <w:rFonts w:ascii="Proxima Nova Rg" w:eastAsia="Proxima Nova" w:hAnsi="Proxima Nova Rg" w:cs="Proxima Nova"/>
                <w:bCs/>
              </w:rPr>
              <w:t>Outcome 2. Output 2.2.2 “Constitution making, electoral and parliamentary processes and institutions strengthened to promote inclusion, transparency and accountability”</w:t>
            </w:r>
          </w:p>
        </w:tc>
      </w:tr>
      <w:tr w:rsidR="00FD3F49" w:rsidRPr="006E485B" w14:paraId="43A6A0A7"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051F71DA"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Country </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225F78B6"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Armenia</w:t>
            </w:r>
          </w:p>
        </w:tc>
      </w:tr>
      <w:tr w:rsidR="00FD3F49" w:rsidRPr="006E485B" w14:paraId="015FCC54"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6A6E0BE5"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Region </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1ACB393E"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UNDP Europe and the CIS Region</w:t>
            </w:r>
          </w:p>
        </w:tc>
      </w:tr>
      <w:tr w:rsidR="00FD3F49" w:rsidRPr="006E485B" w14:paraId="04A5AA9A"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532E6CF5"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Date project document signed </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3716E6EC"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August 2019</w:t>
            </w:r>
          </w:p>
        </w:tc>
      </w:tr>
      <w:tr w:rsidR="00FD3F49" w:rsidRPr="006E485B" w14:paraId="04BB8C00" w14:textId="77777777" w:rsidTr="00380310">
        <w:trPr>
          <w:trHeight w:val="737"/>
        </w:trPr>
        <w:tc>
          <w:tcPr>
            <w:tcW w:w="3684" w:type="dxa"/>
            <w:tcBorders>
              <w:top w:val="single" w:sz="4" w:space="0" w:color="BDD7EE"/>
              <w:left w:val="single" w:sz="4" w:space="0" w:color="BDD7EE"/>
              <w:bottom w:val="single" w:sz="4" w:space="0" w:color="BDD7EE"/>
              <w:right w:val="single" w:sz="4" w:space="0" w:color="BDD7EE"/>
            </w:tcBorders>
            <w:hideMark/>
          </w:tcPr>
          <w:p w14:paraId="628E98A1"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Project Dates</w:t>
            </w:r>
          </w:p>
        </w:tc>
        <w:tc>
          <w:tcPr>
            <w:tcW w:w="2665" w:type="dxa"/>
            <w:tcBorders>
              <w:top w:val="single" w:sz="4" w:space="0" w:color="BDD7EE"/>
              <w:left w:val="single" w:sz="4" w:space="0" w:color="BDD7EE"/>
              <w:bottom w:val="single" w:sz="4" w:space="0" w:color="BDD7EE"/>
              <w:right w:val="single" w:sz="4" w:space="0" w:color="BDD7EE"/>
            </w:tcBorders>
            <w:hideMark/>
          </w:tcPr>
          <w:p w14:paraId="13824BA8"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Start </w:t>
            </w:r>
          </w:p>
          <w:p w14:paraId="089D267B"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15 August 2019</w:t>
            </w:r>
          </w:p>
        </w:tc>
        <w:tc>
          <w:tcPr>
            <w:tcW w:w="3366" w:type="dxa"/>
            <w:tcBorders>
              <w:top w:val="single" w:sz="4" w:space="0" w:color="BDD7EE"/>
              <w:left w:val="single" w:sz="4" w:space="0" w:color="BDD7EE"/>
              <w:bottom w:val="single" w:sz="4" w:space="0" w:color="BDD7EE"/>
              <w:right w:val="single" w:sz="4" w:space="0" w:color="BDD7EE"/>
            </w:tcBorders>
            <w:hideMark/>
          </w:tcPr>
          <w:p w14:paraId="0FD9E3E0"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Planned End </w:t>
            </w:r>
          </w:p>
          <w:p w14:paraId="3507BBC7"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31 December 2022</w:t>
            </w:r>
          </w:p>
        </w:tc>
      </w:tr>
      <w:tr w:rsidR="00FD3F49" w:rsidRPr="006E485B" w14:paraId="59D88A4E"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29F69326"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Project budget (resources required)</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7377E6A7"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USD 5,000,000</w:t>
            </w:r>
          </w:p>
        </w:tc>
      </w:tr>
      <w:tr w:rsidR="00FD3F49" w:rsidRPr="006E485B" w14:paraId="716D9335"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tcPr>
          <w:p w14:paraId="633EB311"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Project budget (resources allocated)</w:t>
            </w:r>
          </w:p>
        </w:tc>
        <w:tc>
          <w:tcPr>
            <w:tcW w:w="6031" w:type="dxa"/>
            <w:gridSpan w:val="2"/>
            <w:tcBorders>
              <w:top w:val="single" w:sz="4" w:space="0" w:color="BDD7EE"/>
              <w:left w:val="single" w:sz="4" w:space="0" w:color="BDD7EE"/>
              <w:bottom w:val="single" w:sz="4" w:space="0" w:color="BDD7EE"/>
              <w:right w:val="single" w:sz="4" w:space="0" w:color="BDD7EE"/>
            </w:tcBorders>
          </w:tcPr>
          <w:p w14:paraId="7F080325" w14:textId="6E64EA71" w:rsidR="00FD3F49" w:rsidRPr="00380310" w:rsidRDefault="00FD3F49" w:rsidP="00380310">
            <w:pPr>
              <w:spacing w:after="0" w:line="240" w:lineRule="auto"/>
              <w:rPr>
                <w:rFonts w:ascii="Proxima Nova Rg" w:hAnsi="Proxima Nova Rg" w:cs="Segoe UI"/>
                <w:lang w:eastAsia="en-GB"/>
              </w:rPr>
            </w:pPr>
            <w:r w:rsidRPr="006E485B">
              <w:rPr>
                <w:rFonts w:ascii="Proxima Nova Rg" w:eastAsia="Proxima Nova" w:hAnsi="Proxima Nova Rg" w:cs="Proxima Nova"/>
                <w:bCs/>
                <w:color w:val="000000"/>
              </w:rPr>
              <w:t xml:space="preserve">USD </w:t>
            </w:r>
            <w:r w:rsidRPr="006E485B">
              <w:rPr>
                <w:rFonts w:ascii="Proxima Nova Rg" w:hAnsi="Proxima Nova Rg" w:cs="Segoe UI"/>
                <w:lang w:eastAsia="en-GB"/>
              </w:rPr>
              <w:t>4,303,266.44</w:t>
            </w:r>
          </w:p>
        </w:tc>
      </w:tr>
      <w:tr w:rsidR="00FD3F49" w:rsidRPr="006E485B" w14:paraId="128BE67D"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13B54055"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Project expenditure at the time of evaluation </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2B71BBE5" w14:textId="77777777" w:rsidR="00FD3F49" w:rsidRPr="006E485B" w:rsidRDefault="00FD3F49" w:rsidP="00380310">
            <w:pPr>
              <w:spacing w:after="0" w:line="240" w:lineRule="auto"/>
              <w:rPr>
                <w:rFonts w:ascii="Proxima Nova Rg" w:hAnsi="Proxima Nova Rg" w:cs="Segoe UI"/>
                <w:lang w:eastAsia="en-GB"/>
              </w:rPr>
            </w:pPr>
            <w:r w:rsidRPr="006E485B">
              <w:rPr>
                <w:rFonts w:ascii="Proxima Nova Rg" w:hAnsi="Proxima Nova Rg" w:cs="Segoe UI"/>
                <w:lang w:eastAsia="en-GB"/>
              </w:rPr>
              <w:t>USD 2,154,247.02</w:t>
            </w:r>
          </w:p>
          <w:p w14:paraId="454210D0"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(May 2021)</w:t>
            </w:r>
          </w:p>
        </w:tc>
      </w:tr>
      <w:tr w:rsidR="00FD3F49" w:rsidRPr="006E485B" w14:paraId="197D4CD8"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1C16049B"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Funding source </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13BB74D2"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UK, The Swedish Ministry for Foreign Affairs, </w:t>
            </w:r>
            <w:proofErr w:type="spellStart"/>
            <w:r w:rsidRPr="006E485B">
              <w:rPr>
                <w:rFonts w:ascii="Proxima Nova Rg" w:eastAsia="Proxima Nova" w:hAnsi="Proxima Nova Rg" w:cs="Proxima Nova"/>
                <w:bCs/>
                <w:color w:val="000000"/>
              </w:rPr>
              <w:t>Sida</w:t>
            </w:r>
            <w:proofErr w:type="spellEnd"/>
            <w:r w:rsidRPr="006E485B">
              <w:rPr>
                <w:rFonts w:ascii="Proxima Nova Rg" w:eastAsia="Proxima Nova" w:hAnsi="Proxima Nova Rg" w:cs="Proxima Nova"/>
                <w:bCs/>
                <w:color w:val="000000"/>
              </w:rPr>
              <w:t>, Government in-kind contribution</w:t>
            </w:r>
          </w:p>
        </w:tc>
      </w:tr>
      <w:tr w:rsidR="00FD3F49" w:rsidRPr="006E485B" w14:paraId="29DCB2AC" w14:textId="77777777" w:rsidTr="00380310">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76F9C8EA"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Implementing Party</w:t>
            </w:r>
          </w:p>
        </w:tc>
        <w:tc>
          <w:tcPr>
            <w:tcW w:w="6031" w:type="dxa"/>
            <w:gridSpan w:val="2"/>
            <w:tcBorders>
              <w:top w:val="single" w:sz="4" w:space="0" w:color="BDD7EE"/>
              <w:left w:val="single" w:sz="4" w:space="0" w:color="BDD7EE"/>
              <w:bottom w:val="single" w:sz="4" w:space="0" w:color="BDD7EE"/>
              <w:right w:val="single" w:sz="4" w:space="0" w:color="BDD7EE"/>
            </w:tcBorders>
            <w:hideMark/>
          </w:tcPr>
          <w:p w14:paraId="679DC007" w14:textId="77777777" w:rsidR="00FD3F49" w:rsidRPr="006E485B" w:rsidRDefault="00FD3F49"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UNDP Armenia</w:t>
            </w:r>
          </w:p>
        </w:tc>
      </w:tr>
    </w:tbl>
    <w:p w14:paraId="12BF3A11" w14:textId="41569D4D" w:rsidR="00FD3F49" w:rsidRDefault="00FD3F49" w:rsidP="00FD3F49">
      <w:pPr>
        <w:jc w:val="both"/>
        <w:rPr>
          <w:rFonts w:ascii="Proxima Nova Rg" w:hAnsi="Proxima Nova Rg"/>
          <w:color w:val="000000"/>
        </w:rPr>
      </w:pPr>
    </w:p>
    <w:p w14:paraId="32DD6B77" w14:textId="77777777" w:rsidR="00380310" w:rsidRPr="006E485B" w:rsidRDefault="00380310" w:rsidP="00FD3F49">
      <w:pPr>
        <w:jc w:val="both"/>
        <w:rPr>
          <w:rFonts w:ascii="Proxima Nova Rg" w:hAnsi="Proxima Nova Rg"/>
          <w:color w:val="000000"/>
        </w:rPr>
      </w:pPr>
    </w:p>
    <w:p w14:paraId="4D235FE3" w14:textId="77777777" w:rsidR="00FD3F49" w:rsidRPr="006E485B" w:rsidRDefault="00FD3F49" w:rsidP="00FD3F49">
      <w:pPr>
        <w:rPr>
          <w:rFonts w:ascii="Proxima Nova Rg" w:hAnsi="Proxima Nova Rg"/>
          <w:color w:val="000000"/>
        </w:rPr>
      </w:pPr>
    </w:p>
    <w:p w14:paraId="61226CC4" w14:textId="77777777" w:rsidR="00FD3F49" w:rsidRPr="006E485B" w:rsidRDefault="00FD3F49" w:rsidP="00FD3F49">
      <w:pPr>
        <w:ind w:left="720"/>
        <w:jc w:val="both"/>
        <w:rPr>
          <w:rFonts w:ascii="Proxima Nova Rg" w:hAnsi="Proxima Nova Rg" w:cs="Calibri"/>
          <w:b/>
          <w:bCs/>
        </w:rPr>
      </w:pPr>
      <w:r w:rsidRPr="006E485B">
        <w:rPr>
          <w:rFonts w:ascii="Proxima Nova Rg" w:hAnsi="Proxima Nova Rg" w:cs="Calibri"/>
          <w:b/>
          <w:bCs/>
        </w:rPr>
        <w:lastRenderedPageBreak/>
        <w:t xml:space="preserve">2. Objectives and Scope of work: </w:t>
      </w:r>
    </w:p>
    <w:p w14:paraId="02F0D264" w14:textId="77777777" w:rsidR="00FD3F49" w:rsidRPr="006E485B" w:rsidRDefault="00FD3F49" w:rsidP="00FD3F49">
      <w:pPr>
        <w:jc w:val="both"/>
        <w:rPr>
          <w:rFonts w:ascii="Proxima Nova Rg" w:hAnsi="Proxima Nova Rg" w:cs="Calibri"/>
        </w:rPr>
      </w:pPr>
      <w:r w:rsidRPr="006E485B">
        <w:rPr>
          <w:rFonts w:ascii="Proxima Nova Rg" w:hAnsi="Proxima Nova Rg" w:cs="Calibri"/>
          <w:bCs/>
        </w:rPr>
        <w:t xml:space="preserve">The overall objective of the mid-term review assignment is </w:t>
      </w:r>
      <w:r w:rsidRPr="006E485B">
        <w:rPr>
          <w:rFonts w:ascii="Proxima Nova Rg" w:hAnsi="Proxima Nova Rg" w:cs="Calibri"/>
        </w:rPr>
        <w:t xml:space="preserve">to assess the </w:t>
      </w:r>
      <w:r w:rsidRPr="006E485B">
        <w:rPr>
          <w:rFonts w:ascii="Proxima Nova Rg" w:hAnsi="Proxima Nova Rg" w:cs="Calibri"/>
          <w:bCs/>
        </w:rPr>
        <w:t>continued relevance of an intervention and the progress made towards achieving its planned objectives</w:t>
      </w:r>
      <w:r w:rsidRPr="006E485B">
        <w:rPr>
          <w:rFonts w:ascii="Proxima Nova Rg" w:hAnsi="Proxima Nova Rg" w:cs="Calibri"/>
        </w:rPr>
        <w:t xml:space="preserve">, effectiveness, efficiency as well as, if available already at this stage, the impact and sustainability of interventions under the “Modern Parliament for a Modern Armenia” Project. </w:t>
      </w:r>
    </w:p>
    <w:p w14:paraId="596CE455" w14:textId="77777777" w:rsidR="00FD3F49" w:rsidRPr="006E485B" w:rsidRDefault="00FD3F49" w:rsidP="00FD3F49">
      <w:pPr>
        <w:jc w:val="both"/>
        <w:rPr>
          <w:rFonts w:ascii="Proxima Nova Rg" w:hAnsi="Proxima Nova Rg" w:cs="Calibri"/>
        </w:rPr>
      </w:pPr>
      <w:r w:rsidRPr="006E485B">
        <w:rPr>
          <w:rFonts w:ascii="Proxima Nova Rg" w:hAnsi="Proxima Nova Rg" w:cs="Calibri"/>
        </w:rPr>
        <w:t>The evaluation findings may be used:</w:t>
      </w:r>
    </w:p>
    <w:p w14:paraId="41807429" w14:textId="77777777" w:rsidR="00FD3F49" w:rsidRPr="006E485B" w:rsidRDefault="00FD3F49" w:rsidP="00F50A35">
      <w:pPr>
        <w:pStyle w:val="ListParagraph"/>
        <w:numPr>
          <w:ilvl w:val="0"/>
          <w:numId w:val="15"/>
        </w:numPr>
        <w:spacing w:after="0"/>
        <w:jc w:val="both"/>
        <w:rPr>
          <w:rFonts w:ascii="Proxima Nova Rg" w:hAnsi="Proxima Nova Rg" w:cs="Calibri"/>
        </w:rPr>
      </w:pPr>
      <w:r w:rsidRPr="006E485B">
        <w:rPr>
          <w:rFonts w:ascii="Proxima Nova Rg" w:hAnsi="Proxima Nova Rg" w:cs="Calibri"/>
        </w:rPr>
        <w:t xml:space="preserve">to align/modify the planned scope of activities with the proposed recommendations to ensure all the Project objectives are reached within the lifetime of the </w:t>
      </w:r>
      <w:proofErr w:type="gramStart"/>
      <w:r w:rsidRPr="006E485B">
        <w:rPr>
          <w:rFonts w:ascii="Proxima Nova Rg" w:hAnsi="Proxima Nova Rg" w:cs="Calibri"/>
        </w:rPr>
        <w:t>Project;</w:t>
      </w:r>
      <w:proofErr w:type="gramEnd"/>
    </w:p>
    <w:p w14:paraId="77F51638" w14:textId="77777777" w:rsidR="00FD3F49" w:rsidRPr="006E485B" w:rsidRDefault="00FD3F49" w:rsidP="00F50A35">
      <w:pPr>
        <w:pStyle w:val="ListParagraph"/>
        <w:numPr>
          <w:ilvl w:val="0"/>
          <w:numId w:val="15"/>
        </w:numPr>
        <w:spacing w:after="0"/>
        <w:jc w:val="both"/>
        <w:rPr>
          <w:rFonts w:ascii="Proxima Nova Rg" w:hAnsi="Proxima Nova Rg" w:cs="Calibri"/>
        </w:rPr>
      </w:pPr>
      <w:r w:rsidRPr="006E485B">
        <w:rPr>
          <w:rFonts w:ascii="Proxima Nova Rg" w:hAnsi="Proxima Nova Rg" w:cs="Calibri"/>
        </w:rPr>
        <w:t xml:space="preserve">to maximize the Project </w:t>
      </w:r>
      <w:proofErr w:type="gramStart"/>
      <w:r w:rsidRPr="006E485B">
        <w:rPr>
          <w:rFonts w:ascii="Proxima Nova Rg" w:hAnsi="Proxima Nova Rg" w:cs="Calibri"/>
        </w:rPr>
        <w:t>impact;</w:t>
      </w:r>
      <w:proofErr w:type="gramEnd"/>
    </w:p>
    <w:p w14:paraId="10624D92" w14:textId="77777777" w:rsidR="00FD3F49" w:rsidRPr="006E485B" w:rsidRDefault="00FD3F49" w:rsidP="00F50A35">
      <w:pPr>
        <w:pStyle w:val="ListParagraph"/>
        <w:numPr>
          <w:ilvl w:val="0"/>
          <w:numId w:val="15"/>
        </w:numPr>
        <w:spacing w:after="0"/>
        <w:jc w:val="both"/>
        <w:rPr>
          <w:rFonts w:ascii="Proxima Nova Rg" w:hAnsi="Proxima Nova Rg" w:cs="Calibri"/>
        </w:rPr>
      </w:pPr>
      <w:r w:rsidRPr="006E485B">
        <w:rPr>
          <w:rFonts w:ascii="Proxima Nova Rg" w:hAnsi="Proxima Nova Rg" w:cs="Calibri"/>
        </w:rPr>
        <w:t xml:space="preserve">for further programme development in the field and resource mobilization. </w:t>
      </w:r>
    </w:p>
    <w:p w14:paraId="3D411A28" w14:textId="77777777" w:rsidR="00380310" w:rsidRDefault="00380310" w:rsidP="00FD3F49">
      <w:pPr>
        <w:jc w:val="both"/>
        <w:rPr>
          <w:rFonts w:ascii="Proxima Nova Rg" w:hAnsi="Proxima Nova Rg" w:cs="Calibri"/>
        </w:rPr>
      </w:pPr>
    </w:p>
    <w:p w14:paraId="7B485747" w14:textId="73707B8F" w:rsidR="00FD3F49" w:rsidRPr="006E485B" w:rsidRDefault="00FD3F49" w:rsidP="00FD3F49">
      <w:pPr>
        <w:jc w:val="both"/>
        <w:rPr>
          <w:rFonts w:ascii="Proxima Nova Rg" w:hAnsi="Proxima Nova Rg" w:cs="Calibri"/>
        </w:rPr>
      </w:pPr>
      <w:r w:rsidRPr="006E485B">
        <w:rPr>
          <w:rFonts w:ascii="Proxima Nova Rg" w:hAnsi="Proxima Nova Rg" w:cs="Calibri"/>
        </w:rPr>
        <w:t xml:space="preserve">The evaluation will be carried out in close cooperation and consultation with the Project team and the National Assembly administration based on the project results framework, reviewing the Project </w:t>
      </w:r>
      <w:proofErr w:type="gramStart"/>
      <w:r w:rsidRPr="006E485B">
        <w:rPr>
          <w:rFonts w:ascii="Proxima Nova Rg" w:hAnsi="Proxima Nova Rg" w:cs="Calibri"/>
        </w:rPr>
        <w:t>documents</w:t>
      </w:r>
      <w:proofErr w:type="gramEnd"/>
      <w:r w:rsidRPr="006E485B">
        <w:rPr>
          <w:rFonts w:ascii="Proxima Nova Rg" w:hAnsi="Proxima Nova Rg" w:cs="Calibri"/>
        </w:rPr>
        <w:t xml:space="preserve"> and conducting interviews with main stakeholders, members of the beneficiary groups and selected communities. Interviews should be </w:t>
      </w:r>
      <w:r w:rsidR="00716417" w:rsidRPr="006E485B">
        <w:rPr>
          <w:rFonts w:ascii="Proxima Nova Rg" w:hAnsi="Proxima Nova Rg" w:cs="Calibri"/>
        </w:rPr>
        <w:t>organised</w:t>
      </w:r>
      <w:r w:rsidRPr="006E485B">
        <w:rPr>
          <w:rFonts w:ascii="Proxima Nova Rg" w:hAnsi="Proxima Nova Rg" w:cs="Calibri"/>
        </w:rPr>
        <w:t xml:space="preserve"> and held, should the circumstances permit for travel due to the COVID-19 pandemic, by the Lead Evaluator live, and online for those meetings with donors and parties that are out of Armenia, for special groups, etc. Findings of the mid-term evaluation will be communicated to the Project Board and Responsible Parties (RPs) on the MAP Project (As mentioned in background – ICHD, Oxygen and WFD).</w:t>
      </w:r>
    </w:p>
    <w:p w14:paraId="112DD7F5" w14:textId="3BCBF3A9" w:rsidR="00FD3F49" w:rsidRPr="006E485B" w:rsidRDefault="00FD3F49" w:rsidP="00FD3F49">
      <w:pPr>
        <w:jc w:val="both"/>
        <w:rPr>
          <w:rFonts w:ascii="Proxima Nova Rg" w:hAnsi="Proxima Nova Rg" w:cstheme="majorHAnsi"/>
        </w:rPr>
      </w:pPr>
      <w:r w:rsidRPr="006E485B">
        <w:rPr>
          <w:rFonts w:ascii="Proxima Nova Rg" w:hAnsi="Proxima Nova Rg" w:cstheme="majorHAnsi"/>
        </w:rPr>
        <w:t xml:space="preserve">The interview will be held with the following </w:t>
      </w:r>
      <w:r w:rsidR="00716417" w:rsidRPr="006E485B">
        <w:rPr>
          <w:rFonts w:ascii="Proxima Nova Rg" w:hAnsi="Proxima Nova Rg" w:cstheme="majorHAnsi"/>
        </w:rPr>
        <w:t>organisation</w:t>
      </w:r>
      <w:r w:rsidRPr="006E485B">
        <w:rPr>
          <w:rFonts w:ascii="Proxima Nova Rg" w:hAnsi="Proxima Nova Rg" w:cstheme="majorHAnsi"/>
        </w:rPr>
        <w:t>s and individuals as a minimum:</w:t>
      </w:r>
    </w:p>
    <w:p w14:paraId="26C28A0D" w14:textId="77777777" w:rsidR="00FD3F49" w:rsidRPr="006E485B" w:rsidRDefault="00FD3F49" w:rsidP="00FD3F49">
      <w:pPr>
        <w:jc w:val="both"/>
        <w:rPr>
          <w:rFonts w:ascii="Proxima Nova Rg" w:hAnsi="Proxima Nova Rg" w:cstheme="majorHAnsi"/>
        </w:rPr>
      </w:pPr>
      <w:r w:rsidRPr="006E485B">
        <w:rPr>
          <w:rFonts w:ascii="Proxima Nova Rg" w:hAnsi="Proxima Nova Rg" w:cstheme="majorHAnsi"/>
        </w:rPr>
        <w:t>Key Stakeholders:</w:t>
      </w:r>
    </w:p>
    <w:p w14:paraId="1036E978"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Speaker’s Cabinet</w:t>
      </w:r>
    </w:p>
    <w:p w14:paraId="25A764C8"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Chief of Staff’s Cabinet</w:t>
      </w:r>
    </w:p>
    <w:p w14:paraId="21D20B60"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Members of the Parliament</w:t>
      </w:r>
    </w:p>
    <w:p w14:paraId="120B16A1"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Parliamentary staff</w:t>
      </w:r>
    </w:p>
    <w:p w14:paraId="4E6FCD2B"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Donors: SIDA/Swedish Embassy and GGF/UK Embassy</w:t>
      </w:r>
    </w:p>
    <w:p w14:paraId="625249CE" w14:textId="77777777" w:rsidR="00FD3F49" w:rsidRPr="006E485B" w:rsidRDefault="00FD3F49" w:rsidP="00FD3F49">
      <w:pPr>
        <w:jc w:val="both"/>
        <w:rPr>
          <w:rFonts w:ascii="Proxima Nova Rg" w:hAnsi="Proxima Nova Rg" w:cstheme="majorHAnsi"/>
        </w:rPr>
      </w:pPr>
      <w:r w:rsidRPr="006E485B">
        <w:rPr>
          <w:rFonts w:ascii="Proxima Nova Rg" w:hAnsi="Proxima Nova Rg" w:cstheme="majorHAnsi"/>
        </w:rPr>
        <w:t>Other stakeholders:</w:t>
      </w:r>
    </w:p>
    <w:p w14:paraId="09E64073"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RPAs (</w:t>
      </w:r>
      <w:proofErr w:type="spellStart"/>
      <w:r w:rsidRPr="006E485B">
        <w:rPr>
          <w:rFonts w:ascii="Proxima Nova Rg" w:hAnsi="Proxima Nova Rg" w:cstheme="majorHAnsi"/>
        </w:rPr>
        <w:t>OxYGen</w:t>
      </w:r>
      <w:proofErr w:type="spellEnd"/>
      <w:r w:rsidRPr="006E485B">
        <w:rPr>
          <w:rFonts w:ascii="Proxima Nova Rg" w:hAnsi="Proxima Nova Rg" w:cstheme="majorHAnsi"/>
        </w:rPr>
        <w:t>, ICHD, WFD)</w:t>
      </w:r>
    </w:p>
    <w:p w14:paraId="614342BC"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Audit Office</w:t>
      </w:r>
    </w:p>
    <w:p w14:paraId="6C6400A8"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Ombudsman’s Office</w:t>
      </w:r>
    </w:p>
    <w:p w14:paraId="537A2F7B" w14:textId="77777777" w:rsidR="00FD3F49" w:rsidRPr="006E485B"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 xml:space="preserve">Development partners working with parliament (COE, EU, USAID etc.) </w:t>
      </w:r>
    </w:p>
    <w:p w14:paraId="117C64AB" w14:textId="05953817" w:rsidR="00FD3F49" w:rsidRDefault="00FD3F49"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CSOs</w:t>
      </w:r>
    </w:p>
    <w:p w14:paraId="48958FBD" w14:textId="77777777" w:rsidR="00380310" w:rsidRPr="006E485B" w:rsidRDefault="00380310" w:rsidP="00380310">
      <w:pPr>
        <w:pStyle w:val="ListParagraph"/>
        <w:spacing w:after="160" w:line="259" w:lineRule="auto"/>
        <w:jc w:val="both"/>
        <w:rPr>
          <w:rFonts w:ascii="Proxima Nova Rg" w:hAnsi="Proxima Nova Rg" w:cstheme="majorHAnsi"/>
        </w:rPr>
      </w:pPr>
    </w:p>
    <w:p w14:paraId="6C2EA592" w14:textId="77777777" w:rsidR="00FD3F49" w:rsidRPr="006E485B" w:rsidRDefault="00FD3F49" w:rsidP="00FD3F49">
      <w:pPr>
        <w:ind w:left="90"/>
        <w:jc w:val="both"/>
        <w:rPr>
          <w:rFonts w:ascii="Proxima Nova Rg" w:hAnsi="Proxima Nova Rg" w:cs="Calibri"/>
          <w:b/>
          <w:bCs/>
        </w:rPr>
      </w:pPr>
      <w:r w:rsidRPr="006E485B">
        <w:rPr>
          <w:rFonts w:ascii="Proxima Nova Rg" w:hAnsi="Proxima Nova Rg" w:cs="Calibri"/>
          <w:b/>
          <w:bCs/>
        </w:rPr>
        <w:t xml:space="preserve">3. Evaluation Criteria and Key guiding questions: </w:t>
      </w:r>
    </w:p>
    <w:p w14:paraId="1EEBEE08" w14:textId="1A4F609B" w:rsidR="00FD3F49" w:rsidRPr="006E485B" w:rsidRDefault="00FD3F49" w:rsidP="00FD3F49">
      <w:pPr>
        <w:jc w:val="both"/>
        <w:rPr>
          <w:rFonts w:ascii="Proxima Nova Rg" w:hAnsi="Proxima Nova Rg" w:cs="Calibri"/>
        </w:rPr>
      </w:pPr>
      <w:r w:rsidRPr="006E485B">
        <w:rPr>
          <w:rFonts w:ascii="Proxima Nova Rg" w:hAnsi="Proxima Nova Rg" w:cs="Calibri"/>
        </w:rPr>
        <w:t>All Project related documents and materials will be thoroughly reviewed in the Inception phase by the Evaluator to finali</w:t>
      </w:r>
      <w:r w:rsidR="00193DC6" w:rsidRPr="006E485B">
        <w:rPr>
          <w:rFonts w:ascii="Proxima Nova Rg" w:hAnsi="Proxima Nova Rg" w:cs="Calibri"/>
        </w:rPr>
        <w:t>s</w:t>
      </w:r>
      <w:r w:rsidRPr="006E485B">
        <w:rPr>
          <w:rFonts w:ascii="Proxima Nova Rg" w:hAnsi="Proxima Nova Rg" w:cs="Calibri"/>
        </w:rPr>
        <w:t>e the evaluation design with a clear Evaluation Matrix, a clear logic and workplan of the evaluation, which shall be agreed by all parties. Five core OECD DAC evaluation criteria, namely the relevance, effectiveness, efficiency, as well as sustainability and impact (to the extent possible) will be analysed. Key evaluation questions will include, but are not limited to the following:</w:t>
      </w:r>
    </w:p>
    <w:p w14:paraId="0AC9648A" w14:textId="77777777" w:rsidR="00FD3F49" w:rsidRPr="006E485B" w:rsidRDefault="00FD3F49" w:rsidP="00FD3F49">
      <w:pPr>
        <w:jc w:val="both"/>
        <w:rPr>
          <w:rFonts w:ascii="Proxima Nova Rg" w:hAnsi="Proxima Nova Rg" w:cs="Calibri"/>
          <w:b/>
          <w:bCs/>
          <w:i/>
          <w:iCs/>
        </w:rPr>
      </w:pPr>
      <w:r w:rsidRPr="006E485B">
        <w:rPr>
          <w:rFonts w:ascii="Proxima Nova Rg" w:hAnsi="Proxima Nova Rg" w:cs="Calibri"/>
          <w:b/>
          <w:bCs/>
          <w:i/>
          <w:iCs/>
        </w:rPr>
        <w:lastRenderedPageBreak/>
        <w:t xml:space="preserve">Relevance </w:t>
      </w:r>
    </w:p>
    <w:p w14:paraId="6B22BB60" w14:textId="77777777" w:rsidR="00FD3F49" w:rsidRPr="006E485B" w:rsidRDefault="00FD3F49"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 xml:space="preserve">Are the Project activities/components relevant to the actual/defined needs of the beneficiaries? Were the objectives clear and feasible? How do the main components of the Project contribute to the planned objectives and are logically interlinked? </w:t>
      </w:r>
    </w:p>
    <w:p w14:paraId="2E7B4963" w14:textId="77777777" w:rsidR="00FD3F49" w:rsidRPr="006E485B" w:rsidRDefault="00FD3F49"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Is the Project in line with the current priorities of the country? Is the National Assembly of Armenia committed to the Project? How is the Project aligned with and supports the national, regional and community strategies/plans?</w:t>
      </w:r>
    </w:p>
    <w:p w14:paraId="4ABB2A04" w14:textId="77777777" w:rsidR="00FD3F49" w:rsidRPr="006E485B" w:rsidRDefault="00FD3F49"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 xml:space="preserve">Has the Project involved relevant stakeholders through consultative processes or information-sharing during its preparation phase? Was the needs assessment/analysis on women’s political participation carried out at the beginning of the Project reflecting the various needs of different stakeholders? Are these needs still relevant? Have there any new, more relevant needs emerged that the Project should address? </w:t>
      </w:r>
    </w:p>
    <w:p w14:paraId="0947A722" w14:textId="77777777" w:rsidR="00FD3F49" w:rsidRPr="006E485B" w:rsidRDefault="00FD3F49"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How Project adjusted to COVID-19 and post-war conflict context with activities and mode of operation?</w:t>
      </w:r>
    </w:p>
    <w:p w14:paraId="1CE3885D" w14:textId="77777777" w:rsidR="00FD3F49" w:rsidRPr="006E485B" w:rsidRDefault="00FD3F49" w:rsidP="00FD3F49">
      <w:pPr>
        <w:jc w:val="both"/>
        <w:rPr>
          <w:rFonts w:ascii="Proxima Nova Rg" w:hAnsi="Proxima Nova Rg" w:cs="Calibri"/>
        </w:rPr>
      </w:pPr>
    </w:p>
    <w:p w14:paraId="5FF3166C" w14:textId="77777777" w:rsidR="00FD3F49" w:rsidRPr="006E485B" w:rsidRDefault="00FD3F49" w:rsidP="00FD3F49">
      <w:pPr>
        <w:jc w:val="both"/>
        <w:rPr>
          <w:rFonts w:ascii="Proxima Nova Rg" w:hAnsi="Proxima Nova Rg" w:cs="Calibri"/>
          <w:b/>
          <w:bCs/>
          <w:i/>
          <w:iCs/>
        </w:rPr>
      </w:pPr>
      <w:r w:rsidRPr="006E485B">
        <w:rPr>
          <w:rFonts w:ascii="Proxima Nova Rg" w:hAnsi="Proxima Nova Rg" w:cs="Calibri"/>
          <w:b/>
          <w:bCs/>
          <w:i/>
          <w:iCs/>
        </w:rPr>
        <w:t>Effectiveness</w:t>
      </w:r>
    </w:p>
    <w:p w14:paraId="0BB027BF" w14:textId="77777777" w:rsidR="00FD3F49" w:rsidRPr="006E485B" w:rsidRDefault="00FD3F49"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 xml:space="preserve">How effective has the Project been in establishing ownership by the stakeholders? How has the Project encouraged ownership on behalf of the beneficiaries for learning and applying the newly acquired knowledge and skills in practice? Can the Project management and implementation be considered as participatory? </w:t>
      </w:r>
    </w:p>
    <w:p w14:paraId="7FF17D2F" w14:textId="77777777" w:rsidR="00FD3F49" w:rsidRPr="006E485B" w:rsidRDefault="00FD3F49" w:rsidP="008C3D1F">
      <w:pPr>
        <w:pStyle w:val="ListParagraph"/>
        <w:numPr>
          <w:ilvl w:val="0"/>
          <w:numId w:val="42"/>
        </w:numPr>
        <w:spacing w:after="0"/>
        <w:jc w:val="both"/>
        <w:rPr>
          <w:rFonts w:ascii="Proxima Nova Rg" w:hAnsi="Proxima Nova Rg" w:cs="Calibri"/>
        </w:rPr>
      </w:pPr>
      <w:r w:rsidRPr="006E485B">
        <w:rPr>
          <w:rFonts w:ascii="Proxima Nova Rg" w:hAnsi="Proxima Nova Rg" w:cs="Calibri"/>
        </w:rPr>
        <w:t xml:space="preserve">Is the Project making sufficient progress towards its planned objectives/outcomes/outputs? What are the key achievements, challenges, and implementation lessons? How can these be applied to the Project? </w:t>
      </w:r>
    </w:p>
    <w:p w14:paraId="6E5C7A1E" w14:textId="77777777" w:rsidR="00FD3F49" w:rsidRPr="006E485B" w:rsidRDefault="00FD3F49" w:rsidP="008C3D1F">
      <w:pPr>
        <w:pStyle w:val="ListParagraph"/>
        <w:numPr>
          <w:ilvl w:val="0"/>
          <w:numId w:val="42"/>
        </w:numPr>
        <w:spacing w:after="0"/>
        <w:jc w:val="both"/>
        <w:rPr>
          <w:rFonts w:ascii="Proxima Nova Rg" w:hAnsi="Proxima Nova Rg" w:cs="Calibri"/>
        </w:rPr>
      </w:pPr>
      <w:r w:rsidRPr="006E485B">
        <w:rPr>
          <w:rFonts w:ascii="Proxima Nova Rg" w:hAnsi="Proxima Nova Rg" w:cs="Calibri"/>
        </w:rPr>
        <w:t xml:space="preserve">To what extent has the online capacity building work been effective and did it serve its purpose? </w:t>
      </w:r>
    </w:p>
    <w:p w14:paraId="6CC5CF73" w14:textId="77777777" w:rsidR="00FD3F49" w:rsidRPr="006E485B" w:rsidRDefault="00FD3F49" w:rsidP="00FD3F49">
      <w:pPr>
        <w:jc w:val="both"/>
        <w:rPr>
          <w:rFonts w:ascii="Proxima Nova Rg" w:hAnsi="Proxima Nova Rg" w:cs="Calibri"/>
        </w:rPr>
      </w:pPr>
    </w:p>
    <w:p w14:paraId="7BB46709" w14:textId="77777777" w:rsidR="00FD3F49" w:rsidRPr="006E485B" w:rsidRDefault="00FD3F49" w:rsidP="00FD3F49">
      <w:pPr>
        <w:jc w:val="both"/>
        <w:rPr>
          <w:rFonts w:ascii="Proxima Nova Rg" w:hAnsi="Proxima Nova Rg" w:cs="Calibri"/>
          <w:b/>
          <w:bCs/>
          <w:i/>
          <w:iCs/>
        </w:rPr>
      </w:pPr>
      <w:r w:rsidRPr="006E485B">
        <w:rPr>
          <w:rFonts w:ascii="Proxima Nova Rg" w:hAnsi="Proxima Nova Rg" w:cs="Calibri"/>
          <w:b/>
          <w:bCs/>
          <w:i/>
          <w:iCs/>
        </w:rPr>
        <w:t xml:space="preserve">Efficiency </w:t>
      </w:r>
    </w:p>
    <w:p w14:paraId="52E1B2A3" w14:textId="77777777" w:rsidR="00FD3F49" w:rsidRPr="006E485B" w:rsidRDefault="00FD3F49"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To what extent has the UNDP made good use of the human, financial and technical resources, and has used an appropriate combination of tools and approaches to pursue the achievement of Project results in a cost-effective manner?</w:t>
      </w:r>
    </w:p>
    <w:p w14:paraId="378F067C" w14:textId="77777777" w:rsidR="00FD3F49" w:rsidRPr="006E485B" w:rsidRDefault="00FD3F49"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Was there a clear distribution of roles and responsibilities of key actors involved?</w:t>
      </w:r>
    </w:p>
    <w:p w14:paraId="04F892C6" w14:textId="7239D559" w:rsidR="00FD3F49" w:rsidRPr="006E485B" w:rsidRDefault="00FD3F49"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To what extent did the Project capitali</w:t>
      </w:r>
      <w:r w:rsidR="00193DC6" w:rsidRPr="006E485B">
        <w:rPr>
          <w:rFonts w:ascii="Proxima Nova Rg" w:hAnsi="Proxima Nova Rg" w:cs="Calibri"/>
        </w:rPr>
        <w:t>s</w:t>
      </w:r>
      <w:r w:rsidRPr="006E485B">
        <w:rPr>
          <w:rFonts w:ascii="Proxima Nova Rg" w:hAnsi="Proxima Nova Rg" w:cs="Calibri"/>
        </w:rPr>
        <w:t>e on other complementary initiatives to the Project to reinforce the results of the Project?</w:t>
      </w:r>
    </w:p>
    <w:p w14:paraId="4F237398" w14:textId="77777777" w:rsidR="00FD3F49" w:rsidRPr="006E485B" w:rsidRDefault="00FD3F49"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 xml:space="preserve">Have Project funds and activities been delivered in a timely manner? If not, what were the bottlenecks encountered? To what extent are the activities and achieved results cost-efficient? </w:t>
      </w:r>
    </w:p>
    <w:p w14:paraId="1E167ADE" w14:textId="77777777" w:rsidR="00FD3F49" w:rsidRPr="006E485B" w:rsidRDefault="00FD3F49" w:rsidP="00FD3F49">
      <w:pPr>
        <w:jc w:val="both"/>
        <w:rPr>
          <w:rFonts w:ascii="Proxima Nova Rg" w:hAnsi="Proxima Nova Rg" w:cs="Calibri"/>
          <w:b/>
          <w:bCs/>
          <w:i/>
          <w:iCs/>
        </w:rPr>
      </w:pPr>
    </w:p>
    <w:p w14:paraId="5F7458A9" w14:textId="77777777" w:rsidR="00FD3F49" w:rsidRPr="006E485B" w:rsidRDefault="00FD3F49" w:rsidP="00FD3F49">
      <w:pPr>
        <w:jc w:val="both"/>
        <w:rPr>
          <w:rFonts w:ascii="Proxima Nova Rg" w:hAnsi="Proxima Nova Rg" w:cs="Calibri"/>
          <w:b/>
          <w:bCs/>
          <w:i/>
          <w:iCs/>
        </w:rPr>
      </w:pPr>
      <w:r w:rsidRPr="006E485B">
        <w:rPr>
          <w:rFonts w:ascii="Proxima Nova Rg" w:hAnsi="Proxima Nova Rg" w:cs="Calibri"/>
          <w:b/>
          <w:bCs/>
          <w:i/>
          <w:iCs/>
        </w:rPr>
        <w:t>Sustainability (to the extent possible)</w:t>
      </w:r>
    </w:p>
    <w:p w14:paraId="0D7A2636" w14:textId="77777777" w:rsidR="00FD3F49" w:rsidRPr="006E485B" w:rsidRDefault="00FD3F49" w:rsidP="00F50A35">
      <w:pPr>
        <w:pStyle w:val="ListParagraph"/>
        <w:numPr>
          <w:ilvl w:val="0"/>
          <w:numId w:val="18"/>
        </w:numPr>
        <w:spacing w:after="0"/>
        <w:jc w:val="both"/>
        <w:rPr>
          <w:rFonts w:ascii="Proxima Nova Rg" w:hAnsi="Proxima Nova Rg" w:cs="Calibri"/>
        </w:rPr>
      </w:pPr>
      <w:r w:rsidRPr="006E485B">
        <w:rPr>
          <w:rFonts w:ascii="Proxima Nova Rg" w:hAnsi="Proxima Nova Rg" w:cs="Calibri"/>
        </w:rPr>
        <w:t>To what extent has the Project been able to support the National Assembly in developing capacities and establishing mechanisms to ensure ownership and the durability of effects under the ongoing government reforms initiatives in this Mid-term period?</w:t>
      </w:r>
    </w:p>
    <w:p w14:paraId="22189ECA" w14:textId="77777777" w:rsidR="00FD3F49" w:rsidRPr="006E485B" w:rsidRDefault="00FD3F49" w:rsidP="00F50A35">
      <w:pPr>
        <w:pStyle w:val="ListParagraph"/>
        <w:numPr>
          <w:ilvl w:val="0"/>
          <w:numId w:val="18"/>
        </w:numPr>
        <w:spacing w:after="0"/>
        <w:jc w:val="both"/>
        <w:rPr>
          <w:rFonts w:ascii="Proxima Nova Rg" w:hAnsi="Proxima Nova Rg" w:cs="Calibri"/>
        </w:rPr>
      </w:pPr>
      <w:r w:rsidRPr="006E485B">
        <w:rPr>
          <w:rFonts w:ascii="Proxima Nova Rg" w:hAnsi="Proxima Nova Rg" w:cs="Calibri"/>
        </w:rPr>
        <w:t>Is there a need to adjust the Project (</w:t>
      </w:r>
      <w:proofErr w:type="gramStart"/>
      <w:r w:rsidRPr="006E485B">
        <w:rPr>
          <w:rFonts w:ascii="Proxima Nova Rg" w:hAnsi="Proxima Nova Rg" w:cs="Calibri"/>
        </w:rPr>
        <w:t>i.e.</w:t>
      </w:r>
      <w:proofErr w:type="gramEnd"/>
      <w:r w:rsidRPr="006E485B">
        <w:rPr>
          <w:rFonts w:ascii="Proxima Nova Rg" w:hAnsi="Proxima Nova Rg" w:cs="Calibri"/>
        </w:rPr>
        <w:t xml:space="preserve"> timeline in relation to COVID-19 and post-conflict situation)? If so, do Project objectives and strategies </w:t>
      </w:r>
      <w:proofErr w:type="gramStart"/>
      <w:r w:rsidRPr="006E485B">
        <w:rPr>
          <w:rFonts w:ascii="Proxima Nova Rg" w:hAnsi="Proxima Nova Rg" w:cs="Calibri"/>
        </w:rPr>
        <w:t>have to</w:t>
      </w:r>
      <w:proofErr w:type="gramEnd"/>
      <w:r w:rsidRPr="006E485B">
        <w:rPr>
          <w:rFonts w:ascii="Proxima Nova Rg" w:hAnsi="Proxima Nova Rg" w:cs="Calibri"/>
        </w:rPr>
        <w:t xml:space="preserve"> be adjusted?</w:t>
      </w:r>
    </w:p>
    <w:p w14:paraId="25907590" w14:textId="77777777" w:rsidR="00FD3F49" w:rsidRPr="006E485B" w:rsidRDefault="00FD3F49" w:rsidP="00F50A35">
      <w:pPr>
        <w:pStyle w:val="ListParagraph"/>
        <w:numPr>
          <w:ilvl w:val="0"/>
          <w:numId w:val="18"/>
        </w:numPr>
        <w:spacing w:after="0"/>
        <w:jc w:val="both"/>
        <w:rPr>
          <w:rFonts w:ascii="Proxima Nova Rg" w:hAnsi="Proxima Nova Rg" w:cs="Calibri"/>
        </w:rPr>
      </w:pPr>
      <w:r w:rsidRPr="006E485B">
        <w:rPr>
          <w:rFonts w:ascii="Proxima Nova Rg" w:hAnsi="Proxima Nova Rg" w:cs="Calibri"/>
        </w:rPr>
        <w:lastRenderedPageBreak/>
        <w:t xml:space="preserve">What are the possible sustainability prerequisites for each of the Project components? What are the hindering factors for ensuring the sustainability of Project outcomes beyond the Project lifecycle?  </w:t>
      </w:r>
    </w:p>
    <w:p w14:paraId="05F33844" w14:textId="77777777" w:rsidR="00B42667" w:rsidRPr="006E485B" w:rsidRDefault="00B42667" w:rsidP="00FD3F49">
      <w:pPr>
        <w:jc w:val="both"/>
        <w:rPr>
          <w:rFonts w:ascii="Proxima Nova Rg" w:hAnsi="Proxima Nova Rg" w:cs="Calibri"/>
          <w:b/>
          <w:bCs/>
          <w:i/>
          <w:iCs/>
        </w:rPr>
      </w:pPr>
    </w:p>
    <w:p w14:paraId="42C1E356" w14:textId="060B98D8" w:rsidR="00FD3F49" w:rsidRPr="006E485B" w:rsidRDefault="00FD3F49" w:rsidP="00FD3F49">
      <w:pPr>
        <w:jc w:val="both"/>
        <w:rPr>
          <w:rFonts w:ascii="Proxima Nova Rg" w:hAnsi="Proxima Nova Rg" w:cs="Calibri"/>
          <w:b/>
          <w:bCs/>
          <w:i/>
          <w:iCs/>
        </w:rPr>
      </w:pPr>
      <w:r w:rsidRPr="006E485B">
        <w:rPr>
          <w:rFonts w:ascii="Proxima Nova Rg" w:hAnsi="Proxima Nova Rg" w:cs="Calibri"/>
          <w:b/>
          <w:bCs/>
          <w:i/>
          <w:iCs/>
        </w:rPr>
        <w:t>Impact (to the extent possible)</w:t>
      </w:r>
    </w:p>
    <w:p w14:paraId="233B2D1E" w14:textId="77777777" w:rsidR="00FD3F49" w:rsidRPr="006E485B" w:rsidRDefault="00FD3F49"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Has the Project contributed or is likely to contribute to long-term political or social changes for individuals, </w:t>
      </w:r>
      <w:proofErr w:type="gramStart"/>
      <w:r w:rsidRPr="006E485B">
        <w:rPr>
          <w:rFonts w:ascii="Proxima Nova Rg" w:hAnsi="Proxima Nova Rg" w:cs="Calibri"/>
        </w:rPr>
        <w:t>communities</w:t>
      </w:r>
      <w:proofErr w:type="gramEnd"/>
      <w:r w:rsidRPr="006E485B">
        <w:rPr>
          <w:rFonts w:ascii="Proxima Nova Rg" w:hAnsi="Proxima Nova Rg" w:cs="Calibri"/>
        </w:rPr>
        <w:t xml:space="preserve"> and institutions in achieving the SDGs agenda? </w:t>
      </w:r>
    </w:p>
    <w:p w14:paraId="303E9E55" w14:textId="77777777" w:rsidR="00FD3F49" w:rsidRPr="006E485B" w:rsidRDefault="00FD3F49"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To what extent has the Project achieved its overarching goal of </w:t>
      </w:r>
      <w:r w:rsidRPr="006E485B">
        <w:rPr>
          <w:rFonts w:ascii="Proxima Nova Rg" w:eastAsia="MS Mincho" w:hAnsi="Proxima Nova Rg"/>
          <w:lang w:eastAsia="ko-KR"/>
        </w:rPr>
        <w:t xml:space="preserve">improved quality, </w:t>
      </w:r>
      <w:proofErr w:type="gramStart"/>
      <w:r w:rsidRPr="006E485B">
        <w:rPr>
          <w:rFonts w:ascii="Proxima Nova Rg" w:eastAsia="MS Mincho" w:hAnsi="Proxima Nova Rg"/>
          <w:lang w:eastAsia="ko-KR"/>
        </w:rPr>
        <w:t>transparency</w:t>
      </w:r>
      <w:proofErr w:type="gramEnd"/>
      <w:r w:rsidRPr="006E485B">
        <w:rPr>
          <w:rFonts w:ascii="Proxima Nova Rg" w:eastAsia="MS Mincho" w:hAnsi="Proxima Nova Rg"/>
          <w:lang w:eastAsia="ko-KR"/>
        </w:rPr>
        <w:t xml:space="preserve"> and inclusiveness of parliamentary operations</w:t>
      </w:r>
      <w:r w:rsidRPr="006E485B">
        <w:rPr>
          <w:rFonts w:ascii="Proxima Nova Rg" w:hAnsi="Proxima Nova Rg" w:cs="Calibri"/>
        </w:rPr>
        <w:t xml:space="preserve">? </w:t>
      </w:r>
    </w:p>
    <w:p w14:paraId="6D4CF2D3" w14:textId="77777777" w:rsidR="00FD3F49" w:rsidRPr="006E485B" w:rsidRDefault="00FD3F49" w:rsidP="00F50A35">
      <w:pPr>
        <w:pStyle w:val="ListParagraph"/>
        <w:numPr>
          <w:ilvl w:val="0"/>
          <w:numId w:val="19"/>
        </w:numPr>
        <w:spacing w:after="0" w:line="240" w:lineRule="auto"/>
        <w:rPr>
          <w:rFonts w:ascii="Proxima Nova Rg" w:hAnsi="Proxima Nova Rg" w:cs="Calibri"/>
        </w:rPr>
      </w:pPr>
      <w:r w:rsidRPr="006E485B">
        <w:rPr>
          <w:rFonts w:ascii="Proxima Nova Rg" w:hAnsi="Proxima Nova Rg" w:cs="Calibri"/>
        </w:rPr>
        <w:t xml:space="preserve">Has the Project had any intended or unintended secondary effect throughout the implementation? </w:t>
      </w:r>
    </w:p>
    <w:p w14:paraId="5C15A7AF" w14:textId="77777777" w:rsidR="00B42667" w:rsidRPr="006E485B" w:rsidRDefault="00B42667" w:rsidP="00FD3F49">
      <w:pPr>
        <w:jc w:val="both"/>
        <w:rPr>
          <w:rFonts w:ascii="Proxima Nova Rg" w:hAnsi="Proxima Nova Rg" w:cstheme="majorHAnsi"/>
          <w:b/>
          <w:bCs/>
          <w:u w:val="single"/>
        </w:rPr>
      </w:pPr>
    </w:p>
    <w:p w14:paraId="5672502B" w14:textId="5EC2391B" w:rsidR="00FD3F49" w:rsidRPr="006E485B" w:rsidRDefault="00FD3F49" w:rsidP="00FD3F49">
      <w:pPr>
        <w:jc w:val="both"/>
        <w:rPr>
          <w:rFonts w:ascii="Proxima Nova Rg" w:hAnsi="Proxima Nova Rg" w:cstheme="majorHAnsi"/>
          <w:b/>
          <w:bCs/>
          <w:u w:val="single"/>
        </w:rPr>
      </w:pPr>
      <w:r w:rsidRPr="006E485B">
        <w:rPr>
          <w:rFonts w:ascii="Proxima Nova Rg" w:hAnsi="Proxima Nova Rg" w:cstheme="majorHAnsi"/>
          <w:b/>
          <w:bCs/>
          <w:u w:val="single"/>
        </w:rPr>
        <w:t xml:space="preserve">Cross-cutting issues: </w:t>
      </w:r>
    </w:p>
    <w:p w14:paraId="7A7A6FFD" w14:textId="77777777" w:rsidR="00FD3F49" w:rsidRPr="006E485B" w:rsidRDefault="00FD3F49" w:rsidP="00FD3F49">
      <w:pPr>
        <w:jc w:val="both"/>
        <w:rPr>
          <w:rFonts w:ascii="Proxima Nova Rg" w:hAnsi="Proxima Nova Rg" w:cs="Calibri"/>
          <w:b/>
          <w:bCs/>
        </w:rPr>
      </w:pPr>
      <w:r w:rsidRPr="006E485B">
        <w:rPr>
          <w:rFonts w:ascii="Proxima Nova Rg" w:hAnsi="Proxima Nova Rg" w:cs="Calibri"/>
          <w:b/>
          <w:bCs/>
        </w:rPr>
        <w:t>Institutional development and capacity building</w:t>
      </w:r>
    </w:p>
    <w:p w14:paraId="46272C1B" w14:textId="77777777" w:rsidR="00FD3F49" w:rsidRPr="006E485B" w:rsidRDefault="00FD3F49" w:rsidP="00F50A35">
      <w:pPr>
        <w:pStyle w:val="ListParagraph"/>
        <w:numPr>
          <w:ilvl w:val="0"/>
          <w:numId w:val="21"/>
        </w:numPr>
        <w:spacing w:line="240" w:lineRule="auto"/>
        <w:jc w:val="both"/>
        <w:rPr>
          <w:rFonts w:ascii="Proxima Nova Rg" w:hAnsi="Proxima Nova Rg" w:cstheme="majorHAnsi"/>
        </w:rPr>
      </w:pPr>
      <w:r w:rsidRPr="006E485B">
        <w:rPr>
          <w:rFonts w:ascii="Proxima Nova Rg" w:hAnsi="Proxima Nova Rg" w:cstheme="majorHAnsi"/>
        </w:rPr>
        <w:t>To what extend did the Project contribute to the institutional building of various new mechanisms and tools.</w:t>
      </w:r>
    </w:p>
    <w:p w14:paraId="67D3D090" w14:textId="2FBABCA1" w:rsidR="00FD3F49" w:rsidRPr="006E485B" w:rsidRDefault="00FD3F49" w:rsidP="00F50A35">
      <w:pPr>
        <w:pStyle w:val="ListParagraph"/>
        <w:numPr>
          <w:ilvl w:val="0"/>
          <w:numId w:val="21"/>
        </w:numPr>
        <w:spacing w:line="240" w:lineRule="auto"/>
        <w:jc w:val="both"/>
        <w:rPr>
          <w:rFonts w:ascii="Proxima Nova Rg" w:hAnsi="Proxima Nova Rg" w:cstheme="majorHAnsi"/>
        </w:rPr>
      </w:pPr>
      <w:r w:rsidRPr="006E485B">
        <w:rPr>
          <w:rFonts w:ascii="Proxima Nova Rg" w:hAnsi="Proxima Nova Rg" w:cstheme="majorHAnsi"/>
        </w:rPr>
        <w:t xml:space="preserve">Has the Project contributed to institutionalization of new </w:t>
      </w:r>
      <w:r w:rsidR="00716417" w:rsidRPr="006E485B">
        <w:rPr>
          <w:rFonts w:ascii="Proxima Nova Rg" w:hAnsi="Proxima Nova Rg" w:cstheme="majorHAnsi"/>
        </w:rPr>
        <w:t>organisation</w:t>
      </w:r>
      <w:r w:rsidRPr="006E485B">
        <w:rPr>
          <w:rFonts w:ascii="Proxima Nova Rg" w:hAnsi="Proxima Nova Rg" w:cstheme="majorHAnsi"/>
        </w:rPr>
        <w:t>al structure units to support the roles of the parliament?</w:t>
      </w:r>
    </w:p>
    <w:p w14:paraId="43F50C77" w14:textId="77777777" w:rsidR="00FD3F49" w:rsidRPr="006E485B" w:rsidRDefault="00FD3F49" w:rsidP="00F50A35">
      <w:pPr>
        <w:pStyle w:val="ListParagraph"/>
        <w:numPr>
          <w:ilvl w:val="0"/>
          <w:numId w:val="21"/>
        </w:numPr>
        <w:spacing w:after="0" w:line="240" w:lineRule="auto"/>
        <w:jc w:val="both"/>
        <w:rPr>
          <w:rFonts w:ascii="Proxima Nova Rg" w:hAnsi="Proxima Nova Rg" w:cstheme="majorHAnsi"/>
        </w:rPr>
      </w:pPr>
      <w:r w:rsidRPr="006E485B">
        <w:rPr>
          <w:rFonts w:ascii="Proxima Nova Rg" w:hAnsi="Proxima Nova Rg" w:cstheme="majorHAnsi"/>
        </w:rPr>
        <w:t>To what extent did stakeholders (National Assembly, CSOs) enhance their capacities on addressing cross-cutting topics?</w:t>
      </w:r>
    </w:p>
    <w:p w14:paraId="2AEBF724" w14:textId="77777777" w:rsidR="00FD3F49" w:rsidRPr="006E485B" w:rsidRDefault="00FD3F49" w:rsidP="00FD3F49">
      <w:pPr>
        <w:jc w:val="both"/>
        <w:rPr>
          <w:rFonts w:ascii="Proxima Nova Rg" w:hAnsi="Proxima Nova Rg" w:cs="Calibri"/>
        </w:rPr>
      </w:pPr>
    </w:p>
    <w:p w14:paraId="3974E59D" w14:textId="77777777" w:rsidR="00FD3F49" w:rsidRPr="006E485B" w:rsidRDefault="00FD3F49" w:rsidP="00FD3F49">
      <w:pPr>
        <w:jc w:val="both"/>
        <w:rPr>
          <w:rFonts w:ascii="Proxima Nova Rg" w:hAnsi="Proxima Nova Rg" w:cs="Calibri"/>
          <w:b/>
          <w:bCs/>
        </w:rPr>
      </w:pPr>
      <w:r w:rsidRPr="006E485B">
        <w:rPr>
          <w:rFonts w:ascii="Proxima Nova Rg" w:hAnsi="Proxima Nova Rg" w:cs="Calibri"/>
          <w:b/>
          <w:bCs/>
        </w:rPr>
        <w:t>Participatory deliberation</w:t>
      </w:r>
    </w:p>
    <w:p w14:paraId="54998117" w14:textId="77777777" w:rsidR="00FD3F49" w:rsidRPr="006E485B" w:rsidRDefault="00FD3F49" w:rsidP="00F50A35">
      <w:pPr>
        <w:pStyle w:val="ListParagraph"/>
        <w:numPr>
          <w:ilvl w:val="0"/>
          <w:numId w:val="22"/>
        </w:numPr>
        <w:spacing w:after="0" w:line="240" w:lineRule="auto"/>
        <w:jc w:val="both"/>
        <w:rPr>
          <w:rFonts w:ascii="Proxima Nova Rg" w:hAnsi="Proxima Nova Rg" w:cstheme="majorHAnsi"/>
        </w:rPr>
      </w:pPr>
      <w:r w:rsidRPr="006E485B">
        <w:rPr>
          <w:rFonts w:ascii="Proxima Nova Rg" w:hAnsi="Proxima Nova Rg" w:cstheme="majorHAnsi"/>
        </w:rPr>
        <w:t xml:space="preserve">To what extent are the participatory themes integrated into the Project’s activities? </w:t>
      </w:r>
    </w:p>
    <w:p w14:paraId="1FFA2D05" w14:textId="77777777" w:rsidR="00FD3F49" w:rsidRPr="006E485B" w:rsidRDefault="00FD3F49" w:rsidP="00F50A35">
      <w:pPr>
        <w:pStyle w:val="ListParagraph"/>
        <w:numPr>
          <w:ilvl w:val="0"/>
          <w:numId w:val="22"/>
        </w:numPr>
        <w:spacing w:after="0"/>
        <w:jc w:val="both"/>
        <w:rPr>
          <w:rFonts w:ascii="Proxima Nova Rg" w:hAnsi="Proxima Nova Rg" w:cs="Calibri"/>
        </w:rPr>
      </w:pPr>
      <w:r w:rsidRPr="006E485B">
        <w:rPr>
          <w:rFonts w:ascii="Proxima Nova Rg" w:hAnsi="Proxima Nova Rg" w:cs="Calibri"/>
        </w:rPr>
        <w:t>To what extend did the Project contribute to raising the dialogue culture and public participation?</w:t>
      </w:r>
    </w:p>
    <w:p w14:paraId="5B9DCE3D" w14:textId="77777777" w:rsidR="00FD3F49" w:rsidRPr="006E485B" w:rsidRDefault="00FD3F49" w:rsidP="00F50A35">
      <w:pPr>
        <w:pStyle w:val="ListParagraph"/>
        <w:numPr>
          <w:ilvl w:val="0"/>
          <w:numId w:val="22"/>
        </w:numPr>
        <w:spacing w:after="0"/>
        <w:jc w:val="both"/>
        <w:rPr>
          <w:rFonts w:ascii="Proxima Nova Rg" w:hAnsi="Proxima Nova Rg" w:cs="Calibri"/>
        </w:rPr>
      </w:pPr>
      <w:r w:rsidRPr="006E485B">
        <w:rPr>
          <w:rFonts w:ascii="Proxima Nova Rg" w:hAnsi="Proxima Nova Rg" w:cs="Calibri"/>
        </w:rPr>
        <w:t>To which extent had the Project contributed to inclusion of CSOs in the consultations with the National Assembly?</w:t>
      </w:r>
    </w:p>
    <w:p w14:paraId="4FFDE78E" w14:textId="77777777" w:rsidR="00FD3F49" w:rsidRPr="006E485B" w:rsidRDefault="00FD3F49" w:rsidP="00FD3F49">
      <w:pPr>
        <w:jc w:val="both"/>
        <w:rPr>
          <w:rFonts w:ascii="Proxima Nova Rg" w:hAnsi="Proxima Nova Rg" w:cs="Calibri"/>
        </w:rPr>
      </w:pPr>
    </w:p>
    <w:p w14:paraId="5AA913EB" w14:textId="77777777" w:rsidR="00FD3F49" w:rsidRPr="006E485B" w:rsidRDefault="00FD3F49" w:rsidP="00FD3F49">
      <w:pPr>
        <w:autoSpaceDE w:val="0"/>
        <w:autoSpaceDN w:val="0"/>
        <w:adjustRightInd w:val="0"/>
        <w:jc w:val="both"/>
        <w:rPr>
          <w:rFonts w:ascii="Proxima Nova Rg" w:hAnsi="Proxima Nova Rg"/>
          <w:b/>
          <w:bCs/>
        </w:rPr>
      </w:pPr>
      <w:r w:rsidRPr="006E485B">
        <w:rPr>
          <w:rFonts w:ascii="Proxima Nova Rg" w:hAnsi="Proxima Nova Rg"/>
          <w:b/>
          <w:bCs/>
        </w:rPr>
        <w:t>Innovation</w:t>
      </w:r>
    </w:p>
    <w:p w14:paraId="236DF657" w14:textId="77777777" w:rsidR="00FD3F49" w:rsidRPr="006E485B" w:rsidRDefault="00FD3F49" w:rsidP="00F50A35">
      <w:pPr>
        <w:pStyle w:val="ListParagraph"/>
        <w:numPr>
          <w:ilvl w:val="0"/>
          <w:numId w:val="23"/>
        </w:numPr>
        <w:autoSpaceDE w:val="0"/>
        <w:autoSpaceDN w:val="0"/>
        <w:adjustRightInd w:val="0"/>
        <w:spacing w:after="0"/>
        <w:jc w:val="both"/>
        <w:rPr>
          <w:rFonts w:ascii="Proxima Nova Rg" w:hAnsi="Proxima Nova Rg"/>
        </w:rPr>
      </w:pPr>
      <w:r w:rsidRPr="006E485B">
        <w:rPr>
          <w:rFonts w:ascii="Proxima Nova Rg" w:hAnsi="Proxima Nova Rg"/>
        </w:rPr>
        <w:t>To what extends has the Project innovative approach and tools contribute to the work of the National Assembly in terms of oversight and outreach?</w:t>
      </w:r>
    </w:p>
    <w:p w14:paraId="4C902486" w14:textId="77777777" w:rsidR="00FD3F49" w:rsidRPr="006E485B" w:rsidRDefault="00FD3F49" w:rsidP="00FD3F49">
      <w:pPr>
        <w:pStyle w:val="ListParagraph"/>
        <w:autoSpaceDE w:val="0"/>
        <w:autoSpaceDN w:val="0"/>
        <w:adjustRightInd w:val="0"/>
        <w:jc w:val="both"/>
        <w:rPr>
          <w:rFonts w:ascii="Proxima Nova Rg" w:hAnsi="Proxima Nova Rg"/>
          <w:b/>
          <w:bCs/>
        </w:rPr>
      </w:pPr>
    </w:p>
    <w:p w14:paraId="50D5F601" w14:textId="77777777" w:rsidR="00FD3F49" w:rsidRPr="006E485B" w:rsidRDefault="00FD3F49" w:rsidP="00FD3F49">
      <w:pPr>
        <w:autoSpaceDE w:val="0"/>
        <w:autoSpaceDN w:val="0"/>
        <w:adjustRightInd w:val="0"/>
        <w:jc w:val="both"/>
        <w:rPr>
          <w:rFonts w:ascii="Proxima Nova Rg" w:hAnsi="Proxima Nova Rg"/>
          <w:b/>
          <w:bCs/>
        </w:rPr>
      </w:pPr>
      <w:r w:rsidRPr="006E485B">
        <w:rPr>
          <w:rFonts w:ascii="Proxima Nova Rg" w:hAnsi="Proxima Nova Rg"/>
          <w:b/>
          <w:bCs/>
        </w:rPr>
        <w:t xml:space="preserve">Gender equality </w:t>
      </w:r>
    </w:p>
    <w:p w14:paraId="3B4B6F96" w14:textId="77777777" w:rsidR="00FD3F49" w:rsidRPr="006E485B" w:rsidRDefault="00FD3F49" w:rsidP="00F50A35">
      <w:pPr>
        <w:pStyle w:val="ListParagraph"/>
        <w:numPr>
          <w:ilvl w:val="0"/>
          <w:numId w:val="23"/>
        </w:numPr>
        <w:autoSpaceDE w:val="0"/>
        <w:autoSpaceDN w:val="0"/>
        <w:adjustRightInd w:val="0"/>
        <w:spacing w:after="0"/>
        <w:jc w:val="both"/>
        <w:rPr>
          <w:rFonts w:ascii="Proxima Nova Rg" w:hAnsi="Proxima Nova Rg" w:cstheme="majorHAnsi"/>
        </w:rPr>
      </w:pPr>
      <w:r w:rsidRPr="006E485B">
        <w:rPr>
          <w:rFonts w:ascii="Proxima Nova Rg" w:hAnsi="Proxima Nova Rg" w:cstheme="majorHAnsi"/>
        </w:rPr>
        <w:t xml:space="preserve">To what extent have gender equality and the empowerment of women been addressed in the design, </w:t>
      </w:r>
      <w:proofErr w:type="gramStart"/>
      <w:r w:rsidRPr="006E485B">
        <w:rPr>
          <w:rFonts w:ascii="Proxima Nova Rg" w:hAnsi="Proxima Nova Rg" w:cstheme="majorHAnsi"/>
        </w:rPr>
        <w:t>implementation</w:t>
      </w:r>
      <w:proofErr w:type="gramEnd"/>
      <w:r w:rsidRPr="006E485B">
        <w:rPr>
          <w:rFonts w:ascii="Proxima Nova Rg" w:hAnsi="Proxima Nova Rg" w:cstheme="majorHAnsi"/>
        </w:rPr>
        <w:t xml:space="preserve"> and impact by the Project?</w:t>
      </w:r>
    </w:p>
    <w:p w14:paraId="5804A48F" w14:textId="77777777" w:rsidR="00FD3F49" w:rsidRPr="006E485B" w:rsidRDefault="00FD3F49" w:rsidP="00F50A35">
      <w:pPr>
        <w:pStyle w:val="ListParagraph"/>
        <w:numPr>
          <w:ilvl w:val="0"/>
          <w:numId w:val="23"/>
        </w:numPr>
        <w:autoSpaceDE w:val="0"/>
        <w:autoSpaceDN w:val="0"/>
        <w:adjustRightInd w:val="0"/>
        <w:spacing w:after="0"/>
        <w:jc w:val="both"/>
        <w:rPr>
          <w:rFonts w:ascii="Proxima Nova Rg" w:hAnsi="Proxima Nova Rg" w:cstheme="majorHAnsi"/>
        </w:rPr>
      </w:pPr>
      <w:r w:rsidRPr="006E485B">
        <w:rPr>
          <w:rFonts w:ascii="Proxima Nova Rg" w:hAnsi="Proxima Nova Rg" w:cstheme="majorHAnsi"/>
        </w:rPr>
        <w:t>Is the gender marker data assigned to this project representative of reality?</w:t>
      </w:r>
    </w:p>
    <w:p w14:paraId="4529DE56" w14:textId="77777777" w:rsidR="00FD3F49" w:rsidRPr="006E485B" w:rsidRDefault="00FD3F49" w:rsidP="00F50A35">
      <w:pPr>
        <w:pStyle w:val="ListParagraph"/>
        <w:numPr>
          <w:ilvl w:val="0"/>
          <w:numId w:val="23"/>
        </w:numPr>
        <w:autoSpaceDE w:val="0"/>
        <w:autoSpaceDN w:val="0"/>
        <w:adjustRightInd w:val="0"/>
        <w:spacing w:after="0"/>
        <w:jc w:val="both"/>
        <w:rPr>
          <w:rFonts w:ascii="Proxima Nova Rg" w:hAnsi="Proxima Nova Rg" w:cstheme="majorHAnsi"/>
        </w:rPr>
      </w:pPr>
      <w:r w:rsidRPr="006E485B">
        <w:rPr>
          <w:rFonts w:ascii="Proxima Nova Rg" w:hAnsi="Proxima Nova Rg" w:cstheme="majorHAnsi"/>
        </w:rPr>
        <w:t>To what extent has the project promoted positive changes in gender equality and the empowerment of women? Were there any unintended effects?</w:t>
      </w:r>
    </w:p>
    <w:p w14:paraId="724361A8" w14:textId="77777777" w:rsidR="00FD3F49" w:rsidRPr="006E485B" w:rsidRDefault="00FD3F49" w:rsidP="00FD3F49">
      <w:pPr>
        <w:jc w:val="both"/>
        <w:rPr>
          <w:rFonts w:ascii="Proxima Nova Rg" w:eastAsia="Proxima Nova" w:hAnsi="Proxima Nova Rg" w:cs="Proxima Nova"/>
        </w:rPr>
      </w:pPr>
    </w:p>
    <w:p w14:paraId="1E0650C3" w14:textId="77777777" w:rsidR="00FD3F49" w:rsidRPr="006E485B" w:rsidRDefault="00FD3F49" w:rsidP="00FD3F49">
      <w:pPr>
        <w:jc w:val="both"/>
        <w:rPr>
          <w:rFonts w:ascii="Proxima Nova Rg" w:eastAsia="Proxima Nova" w:hAnsi="Proxima Nova Rg" w:cs="Proxima Nova"/>
          <w:b/>
          <w:color w:val="000000"/>
        </w:rPr>
      </w:pPr>
      <w:r w:rsidRPr="006E485B">
        <w:rPr>
          <w:rFonts w:ascii="Proxima Nova Rg" w:eastAsia="Proxima Nova" w:hAnsi="Proxima Nova Rg" w:cs="Proxima Nova"/>
          <w:b/>
          <w:color w:val="000000"/>
        </w:rPr>
        <w:lastRenderedPageBreak/>
        <w:t>Human rights, leaving no one behind</w:t>
      </w:r>
    </w:p>
    <w:p w14:paraId="1E8E7F08" w14:textId="29E34BB9" w:rsidR="00FD3F49" w:rsidRPr="006E485B" w:rsidRDefault="00FD3F49" w:rsidP="00F50A35">
      <w:pPr>
        <w:pStyle w:val="ListParagraph"/>
        <w:numPr>
          <w:ilvl w:val="0"/>
          <w:numId w:val="20"/>
        </w:numPr>
        <w:spacing w:after="0" w:line="240" w:lineRule="auto"/>
        <w:jc w:val="both"/>
        <w:rPr>
          <w:rFonts w:ascii="Proxima Nova Rg" w:eastAsia="Proxima Nova" w:hAnsi="Proxima Nova Rg" w:cs="Proxima Nova"/>
          <w:color w:val="000000"/>
        </w:rPr>
      </w:pPr>
      <w:r w:rsidRPr="006E485B">
        <w:rPr>
          <w:rFonts w:ascii="Proxima Nova Rg" w:eastAsia="Proxima Nova" w:hAnsi="Proxima Nova Rg" w:cs="Proxima Nova"/>
          <w:color w:val="000000"/>
        </w:rPr>
        <w:t>To what extent have disadvantaged/marginali</w:t>
      </w:r>
      <w:r w:rsidR="00193DC6" w:rsidRPr="006E485B">
        <w:rPr>
          <w:rFonts w:ascii="Proxima Nova Rg" w:eastAsia="Proxima Nova" w:hAnsi="Proxima Nova Rg" w:cs="Proxima Nova"/>
          <w:color w:val="000000"/>
        </w:rPr>
        <w:t>s</w:t>
      </w:r>
      <w:r w:rsidRPr="006E485B">
        <w:rPr>
          <w:rFonts w:ascii="Proxima Nova Rg" w:eastAsia="Proxima Nova" w:hAnsi="Proxima Nova Rg" w:cs="Proxima Nova"/>
          <w:color w:val="000000"/>
        </w:rPr>
        <w:t xml:space="preserve">ed groups such as poor, persons with disabilities, etc benefited from MAP? </w:t>
      </w:r>
    </w:p>
    <w:p w14:paraId="5BAC13DF" w14:textId="77777777" w:rsidR="00FD3F49" w:rsidRPr="006E485B" w:rsidRDefault="00FD3F49" w:rsidP="00FD3F49">
      <w:pPr>
        <w:jc w:val="both"/>
        <w:rPr>
          <w:rFonts w:ascii="Proxima Nova Rg" w:eastAsia="Proxima Nova" w:hAnsi="Proxima Nova Rg" w:cs="Proxima Nova"/>
        </w:rPr>
      </w:pPr>
    </w:p>
    <w:p w14:paraId="7383342A" w14:textId="0FDCCCE1" w:rsidR="00FD3F49" w:rsidRPr="006E485B" w:rsidRDefault="00FD3F49" w:rsidP="00FD3F49">
      <w:pPr>
        <w:jc w:val="both"/>
        <w:rPr>
          <w:rFonts w:ascii="Proxima Nova Rg" w:hAnsi="Proxima Nova Rg" w:cs="Calibri"/>
          <w:b/>
          <w:bCs/>
        </w:rPr>
      </w:pPr>
      <w:r w:rsidRPr="006E485B">
        <w:rPr>
          <w:rFonts w:ascii="Proxima Nova Rg" w:eastAsia="Proxima Nova" w:hAnsi="Proxima Nova Rg" w:cs="Proxima Nova"/>
        </w:rPr>
        <w:t>Please note that specific questions are expected to be included in the inception report. The Lead Evaluator will finali</w:t>
      </w:r>
      <w:r w:rsidR="00193DC6" w:rsidRPr="006E485B">
        <w:rPr>
          <w:rFonts w:ascii="Proxima Nova Rg" w:eastAsia="Proxima Nova" w:hAnsi="Proxima Nova Rg" w:cs="Proxima Nova"/>
        </w:rPr>
        <w:t>s</w:t>
      </w:r>
      <w:r w:rsidRPr="006E485B">
        <w:rPr>
          <w:rFonts w:ascii="Proxima Nova Rg" w:eastAsia="Proxima Nova" w:hAnsi="Proxima Nova Rg" w:cs="Proxima Nova"/>
        </w:rPr>
        <w:t>e the specific questions to be used in coordination with UNDP.</w:t>
      </w:r>
    </w:p>
    <w:p w14:paraId="295FD6FA" w14:textId="77777777" w:rsidR="00FD3F49" w:rsidRPr="006E485B" w:rsidRDefault="00FD3F49" w:rsidP="00F50A35">
      <w:pPr>
        <w:pStyle w:val="ListParagraph"/>
        <w:numPr>
          <w:ilvl w:val="0"/>
          <w:numId w:val="14"/>
        </w:numPr>
        <w:spacing w:after="0"/>
        <w:jc w:val="both"/>
        <w:rPr>
          <w:rFonts w:ascii="Proxima Nova Rg" w:hAnsi="Proxima Nova Rg" w:cs="Calibri"/>
          <w:b/>
          <w:bCs/>
        </w:rPr>
      </w:pPr>
      <w:r w:rsidRPr="006E485B">
        <w:rPr>
          <w:rFonts w:ascii="Proxima Nova Rg" w:hAnsi="Proxima Nova Rg" w:cs="Calibri"/>
          <w:b/>
          <w:bCs/>
        </w:rPr>
        <w:t>Evaluation methodology</w:t>
      </w:r>
    </w:p>
    <w:p w14:paraId="5B539D86" w14:textId="77777777" w:rsidR="00FD3F49" w:rsidRPr="006E485B" w:rsidRDefault="00FD3F49" w:rsidP="00FD3F49">
      <w:pPr>
        <w:jc w:val="both"/>
        <w:rPr>
          <w:rFonts w:ascii="Proxima Nova Rg" w:hAnsi="Proxima Nova Rg" w:cs="Calibri"/>
        </w:rPr>
      </w:pPr>
      <w:r w:rsidRPr="006E485B">
        <w:rPr>
          <w:rFonts w:ascii="Proxima Nova Rg" w:hAnsi="Proxima Nova Rg" w:cs="Calibri"/>
          <w:b/>
          <w:bCs/>
        </w:rPr>
        <w:t>The evaluation methodology will be guided by the Norms and Standards of the United Nations Evaluation Group (UNEG).</w:t>
      </w:r>
      <w:r w:rsidRPr="006E485B">
        <w:rPr>
          <w:rFonts w:ascii="Proxima Nova Rg" w:hAnsi="Proxima Nova Rg" w:cs="Calibri"/>
        </w:rPr>
        <w:t xml:space="preserve"> The evaluation will be conducted in a participatory manner: key stakeholders will be involved in all phases of the evaluation, including the planning, inception, fact-finding and reporting phases.</w:t>
      </w:r>
    </w:p>
    <w:p w14:paraId="6C25990C" w14:textId="24AC90F5" w:rsidR="00FD3F49" w:rsidRPr="006E485B" w:rsidRDefault="00FD3F49" w:rsidP="00FD3F49">
      <w:pPr>
        <w:jc w:val="both"/>
        <w:rPr>
          <w:rFonts w:ascii="Proxima Nova Rg" w:hAnsi="Proxima Nova Rg" w:cs="Calibri"/>
        </w:rPr>
      </w:pPr>
      <w:r w:rsidRPr="006E485B">
        <w:rPr>
          <w:rFonts w:ascii="Proxima Nova Rg" w:hAnsi="Proxima Nova Rg" w:cs="Calibri"/>
        </w:rPr>
        <w:t>In this evaluation mixed method approach will be applied by combining qualitative and quantitative components to ensure complementarity. The two independent evaluators will collect data from desk review and verify them with soft in-depth interviews. The analysis will be built on triangulating information collected from different stakeholders (Project staff, Project partners, stakeholders, and beneficiaries) through different methods including secondary data and documentation review and primary data. It should critically examine the information gathered from the various sources and synthesi</w:t>
      </w:r>
      <w:r w:rsidR="00193DC6" w:rsidRPr="006E485B">
        <w:rPr>
          <w:rFonts w:ascii="Proxima Nova Rg" w:hAnsi="Proxima Nova Rg" w:cs="Calibri"/>
        </w:rPr>
        <w:t>s</w:t>
      </w:r>
      <w:r w:rsidRPr="006E485B">
        <w:rPr>
          <w:rFonts w:ascii="Proxima Nova Rg" w:hAnsi="Proxima Nova Rg" w:cs="Calibri"/>
        </w:rPr>
        <w:t>e the information in an objective manner. If contradictory information is obtained from different stakeholders, an effort should be made to understand the reasons for such information, including any gender-based factors and differences.</w:t>
      </w:r>
    </w:p>
    <w:p w14:paraId="70AFAC3D" w14:textId="77777777" w:rsidR="00FD3F49" w:rsidRPr="006E485B" w:rsidRDefault="00FD3F49" w:rsidP="00FD3F49">
      <w:pPr>
        <w:jc w:val="both"/>
        <w:rPr>
          <w:rFonts w:ascii="Proxima Nova Rg" w:hAnsi="Proxima Nova Rg" w:cs="Calibri"/>
        </w:rPr>
      </w:pPr>
      <w:r w:rsidRPr="006E485B">
        <w:rPr>
          <w:rFonts w:ascii="Proxima Nova Rg" w:hAnsi="Proxima Nova Rg" w:cs="Calibri"/>
        </w:rPr>
        <w:t>The Lead Evaluator shall review the following documents before conducting any interviews: Project documentation, progress reports, work plans, monitoring data, workshop reports, country data, policies, legal documents, etc.</w:t>
      </w:r>
    </w:p>
    <w:p w14:paraId="372392AD" w14:textId="77777777" w:rsidR="00FD3F49" w:rsidRPr="006E485B" w:rsidRDefault="00FD3F49" w:rsidP="00FD3F49">
      <w:pPr>
        <w:jc w:val="both"/>
        <w:rPr>
          <w:rFonts w:ascii="Proxima Nova Rg" w:hAnsi="Proxima Nova Rg" w:cs="Calibri"/>
        </w:rPr>
      </w:pPr>
      <w:r w:rsidRPr="006E485B">
        <w:rPr>
          <w:rFonts w:ascii="Proxima Nova Rg" w:hAnsi="Proxima Nova Rg" w:cs="Calibri"/>
        </w:rPr>
        <w:t xml:space="preserve">Preliminary suggestions for data collection methods to be envisaged include: </w:t>
      </w:r>
    </w:p>
    <w:p w14:paraId="6ABED04F" w14:textId="77777777" w:rsidR="00FD3F49" w:rsidRPr="006E485B" w:rsidRDefault="00FD3F49"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Desk review including review of analysis of existing documents, legal and policy </w:t>
      </w:r>
      <w:proofErr w:type="gramStart"/>
      <w:r w:rsidRPr="006E485B">
        <w:rPr>
          <w:rFonts w:ascii="Proxima Nova Rg" w:hAnsi="Proxima Nova Rg" w:cs="Calibri"/>
        </w:rPr>
        <w:t>framework;</w:t>
      </w:r>
      <w:proofErr w:type="gramEnd"/>
      <w:r w:rsidRPr="006E485B">
        <w:rPr>
          <w:rFonts w:ascii="Proxima Nova Rg" w:hAnsi="Proxima Nova Rg" w:cs="Calibri"/>
        </w:rPr>
        <w:t xml:space="preserve"> </w:t>
      </w:r>
    </w:p>
    <w:p w14:paraId="354A6242" w14:textId="77777777" w:rsidR="00FD3F49" w:rsidRPr="006E485B" w:rsidRDefault="00FD3F49"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Review of monitoring and evaluation reports, available reports and analysis generated through the </w:t>
      </w:r>
      <w:proofErr w:type="gramStart"/>
      <w:r w:rsidRPr="006E485B">
        <w:rPr>
          <w:rFonts w:ascii="Proxima Nova Rg" w:hAnsi="Proxima Nova Rg" w:cs="Calibri"/>
        </w:rPr>
        <w:t>Project;</w:t>
      </w:r>
      <w:proofErr w:type="gramEnd"/>
    </w:p>
    <w:p w14:paraId="01A8459D" w14:textId="77777777" w:rsidR="00FD3F49" w:rsidRPr="006E485B" w:rsidRDefault="00FD3F49"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Interviews with key and other beneficiaries (as listed above).</w:t>
      </w:r>
    </w:p>
    <w:p w14:paraId="2F833E06" w14:textId="77777777" w:rsidR="00FD3F49" w:rsidRPr="006E485B" w:rsidRDefault="00FD3F49"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Key interviews with partners and stakeholders as specified </w:t>
      </w:r>
      <w:proofErr w:type="gramStart"/>
      <w:r w:rsidRPr="006E485B">
        <w:rPr>
          <w:rFonts w:ascii="Proxima Nova Rg" w:hAnsi="Proxima Nova Rg" w:cs="Calibri"/>
        </w:rPr>
        <w:t>above;</w:t>
      </w:r>
      <w:proofErr w:type="gramEnd"/>
    </w:p>
    <w:p w14:paraId="58EF498A" w14:textId="77777777" w:rsidR="00FD3F49" w:rsidRPr="006E485B" w:rsidRDefault="00FD3F49"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Focus groups where possible</w:t>
      </w:r>
    </w:p>
    <w:p w14:paraId="6EE524E9" w14:textId="77777777" w:rsidR="00FD3F49" w:rsidRPr="006E485B" w:rsidRDefault="00FD3F49" w:rsidP="00FD3F49">
      <w:pPr>
        <w:autoSpaceDE w:val="0"/>
        <w:autoSpaceDN w:val="0"/>
        <w:adjustRightInd w:val="0"/>
        <w:jc w:val="both"/>
        <w:rPr>
          <w:rFonts w:ascii="Proxima Nova Rg" w:hAnsi="Proxima Nova Rg" w:cs="Calibri"/>
        </w:rPr>
      </w:pPr>
    </w:p>
    <w:p w14:paraId="67C5E4D8" w14:textId="77777777" w:rsidR="00FD3F49" w:rsidRPr="006E485B" w:rsidRDefault="00FD3F49" w:rsidP="00FD3F49">
      <w:pPr>
        <w:autoSpaceDE w:val="0"/>
        <w:autoSpaceDN w:val="0"/>
        <w:adjustRightInd w:val="0"/>
        <w:jc w:val="both"/>
        <w:rPr>
          <w:rFonts w:ascii="Proxima Nova Rg" w:hAnsi="Proxima Nova Rg" w:cs="Calibri"/>
        </w:rPr>
      </w:pPr>
      <w:r w:rsidRPr="006E485B">
        <w:rPr>
          <w:rFonts w:ascii="Proxima Nova Rg" w:hAnsi="Proxima Nova Rg" w:cs="Calibri"/>
        </w:rPr>
        <w:t>As mentioned, because of COVID-19 the interviews and focus group discussions may be conducted online to ensure no risk for evaluator and interviewees.</w:t>
      </w:r>
    </w:p>
    <w:p w14:paraId="64E55231" w14:textId="77777777" w:rsidR="00FD3F49" w:rsidRPr="006E485B" w:rsidRDefault="00FD3F49" w:rsidP="00FD3F49">
      <w:pPr>
        <w:jc w:val="both"/>
        <w:rPr>
          <w:rFonts w:ascii="Proxima Nova Rg" w:hAnsi="Proxima Nova Rg" w:cs="Calibri"/>
        </w:rPr>
      </w:pPr>
      <w:r w:rsidRPr="006E485B">
        <w:rPr>
          <w:rFonts w:ascii="Proxima Nova Rg" w:hAnsi="Proxima Nova Rg" w:cs="Calibri"/>
        </w:rPr>
        <w:t>The independent evaluator will interview key stakeholders (including but not limited to Project implementers, decision makers, direct and indirect beneficiaries, etc.), and appropriate data collection methods for each interviewee category (such as semi-structured or in-depth interviews, expert interviews), in close coordination with the MAP team.</w:t>
      </w:r>
    </w:p>
    <w:p w14:paraId="261EBFD2" w14:textId="77777777" w:rsidR="00FD3F49" w:rsidRPr="006E485B" w:rsidRDefault="00FD3F49" w:rsidP="00FD3F49">
      <w:pPr>
        <w:jc w:val="both"/>
        <w:rPr>
          <w:rFonts w:ascii="Proxima Nova Rg" w:hAnsi="Proxima Nova Rg" w:cs="Calibri"/>
        </w:rPr>
      </w:pPr>
      <w:r w:rsidRPr="006E485B">
        <w:rPr>
          <w:rFonts w:ascii="Proxima Nova Rg" w:hAnsi="Proxima Nova Rg" w:cs="Calibri"/>
        </w:rPr>
        <w:t>A combination of these methods should be proposed by the independent evaluator in the detailed evaluation methodology in the inception report.</w:t>
      </w:r>
    </w:p>
    <w:p w14:paraId="2AD5C5D8" w14:textId="77777777" w:rsidR="00FD3F49" w:rsidRPr="006E485B" w:rsidRDefault="00FD3F49" w:rsidP="00FD3F49">
      <w:pPr>
        <w:jc w:val="both"/>
        <w:rPr>
          <w:rFonts w:ascii="Proxima Nova Rg" w:hAnsi="Proxima Nova Rg" w:cs="Calibri"/>
        </w:rPr>
      </w:pPr>
      <w:r w:rsidRPr="006E485B">
        <w:rPr>
          <w:rFonts w:ascii="Proxima Nova Rg" w:hAnsi="Proxima Nova Rg" w:cs="Calibri"/>
        </w:rPr>
        <w:lastRenderedPageBreak/>
        <w:t xml:space="preserve">In close cooperation with the Project team, the Evaluator will also be responsible for the development of appropriate instruments, interviews and for each of the methods selected. </w:t>
      </w:r>
    </w:p>
    <w:p w14:paraId="1B1CA70E" w14:textId="77777777" w:rsidR="00FD3F49" w:rsidRPr="006E485B" w:rsidRDefault="00FD3F49" w:rsidP="00FD3F49">
      <w:pPr>
        <w:jc w:val="both"/>
        <w:rPr>
          <w:rFonts w:ascii="Proxima Nova Rg" w:hAnsi="Proxima Nova Rg" w:cs="Calibri"/>
        </w:rPr>
      </w:pPr>
      <w:r w:rsidRPr="006E485B">
        <w:rPr>
          <w:rFonts w:ascii="Proxima Nova Rg" w:hAnsi="Proxima Nova Rg" w:cs="Calibri"/>
        </w:rPr>
        <w:t xml:space="preserve">The evaluation will follow the principles of the </w:t>
      </w:r>
      <w:r w:rsidRPr="006E485B">
        <w:rPr>
          <w:rFonts w:ascii="Proxima Nova Rg" w:hAnsi="Proxima Nova Rg" w:cs="Calibri"/>
          <w:b/>
          <w:bCs/>
        </w:rPr>
        <w:t>UN Evaluation Group’s norms and standards</w:t>
      </w:r>
      <w:r w:rsidRPr="006E485B">
        <w:rPr>
          <w:rFonts w:ascii="Proxima Nova Rg" w:hAnsi="Proxima Nova Rg" w:cs="Calibri"/>
        </w:rPr>
        <w:t xml:space="preserve"> in particular </w:t>
      </w:r>
      <w:proofErr w:type="gramStart"/>
      <w:r w:rsidRPr="006E485B">
        <w:rPr>
          <w:rFonts w:ascii="Proxima Nova Rg" w:hAnsi="Proxima Nova Rg" w:cs="Calibri"/>
        </w:rPr>
        <w:t>with regard to</w:t>
      </w:r>
      <w:proofErr w:type="gramEnd"/>
      <w:r w:rsidRPr="006E485B">
        <w:rPr>
          <w:rFonts w:ascii="Proxima Nova Rg" w:hAnsi="Proxima Nova Rg" w:cs="Calibri"/>
        </w:rPr>
        <w:t xml:space="preserve"> independence, objectiveness, impartiality and inclusiveness and will be guided by the UN ethics guidance as guiding principle to ensure quality of evaluation process, especially apropos conflict of interest, confidentiality of individual informants, sensitive to beliefs, manners and customs, discrimination and gender equality, to address issues of vulnerable population.</w:t>
      </w:r>
    </w:p>
    <w:p w14:paraId="2AFF27B6" w14:textId="77777777" w:rsidR="00FD3F49" w:rsidRPr="006E485B" w:rsidRDefault="00FD3F49" w:rsidP="00FD3F49">
      <w:pPr>
        <w:jc w:val="both"/>
        <w:rPr>
          <w:rFonts w:ascii="Proxima Nova Rg" w:hAnsi="Proxima Nova Rg" w:cs="Calibri"/>
        </w:rPr>
      </w:pPr>
      <w:r w:rsidRPr="006E485B">
        <w:rPr>
          <w:rFonts w:ascii="Proxima Nova Rg" w:hAnsi="Proxima Nova Rg" w:cs="Calibri"/>
        </w:rPr>
        <w:t>Should face-to-face interviews be impossible, due to COVID-19 restricting measures, data will be obtained through online means and digital tools, following the guidelines.</w:t>
      </w:r>
    </w:p>
    <w:p w14:paraId="53361C12" w14:textId="77777777" w:rsidR="00FD3F49" w:rsidRPr="006E485B" w:rsidRDefault="00FD3F49" w:rsidP="00FD3F49">
      <w:pPr>
        <w:jc w:val="both"/>
        <w:rPr>
          <w:rFonts w:ascii="Proxima Nova Rg" w:eastAsia="Proxima Nova" w:hAnsi="Proxima Nova Rg" w:cs="Proxima Nova"/>
          <w:color w:val="000000"/>
        </w:rPr>
      </w:pPr>
      <w:r w:rsidRPr="006E485B">
        <w:rPr>
          <w:rFonts w:ascii="Proxima Nova Rg" w:eastAsia="Proxima Nova" w:hAnsi="Proxima Nova Rg" w:cs="Proxima Nova"/>
          <w:b/>
          <w:color w:val="000000"/>
        </w:rPr>
        <w:t xml:space="preserve">5. Evaluation products (key deliverables) </w:t>
      </w:r>
    </w:p>
    <w:p w14:paraId="6DF5AD46" w14:textId="2CB82725" w:rsidR="00FD3F49" w:rsidRPr="006E485B" w:rsidRDefault="00FD3F49" w:rsidP="00380310">
      <w:pPr>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 </w:t>
      </w:r>
      <w:bookmarkStart w:id="45" w:name="_heading=h.3znysh7"/>
      <w:bookmarkEnd w:id="45"/>
      <w:r w:rsidRPr="006E485B">
        <w:rPr>
          <w:rFonts w:ascii="Proxima Nova Rg" w:eastAsia="Proxima Nova" w:hAnsi="Proxima Nova Rg" w:cs="Proxima Nova"/>
          <w:b/>
          <w:color w:val="000000"/>
        </w:rPr>
        <w:t>Evaluation Workplans and Inception Report:</w:t>
      </w:r>
      <w:r w:rsidRPr="006E485B">
        <w:rPr>
          <w:rFonts w:ascii="Proxima Nova Rg" w:eastAsia="Proxima Nova" w:hAnsi="Proxima Nova Rg" w:cs="Proxima Nova"/>
          <w:color w:val="000000"/>
        </w:rPr>
        <w:t xml:space="preserve"> Evaluation methodology, including (online) data collection tools/questionnaires, list of beneficiaries and stakeholders to be interviewed, interview schedules and reports. </w:t>
      </w:r>
    </w:p>
    <w:p w14:paraId="05054C39" w14:textId="77777777" w:rsidR="00FD3F49" w:rsidRPr="006E485B" w:rsidRDefault="00FD3F49" w:rsidP="008C3D1F">
      <w:pPr>
        <w:numPr>
          <w:ilvl w:val="0"/>
          <w:numId w:val="45"/>
        </w:numPr>
        <w:spacing w:after="0"/>
        <w:jc w:val="both"/>
        <w:rPr>
          <w:rFonts w:ascii="Proxima Nova Rg" w:eastAsia="Proxima Nova" w:hAnsi="Proxima Nova Rg" w:cs="Proxima Nova"/>
          <w:color w:val="000000"/>
        </w:rPr>
      </w:pPr>
      <w:r w:rsidRPr="006E485B">
        <w:rPr>
          <w:rFonts w:ascii="Proxima Nova Rg" w:eastAsia="Proxima Nova" w:hAnsi="Proxima Nova Rg" w:cs="Proxima Nova"/>
          <w:b/>
          <w:color w:val="000000"/>
        </w:rPr>
        <w:t xml:space="preserve">Draft Evaluation Report: </w:t>
      </w:r>
      <w:r w:rsidRPr="006E485B">
        <w:rPr>
          <w:rFonts w:ascii="Proxima Nova Rg" w:eastAsia="Proxima Nova" w:hAnsi="Proxima Nova Rg" w:cs="Proxima Nova"/>
          <w:color w:val="000000"/>
        </w:rPr>
        <w:t xml:space="preserve"> After the field activities (online interviews conducted), the Lead Evaluator will submit a draft evaluation report of MAP, highlighting achievements, constraints, and lessons learnt as well as corrective measures where required and recommendations</w:t>
      </w:r>
    </w:p>
    <w:p w14:paraId="3749C880" w14:textId="77777777" w:rsidR="00FD3F49" w:rsidRPr="006E485B" w:rsidRDefault="00FD3F49" w:rsidP="008C3D1F">
      <w:pPr>
        <w:numPr>
          <w:ilvl w:val="0"/>
          <w:numId w:val="45"/>
        </w:numPr>
        <w:spacing w:after="0" w:line="240" w:lineRule="auto"/>
        <w:jc w:val="both"/>
        <w:rPr>
          <w:rFonts w:ascii="Proxima Nova Rg" w:eastAsia="Proxima Nova" w:hAnsi="Proxima Nova Rg" w:cs="Proxima Nova"/>
        </w:rPr>
      </w:pPr>
      <w:r w:rsidRPr="006E485B">
        <w:rPr>
          <w:rFonts w:ascii="Proxima Nova Rg" w:eastAsia="Proxima Nova" w:hAnsi="Proxima Nova Rg" w:cs="Proxima Nova"/>
          <w:b/>
        </w:rPr>
        <w:t xml:space="preserve">Final evaluation report: </w:t>
      </w:r>
      <w:r w:rsidRPr="006E485B">
        <w:rPr>
          <w:rFonts w:ascii="Proxima Nova Rg" w:eastAsia="Proxima Nova" w:hAnsi="Proxima Nova Rg" w:cs="Proxima Nova"/>
        </w:rPr>
        <w:t>Evaluation report in English including key recommendations (minimum 30 pages plus annexes). Evaluation report shall be in line with the UN Evaluation Group standard 4.9. It shall be evidence-based, presenting the Project’s progress vis-à-vis the Results Framework, based on triangulated data, findings and recommendations on Project planning, programming, necessary adjustment to the course change, etc.</w:t>
      </w:r>
    </w:p>
    <w:p w14:paraId="249DAD45" w14:textId="77777777" w:rsidR="00FD3F49" w:rsidRPr="006E485B" w:rsidRDefault="00FD3F49" w:rsidP="008C3D1F">
      <w:pPr>
        <w:numPr>
          <w:ilvl w:val="0"/>
          <w:numId w:val="45"/>
        </w:numPr>
        <w:spacing w:after="0"/>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Separate 1-2 pager </w:t>
      </w:r>
      <w:r w:rsidRPr="006E485B">
        <w:rPr>
          <w:rFonts w:ascii="Proxima Nova Rg" w:eastAsia="Proxima Nova" w:hAnsi="Proxima Nova Rg" w:cs="Proxima Nova"/>
          <w:b/>
          <w:color w:val="000000"/>
        </w:rPr>
        <w:t>summary brief</w:t>
      </w:r>
      <w:r w:rsidRPr="006E485B">
        <w:rPr>
          <w:rFonts w:ascii="Proxima Nova Rg" w:eastAsia="Proxima Nova" w:hAnsi="Proxima Nova Rg" w:cs="Proxima Nova"/>
          <w:color w:val="000000"/>
        </w:rPr>
        <w:t xml:space="preserve"> with infographics summarizing the key findings of the evaluation for sharing with external audiences. </w:t>
      </w:r>
    </w:p>
    <w:p w14:paraId="500CF094" w14:textId="77777777" w:rsidR="00FD3F49" w:rsidRPr="006E485B" w:rsidRDefault="00FD3F49" w:rsidP="00FD3F49">
      <w:pPr>
        <w:ind w:left="720"/>
        <w:jc w:val="both"/>
        <w:rPr>
          <w:rFonts w:ascii="Proxima Nova Rg" w:eastAsia="Proxima Nova" w:hAnsi="Proxima Nova Rg" w:cs="Proxima Nova"/>
          <w:color w:val="000000"/>
        </w:rPr>
      </w:pPr>
    </w:p>
    <w:p w14:paraId="2381CCFD" w14:textId="77777777" w:rsidR="00FD3F49" w:rsidRPr="006E485B" w:rsidRDefault="00FD3F49" w:rsidP="00FD3F49">
      <w:pPr>
        <w:jc w:val="both"/>
        <w:rPr>
          <w:rFonts w:ascii="Proxima Nova Rg" w:eastAsia="Proxima Nova" w:hAnsi="Proxima Nova Rg" w:cs="Proxima Nova"/>
        </w:rPr>
      </w:pPr>
      <w:r w:rsidRPr="006E485B">
        <w:rPr>
          <w:rFonts w:ascii="Proxima Nova Rg" w:eastAsia="Proxima Nova" w:hAnsi="Proxima Nova Rg" w:cs="Proxima Nova"/>
          <w:b/>
          <w:u w:val="single"/>
        </w:rPr>
        <w:t xml:space="preserve">Related Evaluation Activities </w:t>
      </w:r>
    </w:p>
    <w:p w14:paraId="45A1C899" w14:textId="77777777" w:rsidR="00FD3F49" w:rsidRPr="006E485B" w:rsidRDefault="00FD3F49" w:rsidP="00FD3F49">
      <w:pPr>
        <w:jc w:val="both"/>
        <w:rPr>
          <w:rFonts w:ascii="Proxima Nova Rg" w:eastAsia="Proxima Nova" w:hAnsi="Proxima Nova Rg" w:cs="Proxima Nova"/>
        </w:rPr>
      </w:pPr>
      <w:r w:rsidRPr="006E485B">
        <w:rPr>
          <w:rFonts w:ascii="Proxima Nova Rg" w:eastAsia="Proxima Nova" w:hAnsi="Proxima Nova Rg" w:cs="Proxima Nova"/>
        </w:rPr>
        <w:t xml:space="preserve">To achieve the objectives and produce the deliverables of the evaluation, the Lead Evaluator will be expected to:  </w:t>
      </w:r>
    </w:p>
    <w:p w14:paraId="19602A69" w14:textId="0B41C9D8" w:rsidR="00FD3F49" w:rsidRPr="006E485B" w:rsidRDefault="00FD3F49" w:rsidP="008C3D1F">
      <w:pPr>
        <w:numPr>
          <w:ilvl w:val="0"/>
          <w:numId w:val="46"/>
        </w:numPr>
        <w:spacing w:after="0" w:line="240" w:lineRule="auto"/>
        <w:ind w:left="540"/>
        <w:jc w:val="both"/>
        <w:rPr>
          <w:rFonts w:ascii="Proxima Nova Rg" w:eastAsia="Proxima Nova" w:hAnsi="Proxima Nova Rg" w:cs="Proxima Nova"/>
        </w:rPr>
      </w:pPr>
      <w:r w:rsidRPr="006E485B">
        <w:rPr>
          <w:rFonts w:ascii="Proxima Nova Rg" w:eastAsia="Proxima Nova" w:hAnsi="Proxima Nova Rg" w:cs="Proxima Nova"/>
        </w:rPr>
        <w:t>Contextuali</w:t>
      </w:r>
      <w:r w:rsidR="00193DC6" w:rsidRPr="006E485B">
        <w:rPr>
          <w:rFonts w:ascii="Proxima Nova Rg" w:eastAsia="Proxima Nova" w:hAnsi="Proxima Nova Rg" w:cs="Proxima Nova"/>
        </w:rPr>
        <w:t>s</w:t>
      </w:r>
      <w:r w:rsidRPr="006E485B">
        <w:rPr>
          <w:rFonts w:ascii="Proxima Nova Rg" w:eastAsia="Proxima Nova" w:hAnsi="Proxima Nova Rg" w:cs="Proxima Nova"/>
        </w:rPr>
        <w:t xml:space="preserve">e MAP interventions. </w:t>
      </w:r>
    </w:p>
    <w:p w14:paraId="725E456D" w14:textId="77777777" w:rsidR="00FD3F49" w:rsidRPr="006E485B" w:rsidRDefault="00FD3F49" w:rsidP="008C3D1F">
      <w:pPr>
        <w:numPr>
          <w:ilvl w:val="0"/>
          <w:numId w:val="46"/>
        </w:numPr>
        <w:spacing w:after="0" w:line="240" w:lineRule="auto"/>
        <w:ind w:left="540"/>
        <w:jc w:val="both"/>
        <w:rPr>
          <w:rFonts w:ascii="Proxima Nova Rg" w:eastAsia="Proxima Nova" w:hAnsi="Proxima Nova Rg" w:cs="Proxima Nova"/>
        </w:rPr>
      </w:pPr>
      <w:r w:rsidRPr="006E485B">
        <w:rPr>
          <w:rFonts w:ascii="Proxima Nova Rg" w:eastAsia="Proxima Nova" w:hAnsi="Proxima Nova Rg" w:cs="Proxima Nova"/>
        </w:rPr>
        <w:t>Prepare Inception Report.</w:t>
      </w:r>
    </w:p>
    <w:p w14:paraId="2D21F258" w14:textId="77777777" w:rsidR="00FD3F49" w:rsidRPr="006E485B" w:rsidRDefault="00FD3F49" w:rsidP="008C3D1F">
      <w:pPr>
        <w:numPr>
          <w:ilvl w:val="0"/>
          <w:numId w:val="47"/>
        </w:numPr>
        <w:spacing w:after="0" w:line="240" w:lineRule="auto"/>
        <w:ind w:left="540"/>
        <w:jc w:val="both"/>
        <w:rPr>
          <w:rFonts w:ascii="Proxima Nova Rg" w:eastAsia="Proxima Nova" w:hAnsi="Proxima Nova Rg" w:cs="Proxima Nova"/>
        </w:rPr>
      </w:pPr>
      <w:r w:rsidRPr="006E485B">
        <w:rPr>
          <w:rFonts w:ascii="Proxima Nova Rg" w:eastAsia="Proxima Nova" w:hAnsi="Proxima Nova Rg" w:cs="Proxima Nova"/>
        </w:rPr>
        <w:t>Conduct meetings (online interviews) with stakeholders</w:t>
      </w:r>
    </w:p>
    <w:p w14:paraId="0A5AEECB" w14:textId="77777777" w:rsidR="00FD3F49" w:rsidRPr="006E485B" w:rsidRDefault="00FD3F49"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 xml:space="preserve">The UNDP project team will brief the Lead Evaluator and evaluation team and provide all necessary details and clarifications on the documents made available for the document review. </w:t>
      </w:r>
    </w:p>
    <w:p w14:paraId="5D878689" w14:textId="77777777" w:rsidR="00FD3F49" w:rsidRPr="006E485B" w:rsidRDefault="00FD3F49"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 xml:space="preserve">The evaluation team will have meeting and discussions with the project team, Chief Technical Advisor, Democratic Governance Portfolio </w:t>
      </w:r>
      <w:proofErr w:type="gramStart"/>
      <w:r w:rsidRPr="006E485B">
        <w:rPr>
          <w:rFonts w:ascii="Proxima Nova Rg" w:eastAsia="Proxima Nova" w:hAnsi="Proxima Nova Rg" w:cs="Proxima Nova"/>
        </w:rPr>
        <w:t>Manager</w:t>
      </w:r>
      <w:proofErr w:type="gramEnd"/>
      <w:r w:rsidRPr="006E485B">
        <w:rPr>
          <w:rFonts w:ascii="Proxima Nova Rg" w:eastAsia="Proxima Nova" w:hAnsi="Proxima Nova Rg" w:cs="Proxima Nova"/>
        </w:rPr>
        <w:t xml:space="preserve"> and other unit staff as relevant, UNDP Resident Representative </w:t>
      </w:r>
      <w:proofErr w:type="spellStart"/>
      <w:r w:rsidRPr="006E485B">
        <w:rPr>
          <w:rFonts w:ascii="Proxima Nova Rg" w:eastAsia="Proxima Nova" w:hAnsi="Proxima Nova Rg" w:cs="Proxima Nova"/>
        </w:rPr>
        <w:t>a.i.</w:t>
      </w:r>
      <w:proofErr w:type="spellEnd"/>
    </w:p>
    <w:p w14:paraId="334116BA" w14:textId="77777777" w:rsidR="00FD3F49" w:rsidRPr="006E485B" w:rsidRDefault="00FD3F49"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The evaluation team will meet with relevant National Assembly representatives and government counterparts, project implementing partners, civil society partners, etc to learn on their experiences with the project.</w:t>
      </w:r>
    </w:p>
    <w:p w14:paraId="6311B90E" w14:textId="77777777" w:rsidR="00FD3F49" w:rsidRPr="006E485B" w:rsidRDefault="00FD3F49"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The evaluation team will meet with donor representatives and relevant development partners.</w:t>
      </w:r>
    </w:p>
    <w:p w14:paraId="39F545F9" w14:textId="77777777" w:rsidR="00FD3F49" w:rsidRPr="006E485B" w:rsidRDefault="00FD3F49" w:rsidP="008C3D1F">
      <w:pPr>
        <w:pStyle w:val="ListParagraph"/>
        <w:numPr>
          <w:ilvl w:val="0"/>
          <w:numId w:val="47"/>
        </w:numPr>
        <w:autoSpaceDE w:val="0"/>
        <w:autoSpaceDN w:val="0"/>
        <w:adjustRightInd w:val="0"/>
        <w:spacing w:after="0"/>
        <w:jc w:val="both"/>
        <w:rPr>
          <w:rFonts w:ascii="Proxima Nova Rg" w:eastAsia="Proxima Nova" w:hAnsi="Proxima Nova Rg" w:cs="Proxima Nova"/>
        </w:rPr>
      </w:pPr>
      <w:r w:rsidRPr="006E485B">
        <w:rPr>
          <w:rFonts w:ascii="Proxima Nova Rg" w:eastAsia="Proxima Nova" w:hAnsi="Proxima Nova Rg" w:cs="Proxima Nova"/>
        </w:rPr>
        <w:lastRenderedPageBreak/>
        <w:t>Consultation on draft report and recommendations following the submission of the draft report, undertake consultations with UNDP to receive feedback for incorporation into the final report</w:t>
      </w:r>
    </w:p>
    <w:p w14:paraId="118A2CEA" w14:textId="77777777" w:rsidR="00FD3F49" w:rsidRPr="006E485B" w:rsidRDefault="00FD3F49" w:rsidP="00FD3F49">
      <w:pPr>
        <w:pStyle w:val="ListParagraph"/>
        <w:autoSpaceDE w:val="0"/>
        <w:autoSpaceDN w:val="0"/>
        <w:adjustRightInd w:val="0"/>
        <w:jc w:val="both"/>
        <w:rPr>
          <w:rFonts w:ascii="Proxima Nova Rg" w:hAnsi="Proxima Nova Rg" w:cs="Calibri"/>
        </w:rPr>
      </w:pPr>
    </w:p>
    <w:p w14:paraId="2E08CC8A" w14:textId="77777777" w:rsidR="00FD3F49" w:rsidRPr="006E485B" w:rsidRDefault="00FD3F49" w:rsidP="00FD3F49">
      <w:pPr>
        <w:jc w:val="both"/>
        <w:rPr>
          <w:rFonts w:ascii="Proxima Nova Rg" w:hAnsi="Proxima Nova Rg" w:cs="Calibri"/>
          <w:b/>
          <w:bCs/>
        </w:rPr>
      </w:pPr>
      <w:r w:rsidRPr="006E485B">
        <w:rPr>
          <w:rFonts w:ascii="Proxima Nova Rg" w:hAnsi="Proxima Nova Rg" w:cs="Calibri"/>
          <w:b/>
          <w:bCs/>
        </w:rPr>
        <w:t>6. Evaluation team composition, required competencies and skills for Lead Evaluator:</w:t>
      </w:r>
    </w:p>
    <w:p w14:paraId="46EBA4C5" w14:textId="77777777" w:rsidR="00FD3F49" w:rsidRPr="006E485B" w:rsidRDefault="00FD3F49" w:rsidP="00FD3F49">
      <w:pPr>
        <w:jc w:val="both"/>
        <w:rPr>
          <w:rFonts w:ascii="Proxima Nova Rg" w:hAnsi="Proxima Nova Rg" w:cs="Calibri"/>
        </w:rPr>
      </w:pPr>
      <w:r w:rsidRPr="006E485B">
        <w:rPr>
          <w:rFonts w:ascii="Proxima Nova Rg" w:hAnsi="Proxima Nova Rg" w:cs="Calibri"/>
        </w:rPr>
        <w:t xml:space="preserve">A team of two independent consultants will conduct MAP evaluation under the leadership of the Lead evaluator.  The selection of the consultants will be aimed at maximizing the overall “team” qualities. The consultants cannot have participated in the project preparation, formulation, and/or implementation (including the writing of the Project Document) and should not have a conflict of interest with project’s related activities.  </w:t>
      </w:r>
    </w:p>
    <w:p w14:paraId="44B8C537" w14:textId="77777777" w:rsidR="00FD3F49" w:rsidRPr="006E485B" w:rsidRDefault="00FD3F49" w:rsidP="00FD3F49">
      <w:pPr>
        <w:jc w:val="both"/>
        <w:rPr>
          <w:rFonts w:ascii="Proxima Nova Rg" w:eastAsia="Proxima Nova" w:hAnsi="Proxima Nova Rg" w:cs="Proxima Nova"/>
          <w:b/>
          <w:color w:val="000000"/>
        </w:rPr>
      </w:pPr>
      <w:r w:rsidRPr="006E485B">
        <w:rPr>
          <w:rFonts w:ascii="Proxima Nova Rg" w:eastAsia="Proxima Nova" w:hAnsi="Proxima Nova Rg" w:cs="Proxima Nova"/>
          <w:b/>
          <w:color w:val="000000"/>
        </w:rPr>
        <w:t xml:space="preserve">Required qualifications, </w:t>
      </w:r>
      <w:proofErr w:type="gramStart"/>
      <w:r w:rsidRPr="006E485B">
        <w:rPr>
          <w:rFonts w:ascii="Proxima Nova Rg" w:eastAsia="Proxima Nova" w:hAnsi="Proxima Nova Rg" w:cs="Proxima Nova"/>
          <w:b/>
          <w:color w:val="000000"/>
        </w:rPr>
        <w:t>competencies</w:t>
      </w:r>
      <w:proofErr w:type="gramEnd"/>
      <w:r w:rsidRPr="006E485B">
        <w:rPr>
          <w:rFonts w:ascii="Proxima Nova Rg" w:eastAsia="Proxima Nova" w:hAnsi="Proxima Nova Rg" w:cs="Proxima Nova"/>
          <w:b/>
          <w:color w:val="000000"/>
        </w:rPr>
        <w:t xml:space="preserve"> and skills for Lead Evaluator</w:t>
      </w:r>
    </w:p>
    <w:p w14:paraId="7F72A4C5" w14:textId="77777777" w:rsidR="00FD3F49" w:rsidRPr="006E485B" w:rsidRDefault="00FD3F49" w:rsidP="00FD3F49">
      <w:pPr>
        <w:spacing w:before="100" w:beforeAutospacing="1" w:after="100" w:afterAutospacing="1"/>
        <w:jc w:val="both"/>
        <w:rPr>
          <w:rFonts w:ascii="Proxima Nova Rg" w:hAnsi="Proxima Nova Rg" w:cs="Calibri"/>
          <w:i/>
          <w:u w:val="single"/>
        </w:rPr>
      </w:pPr>
      <w:r w:rsidRPr="006E485B">
        <w:rPr>
          <w:rFonts w:ascii="Proxima Nova Rg" w:hAnsi="Proxima Nova Rg" w:cs="Calibri"/>
          <w:b/>
          <w:i/>
          <w:u w:val="single"/>
        </w:rPr>
        <w:t>Education:</w:t>
      </w:r>
      <w:r w:rsidRPr="006E485B">
        <w:rPr>
          <w:rFonts w:ascii="Proxima Nova Rg" w:hAnsi="Proxima Nova Rg" w:cs="Calibri"/>
          <w:i/>
          <w:u w:val="single"/>
        </w:rPr>
        <w:t xml:space="preserve"> </w:t>
      </w:r>
    </w:p>
    <w:p w14:paraId="6C2818F1" w14:textId="77777777" w:rsidR="00FD3F49" w:rsidRPr="006E485B" w:rsidRDefault="00FD3F49"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cs="Calibri"/>
          <w:color w:val="000000"/>
        </w:rPr>
        <w:t xml:space="preserve">PhD in development studies, law, social sciences, </w:t>
      </w:r>
      <w:proofErr w:type="gramStart"/>
      <w:r w:rsidRPr="006E485B">
        <w:rPr>
          <w:rFonts w:ascii="Proxima Nova Rg" w:hAnsi="Proxima Nova Rg" w:cs="Calibri"/>
          <w:color w:val="000000"/>
        </w:rPr>
        <w:t>law</w:t>
      </w:r>
      <w:proofErr w:type="gramEnd"/>
      <w:r w:rsidRPr="006E485B">
        <w:rPr>
          <w:rFonts w:ascii="Proxima Nova Rg" w:hAnsi="Proxima Nova Rg" w:cs="Calibri"/>
          <w:color w:val="000000"/>
        </w:rPr>
        <w:t xml:space="preserve"> or similar field. MA in development, law, social science would be </w:t>
      </w:r>
      <w:proofErr w:type="gramStart"/>
      <w:r w:rsidRPr="006E485B">
        <w:rPr>
          <w:rFonts w:ascii="Proxima Nova Rg" w:hAnsi="Proxima Nova Rg" w:cs="Calibri"/>
          <w:color w:val="000000"/>
        </w:rPr>
        <w:t>taken into account</w:t>
      </w:r>
      <w:proofErr w:type="gramEnd"/>
      <w:r w:rsidRPr="006E485B">
        <w:rPr>
          <w:rFonts w:ascii="Proxima Nova Rg" w:hAnsi="Proxima Nova Rg" w:cs="Calibri"/>
          <w:color w:val="000000"/>
        </w:rPr>
        <w:t xml:space="preserve"> where experience prevails.</w:t>
      </w:r>
    </w:p>
    <w:p w14:paraId="5951CDA9" w14:textId="77777777" w:rsidR="00FD3F49" w:rsidRPr="006E485B" w:rsidRDefault="00FD3F49" w:rsidP="00FD3F49">
      <w:pPr>
        <w:spacing w:before="100" w:beforeAutospacing="1" w:after="100" w:afterAutospacing="1"/>
        <w:jc w:val="both"/>
        <w:rPr>
          <w:rFonts w:ascii="Proxima Nova Rg" w:hAnsi="Proxima Nova Rg" w:cs="Calibri"/>
          <w:b/>
          <w:bCs/>
          <w:i/>
          <w:u w:val="single"/>
        </w:rPr>
      </w:pPr>
      <w:r w:rsidRPr="006E485B">
        <w:rPr>
          <w:rFonts w:ascii="Proxima Nova Rg" w:hAnsi="Proxima Nova Rg" w:cs="Calibri"/>
          <w:b/>
          <w:bCs/>
          <w:i/>
          <w:u w:val="single"/>
        </w:rPr>
        <w:t xml:space="preserve">Experience </w:t>
      </w:r>
    </w:p>
    <w:p w14:paraId="324BACD4" w14:textId="75E917D7" w:rsidR="00FD3F49" w:rsidRPr="006E485B" w:rsidRDefault="00FD3F49" w:rsidP="008C3D1F">
      <w:pPr>
        <w:pStyle w:val="ListParagraph"/>
        <w:numPr>
          <w:ilvl w:val="2"/>
          <w:numId w:val="40"/>
        </w:numPr>
        <w:spacing w:after="0" w:line="240" w:lineRule="auto"/>
        <w:ind w:left="270"/>
        <w:rPr>
          <w:rFonts w:ascii="Proxima Nova Rg" w:hAnsi="Proxima Nova Rg" w:cs="Calibri"/>
          <w:iCs/>
        </w:rPr>
      </w:pPr>
      <w:r w:rsidRPr="006E485B">
        <w:rPr>
          <w:rFonts w:ascii="Proxima Nova Rg" w:hAnsi="Proxima Nova Rg" w:cs="Calibri"/>
          <w:iCs/>
        </w:rPr>
        <w:t xml:space="preserve">10 years of professional experience in programme/Project development, analysis, monitoring and evaluation for or with a parliament </w:t>
      </w:r>
      <w:proofErr w:type="gramStart"/>
      <w:r w:rsidRPr="006E485B">
        <w:rPr>
          <w:rFonts w:ascii="Proxima Nova Rg" w:hAnsi="Proxima Nova Rg" w:cs="Calibri"/>
          <w:iCs/>
        </w:rPr>
        <w:t>and  international</w:t>
      </w:r>
      <w:proofErr w:type="gramEnd"/>
      <w:r w:rsidRPr="006E485B">
        <w:rPr>
          <w:rFonts w:ascii="Proxima Nova Rg" w:hAnsi="Proxima Nova Rg" w:cs="Calibri"/>
          <w:iCs/>
        </w:rPr>
        <w:t xml:space="preserve"> </w:t>
      </w:r>
      <w:r w:rsidR="00716417" w:rsidRPr="006E485B">
        <w:rPr>
          <w:rFonts w:ascii="Proxima Nova Rg" w:hAnsi="Proxima Nova Rg" w:cs="Calibri"/>
          <w:iCs/>
        </w:rPr>
        <w:t>organisation</w:t>
      </w:r>
      <w:r w:rsidRPr="006E485B">
        <w:rPr>
          <w:rFonts w:ascii="Proxima Nova Rg" w:hAnsi="Proxima Nova Rg" w:cs="Calibri"/>
          <w:iCs/>
        </w:rPr>
        <w:t xml:space="preserve">s in the above-mentioned areas; </w:t>
      </w:r>
    </w:p>
    <w:p w14:paraId="1C321217" w14:textId="77777777" w:rsidR="00FD3F49" w:rsidRPr="006E485B" w:rsidRDefault="00FD3F49" w:rsidP="008C3D1F">
      <w:pPr>
        <w:pStyle w:val="ListParagraph"/>
        <w:numPr>
          <w:ilvl w:val="2"/>
          <w:numId w:val="40"/>
        </w:numPr>
        <w:spacing w:after="0" w:line="240" w:lineRule="auto"/>
        <w:ind w:left="270"/>
        <w:rPr>
          <w:rFonts w:ascii="Proxima Nova Rg" w:hAnsi="Proxima Nova Rg" w:cs="Calibri"/>
          <w:iCs/>
        </w:rPr>
      </w:pPr>
      <w:r w:rsidRPr="006E485B">
        <w:rPr>
          <w:rFonts w:ascii="Proxima Nova Rg" w:hAnsi="Proxima Nova Rg" w:cs="Calibri"/>
          <w:iCs/>
        </w:rPr>
        <w:t xml:space="preserve">5 years of experience in development and application of methodologies for evaluation and assessment, including tools and techniques. </w:t>
      </w:r>
    </w:p>
    <w:p w14:paraId="47ECC45D" w14:textId="77777777" w:rsidR="00FD3F49" w:rsidRPr="006E485B" w:rsidRDefault="00FD3F49" w:rsidP="008C3D1F">
      <w:pPr>
        <w:pStyle w:val="ListParagraph"/>
        <w:numPr>
          <w:ilvl w:val="2"/>
          <w:numId w:val="40"/>
        </w:numPr>
        <w:spacing w:before="100" w:beforeAutospacing="1" w:after="100" w:afterAutospacing="1" w:line="240" w:lineRule="auto"/>
        <w:ind w:left="270"/>
        <w:jc w:val="both"/>
        <w:rPr>
          <w:rFonts w:ascii="Proxima Nova Rg" w:hAnsi="Proxima Nova Rg" w:cs="Calibri"/>
          <w:b/>
          <w:bCs/>
          <w:i/>
          <w:u w:val="single"/>
        </w:rPr>
      </w:pPr>
      <w:r w:rsidRPr="006E485B">
        <w:rPr>
          <w:rFonts w:ascii="Proxima Nova Rg" w:hAnsi="Proxima Nova Rg" w:cs="Calibri"/>
          <w:iCs/>
          <w:u w:val="single"/>
        </w:rPr>
        <w:t>Experience of leading evaluations and teams</w:t>
      </w:r>
    </w:p>
    <w:p w14:paraId="6135EC9D" w14:textId="77777777" w:rsidR="00FD3F49" w:rsidRPr="006E485B" w:rsidRDefault="00FD3F49" w:rsidP="008C3D1F">
      <w:pPr>
        <w:pStyle w:val="ListParagraph"/>
        <w:numPr>
          <w:ilvl w:val="2"/>
          <w:numId w:val="40"/>
        </w:numPr>
        <w:spacing w:before="100" w:beforeAutospacing="1" w:after="100" w:afterAutospacing="1" w:line="240" w:lineRule="auto"/>
        <w:ind w:left="270"/>
        <w:jc w:val="both"/>
        <w:rPr>
          <w:rFonts w:ascii="Proxima Nova Rg" w:hAnsi="Proxima Nova Rg" w:cs="Calibri"/>
          <w:b/>
          <w:bCs/>
          <w:i/>
          <w:u w:val="single"/>
        </w:rPr>
      </w:pPr>
      <w:r w:rsidRPr="006E485B">
        <w:rPr>
          <w:rFonts w:ascii="Proxima Nova Rg" w:hAnsi="Proxima Nova Rg" w:cs="Calibri"/>
          <w:color w:val="000000"/>
        </w:rPr>
        <w:t>Experience in working in a parliament of with a parliament</w:t>
      </w:r>
    </w:p>
    <w:p w14:paraId="6CC33227" w14:textId="77777777" w:rsidR="00FD3F49" w:rsidRPr="006E485B" w:rsidRDefault="00FD3F49" w:rsidP="008C3D1F">
      <w:pPr>
        <w:pStyle w:val="ListParagraph"/>
        <w:numPr>
          <w:ilvl w:val="2"/>
          <w:numId w:val="40"/>
        </w:numPr>
        <w:spacing w:before="100" w:beforeAutospacing="1" w:after="100" w:afterAutospacing="1" w:line="240" w:lineRule="auto"/>
        <w:ind w:left="270"/>
        <w:jc w:val="both"/>
        <w:rPr>
          <w:rFonts w:ascii="Proxima Nova Rg" w:hAnsi="Proxima Nova Rg" w:cs="Calibri"/>
          <w:b/>
          <w:bCs/>
          <w:i/>
          <w:u w:val="single"/>
        </w:rPr>
      </w:pPr>
      <w:r w:rsidRPr="006E485B">
        <w:rPr>
          <w:rFonts w:ascii="Proxima Nova Rg" w:hAnsi="Proxima Nova Rg" w:cs="Calibri"/>
          <w:color w:val="000000"/>
        </w:rPr>
        <w:t>Proven experience in leading parliamentary evaluation for UNDP</w:t>
      </w:r>
    </w:p>
    <w:p w14:paraId="089511DA" w14:textId="77777777" w:rsidR="00FD3F49" w:rsidRPr="006E485B" w:rsidRDefault="00FD3F49" w:rsidP="00FD3F49">
      <w:pPr>
        <w:spacing w:before="100" w:beforeAutospacing="1" w:after="100" w:afterAutospacing="1"/>
        <w:jc w:val="both"/>
        <w:rPr>
          <w:rFonts w:ascii="Proxima Nova Rg" w:hAnsi="Proxima Nova Rg" w:cs="Calibri"/>
          <w:b/>
          <w:bCs/>
          <w:i/>
          <w:u w:val="single"/>
        </w:rPr>
      </w:pPr>
      <w:r w:rsidRPr="006E485B">
        <w:rPr>
          <w:rFonts w:ascii="Proxima Nova Rg" w:hAnsi="Proxima Nova Rg" w:cs="Calibri"/>
          <w:b/>
          <w:bCs/>
          <w:i/>
          <w:u w:val="single"/>
        </w:rPr>
        <w:t xml:space="preserve">Languages </w:t>
      </w:r>
    </w:p>
    <w:p w14:paraId="59DA854D" w14:textId="77777777" w:rsidR="00FD3F49" w:rsidRPr="006E485B" w:rsidRDefault="00FD3F49"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cs="Calibri"/>
          <w:color w:val="000000"/>
        </w:rPr>
        <w:t>Fluency in English, Russian is an asset.</w:t>
      </w:r>
    </w:p>
    <w:p w14:paraId="2F38C226" w14:textId="77777777" w:rsidR="00FD3F49" w:rsidRPr="006E485B" w:rsidRDefault="00FD3F49" w:rsidP="00FD3F49">
      <w:pPr>
        <w:autoSpaceDE w:val="0"/>
        <w:autoSpaceDN w:val="0"/>
        <w:adjustRightInd w:val="0"/>
        <w:spacing w:before="100" w:beforeAutospacing="1" w:after="100" w:afterAutospacing="1"/>
        <w:jc w:val="both"/>
        <w:rPr>
          <w:rFonts w:ascii="Proxima Nova Rg" w:hAnsi="Proxima Nova Rg" w:cs="Calibri"/>
          <w:b/>
          <w:bCs/>
          <w:i/>
        </w:rPr>
      </w:pPr>
      <w:r w:rsidRPr="006E485B">
        <w:rPr>
          <w:rFonts w:ascii="Proxima Nova Rg" w:hAnsi="Proxima Nova Rg" w:cs="Calibri"/>
          <w:b/>
          <w:bCs/>
          <w:i/>
          <w:u w:val="single"/>
        </w:rPr>
        <w:t>Competencies/Skills:</w:t>
      </w:r>
      <w:r w:rsidRPr="006E485B">
        <w:rPr>
          <w:rFonts w:ascii="Proxima Nova Rg" w:hAnsi="Proxima Nova Rg" w:cs="Calibri"/>
          <w:b/>
          <w:bCs/>
          <w:i/>
        </w:rPr>
        <w:tab/>
      </w:r>
    </w:p>
    <w:p w14:paraId="2F7D0A37"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data collection, analysis and </w:t>
      </w:r>
      <w:r w:rsidRPr="006E485B">
        <w:rPr>
          <w:rFonts w:ascii="Proxima Nova Rg" w:hAnsi="Proxima Nova Rg" w:cs="Calibri"/>
          <w:b/>
          <w:bCs/>
        </w:rPr>
        <w:t xml:space="preserve">writing skills in </w:t>
      </w:r>
      <w:proofErr w:type="gramStart"/>
      <w:r w:rsidRPr="006E485B">
        <w:rPr>
          <w:rFonts w:ascii="Proxima Nova Rg" w:hAnsi="Proxima Nova Rg" w:cs="Calibri"/>
          <w:b/>
          <w:bCs/>
        </w:rPr>
        <w:t>English</w:t>
      </w:r>
      <w:r w:rsidRPr="006E485B">
        <w:rPr>
          <w:rFonts w:ascii="Proxima Nova Rg" w:hAnsi="Proxima Nova Rg" w:cs="Calibri"/>
        </w:rPr>
        <w:t>;</w:t>
      </w:r>
      <w:proofErr w:type="gramEnd"/>
      <w:r w:rsidRPr="006E485B">
        <w:rPr>
          <w:rFonts w:ascii="Proxima Nova Rg" w:hAnsi="Proxima Nova Rg" w:cs="Calibri"/>
        </w:rPr>
        <w:t xml:space="preserve"> </w:t>
      </w:r>
    </w:p>
    <w:p w14:paraId="6AFDB4B9"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knowledge of parliamentary development </w:t>
      </w:r>
      <w:proofErr w:type="gramStart"/>
      <w:r w:rsidRPr="006E485B">
        <w:rPr>
          <w:rFonts w:ascii="Proxima Nova Rg" w:hAnsi="Proxima Nova Rg" w:cs="Calibri"/>
        </w:rPr>
        <w:t>principles;</w:t>
      </w:r>
      <w:proofErr w:type="gramEnd"/>
    </w:p>
    <w:p w14:paraId="220B07C2"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Substantive knowledge of concept and principles of local development and governance processes, as well as subject-matter international </w:t>
      </w:r>
      <w:proofErr w:type="gramStart"/>
      <w:r w:rsidRPr="006E485B">
        <w:rPr>
          <w:rFonts w:ascii="Proxima Nova Rg" w:hAnsi="Proxima Nova Rg" w:cs="Calibri"/>
        </w:rPr>
        <w:t>instruments;</w:t>
      </w:r>
      <w:proofErr w:type="gramEnd"/>
    </w:p>
    <w:p w14:paraId="1C355C58"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analytical capacity and creative </w:t>
      </w:r>
      <w:proofErr w:type="gramStart"/>
      <w:r w:rsidRPr="006E485B">
        <w:rPr>
          <w:rFonts w:ascii="Proxima Nova Rg" w:hAnsi="Proxima Nova Rg" w:cs="Calibri"/>
        </w:rPr>
        <w:t>thinking;</w:t>
      </w:r>
      <w:proofErr w:type="gramEnd"/>
    </w:p>
    <w:p w14:paraId="46245EA8"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Proven capacity to write analytical </w:t>
      </w:r>
      <w:proofErr w:type="gramStart"/>
      <w:r w:rsidRPr="006E485B">
        <w:rPr>
          <w:rFonts w:ascii="Proxima Nova Rg" w:hAnsi="Proxima Nova Rg" w:cs="Calibri"/>
        </w:rPr>
        <w:t>reports;</w:t>
      </w:r>
      <w:proofErr w:type="gramEnd"/>
    </w:p>
    <w:p w14:paraId="7C501FD4"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planning skills and ability to respect </w:t>
      </w:r>
      <w:proofErr w:type="gramStart"/>
      <w:r w:rsidRPr="006E485B">
        <w:rPr>
          <w:rFonts w:ascii="Proxima Nova Rg" w:hAnsi="Proxima Nova Rg" w:cs="Calibri"/>
        </w:rPr>
        <w:t>deadlines;</w:t>
      </w:r>
      <w:proofErr w:type="gramEnd"/>
    </w:p>
    <w:p w14:paraId="28E20F30"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b/>
        </w:rPr>
      </w:pPr>
      <w:r w:rsidRPr="006E485B">
        <w:rPr>
          <w:rFonts w:ascii="Proxima Nova Rg" w:hAnsi="Proxima Nova Rg" w:cs="Calibri"/>
          <w:b/>
        </w:rPr>
        <w:t xml:space="preserve">Excellent communication and oral presentation skills in </w:t>
      </w:r>
      <w:proofErr w:type="gramStart"/>
      <w:r w:rsidRPr="006E485B">
        <w:rPr>
          <w:rFonts w:ascii="Proxima Nova Rg" w:hAnsi="Proxima Nova Rg" w:cs="Calibri"/>
          <w:b/>
        </w:rPr>
        <w:t>English;</w:t>
      </w:r>
      <w:proofErr w:type="gramEnd"/>
      <w:r w:rsidRPr="006E485B">
        <w:rPr>
          <w:rFonts w:ascii="Proxima Nova Rg" w:hAnsi="Proxima Nova Rg" w:cs="Calibri"/>
          <w:b/>
        </w:rPr>
        <w:t xml:space="preserve"> </w:t>
      </w:r>
    </w:p>
    <w:p w14:paraId="036D71FE"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Excellent teamwork </w:t>
      </w:r>
      <w:proofErr w:type="gramStart"/>
      <w:r w:rsidRPr="006E485B">
        <w:rPr>
          <w:rFonts w:ascii="Proxima Nova Rg" w:hAnsi="Proxima Nova Rg" w:cs="Calibri"/>
        </w:rPr>
        <w:t>skills;</w:t>
      </w:r>
      <w:proofErr w:type="gramEnd"/>
      <w:r w:rsidRPr="006E485B">
        <w:rPr>
          <w:rFonts w:ascii="Proxima Nova Rg" w:hAnsi="Proxima Nova Rg" w:cs="Calibri"/>
        </w:rPr>
        <w:t xml:space="preserve"> ability to consult, involve and work with stakeholders</w:t>
      </w:r>
      <w:r w:rsidRPr="006E485B">
        <w:rPr>
          <w:rFonts w:ascii="Proxima Nova Rg" w:hAnsi="Proxima Nova Rg" w:cs="Calibri"/>
          <w:snapToGrid w:val="0"/>
        </w:rPr>
        <w:t xml:space="preserve"> of different backgrounds, points of view and interests;</w:t>
      </w:r>
    </w:p>
    <w:p w14:paraId="18BAD0AD"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Demonstrated initiative, high sense of responsibility and </w:t>
      </w:r>
      <w:proofErr w:type="gramStart"/>
      <w:r w:rsidRPr="006E485B">
        <w:rPr>
          <w:rFonts w:ascii="Proxima Nova Rg" w:hAnsi="Proxima Nova Rg" w:cs="Calibri"/>
        </w:rPr>
        <w:t>discretion;</w:t>
      </w:r>
      <w:proofErr w:type="gramEnd"/>
      <w:r w:rsidRPr="006E485B">
        <w:rPr>
          <w:rFonts w:ascii="Proxima Nova Rg" w:hAnsi="Proxima Nova Rg" w:cs="Calibri"/>
        </w:rPr>
        <w:t xml:space="preserve"> </w:t>
      </w:r>
    </w:p>
    <w:p w14:paraId="51E4478D"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b/>
        </w:rPr>
      </w:pPr>
      <w:r w:rsidRPr="006E485B">
        <w:rPr>
          <w:rFonts w:ascii="Proxima Nova Rg" w:hAnsi="Proxima Nova Rg" w:cs="Calibri"/>
          <w:snapToGrid w:val="0"/>
        </w:rPr>
        <w:t xml:space="preserve">High level of integrity, </w:t>
      </w:r>
      <w:proofErr w:type="gramStart"/>
      <w:r w:rsidRPr="006E485B">
        <w:rPr>
          <w:rFonts w:ascii="Proxima Nova Rg" w:hAnsi="Proxima Nova Rg" w:cs="Calibri"/>
          <w:b/>
        </w:rPr>
        <w:t>professionalism</w:t>
      </w:r>
      <w:proofErr w:type="gramEnd"/>
      <w:r w:rsidRPr="006E485B">
        <w:rPr>
          <w:rFonts w:ascii="Proxima Nova Rg" w:hAnsi="Proxima Nova Rg" w:cs="Calibri"/>
          <w:b/>
        </w:rPr>
        <w:t xml:space="preserve"> and respect for diversity. </w:t>
      </w:r>
    </w:p>
    <w:p w14:paraId="3D99C9BC" w14:textId="77777777" w:rsidR="00FD3F49" w:rsidRPr="006E485B" w:rsidRDefault="00FD3F49"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Availability to travel as required.</w:t>
      </w:r>
    </w:p>
    <w:p w14:paraId="4FDCFF26" w14:textId="77777777" w:rsidR="00FD3F49" w:rsidRPr="006E485B" w:rsidRDefault="00FD3F49" w:rsidP="00FD3F49">
      <w:pPr>
        <w:autoSpaceDE w:val="0"/>
        <w:autoSpaceDN w:val="0"/>
        <w:adjustRightInd w:val="0"/>
        <w:ind w:left="720"/>
        <w:jc w:val="both"/>
        <w:rPr>
          <w:rFonts w:ascii="Proxima Nova Rg" w:hAnsi="Proxima Nova Rg" w:cs="Calibri"/>
          <w:snapToGrid w:val="0"/>
        </w:rPr>
      </w:pPr>
    </w:p>
    <w:p w14:paraId="4DB5F3D9" w14:textId="77777777" w:rsidR="00FD3F49" w:rsidRPr="006E485B" w:rsidRDefault="00FD3F49" w:rsidP="00FD3F49">
      <w:pPr>
        <w:ind w:left="360"/>
        <w:jc w:val="both"/>
        <w:rPr>
          <w:rFonts w:ascii="Proxima Nova Rg" w:eastAsia="Proxima Nova" w:hAnsi="Proxima Nova Rg" w:cs="Proxima Nova"/>
          <w:color w:val="000000"/>
        </w:rPr>
      </w:pPr>
      <w:r w:rsidRPr="006E485B">
        <w:rPr>
          <w:rFonts w:ascii="Proxima Nova Rg" w:eastAsia="Proxima Nova" w:hAnsi="Proxima Nova Rg" w:cs="Proxima Nova"/>
          <w:b/>
          <w:color w:val="000000"/>
        </w:rPr>
        <w:lastRenderedPageBreak/>
        <w:t>7. Evaluation ethics</w:t>
      </w:r>
    </w:p>
    <w:p w14:paraId="5CA1C01A" w14:textId="77777777" w:rsidR="00FD3F49" w:rsidRPr="006E485B" w:rsidRDefault="00FD3F49" w:rsidP="00FD3F49">
      <w:pPr>
        <w:spacing w:after="120"/>
        <w:ind w:left="426"/>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This evaluation will be conducted in accordance with the principles outlined in the UNEG ‘Ethical Guidelines for Evaluation’. The consultant must safeguard the rights and confidentiality of information providers, </w:t>
      </w:r>
      <w:proofErr w:type="gramStart"/>
      <w:r w:rsidRPr="006E485B">
        <w:rPr>
          <w:rFonts w:ascii="Proxima Nova Rg" w:eastAsia="Proxima Nova" w:hAnsi="Proxima Nova Rg" w:cs="Proxima Nova"/>
          <w:color w:val="000000"/>
        </w:rPr>
        <w:t>interviewees</w:t>
      </w:r>
      <w:proofErr w:type="gramEnd"/>
      <w:r w:rsidRPr="006E485B">
        <w:rPr>
          <w:rFonts w:ascii="Proxima Nova Rg" w:eastAsia="Proxima Nova" w:hAnsi="Proxima Nova Rg" w:cs="Proxima Nova"/>
          <w:color w:val="000000"/>
        </w:rPr>
        <w:t xml:space="preserve">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w:t>
      </w:r>
    </w:p>
    <w:p w14:paraId="3CB1C6F6" w14:textId="77777777" w:rsidR="00380310" w:rsidRDefault="00380310" w:rsidP="00380310">
      <w:pPr>
        <w:spacing w:after="120"/>
        <w:jc w:val="both"/>
        <w:rPr>
          <w:rFonts w:ascii="Proxima Nova Rg" w:eastAsia="Proxima Nova" w:hAnsi="Proxima Nova Rg" w:cs="Proxima Nova"/>
          <w:b/>
          <w:color w:val="000000"/>
        </w:rPr>
      </w:pPr>
    </w:p>
    <w:p w14:paraId="54F8C627" w14:textId="0B6855D7" w:rsidR="00FD3F49" w:rsidRPr="006E485B" w:rsidRDefault="00FD3F49" w:rsidP="00380310">
      <w:pPr>
        <w:spacing w:after="120"/>
        <w:jc w:val="both"/>
        <w:rPr>
          <w:rFonts w:ascii="Proxima Nova Rg" w:eastAsia="Proxima Nova" w:hAnsi="Proxima Nova Rg" w:cs="Proxima Nova"/>
          <w:b/>
          <w:color w:val="000000"/>
        </w:rPr>
      </w:pPr>
      <w:r w:rsidRPr="006E485B">
        <w:rPr>
          <w:rFonts w:ascii="Proxima Nova Rg" w:eastAsia="Proxima Nova" w:hAnsi="Proxima Nova Rg" w:cs="Proxima Nova"/>
          <w:b/>
          <w:color w:val="000000"/>
        </w:rPr>
        <w:t xml:space="preserve">8. Implementation arrangements </w:t>
      </w:r>
    </w:p>
    <w:p w14:paraId="66D6A7F3" w14:textId="77777777" w:rsidR="00FD3F49" w:rsidRPr="006E485B" w:rsidRDefault="00FD3F49" w:rsidP="00FD3F49">
      <w:pPr>
        <w:ind w:left="284"/>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The principal responsibility for managing MAP mid-term review resides with the Commissioning Unit, which is UNDP Armenia Office. The Commissioning Unit will contract the Evaluators and ensure the timely provision of per diems and travel arrangements within the </w:t>
      </w:r>
      <w:proofErr w:type="gramStart"/>
      <w:r w:rsidRPr="006E485B">
        <w:rPr>
          <w:rFonts w:ascii="Proxima Nova Rg" w:eastAsia="Proxima Nova" w:hAnsi="Proxima Nova Rg" w:cs="Proxima Nova"/>
          <w:color w:val="000000"/>
        </w:rPr>
        <w:t>country, if</w:t>
      </w:r>
      <w:proofErr w:type="gramEnd"/>
      <w:r w:rsidRPr="006E485B">
        <w:rPr>
          <w:rFonts w:ascii="Proxima Nova Rg" w:eastAsia="Proxima Nova" w:hAnsi="Proxima Nova Rg" w:cs="Proxima Nova"/>
          <w:color w:val="000000"/>
        </w:rPr>
        <w:t xml:space="preserve"> the travel will be possible. </w:t>
      </w:r>
    </w:p>
    <w:p w14:paraId="1D1F80DB" w14:textId="77777777" w:rsidR="00FD3F49" w:rsidRPr="006E485B" w:rsidRDefault="00FD3F49" w:rsidP="00FD3F49">
      <w:pPr>
        <w:ind w:left="357"/>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UNDP Armenia Resident Representative </w:t>
      </w:r>
      <w:proofErr w:type="spellStart"/>
      <w:r w:rsidRPr="006E485B">
        <w:rPr>
          <w:rFonts w:ascii="Proxima Nova Rg" w:eastAsia="Proxima Nova" w:hAnsi="Proxima Nova Rg" w:cs="Proxima Nova"/>
          <w:color w:val="000000"/>
        </w:rPr>
        <w:t>a.i.</w:t>
      </w:r>
      <w:proofErr w:type="spellEnd"/>
      <w:r w:rsidRPr="006E485B">
        <w:rPr>
          <w:rFonts w:ascii="Proxima Nova Rg" w:eastAsia="Proxima Nova" w:hAnsi="Proxima Nova Rg" w:cs="Proxima Nova"/>
          <w:color w:val="000000"/>
        </w:rPr>
        <w:t xml:space="preserve"> is the Evaluation Commissioner (EC) of MAP mid-term review (evaluation) and the Results-Based Management Programme Analyst will act as the Evaluation Manager (EM). EC will be supported by EM in safeguarding the independence of the evaluation exercise and ensuring production of quality evaluation in a timely manner. To ensure independence and impartiality, EM will serve as the focal person for this evaluation, ensuring that the evaluation is conducted as per the evaluation plan and in line with this </w:t>
      </w:r>
      <w:proofErr w:type="spellStart"/>
      <w:r w:rsidRPr="006E485B">
        <w:rPr>
          <w:rFonts w:ascii="Proxima Nova Rg" w:eastAsia="Proxima Nova" w:hAnsi="Proxima Nova Rg" w:cs="Proxima Nova"/>
          <w:color w:val="000000"/>
        </w:rPr>
        <w:t>ToR</w:t>
      </w:r>
      <w:proofErr w:type="spellEnd"/>
      <w:r w:rsidRPr="006E485B">
        <w:rPr>
          <w:rFonts w:ascii="Proxima Nova Rg" w:eastAsia="Proxima Nova" w:hAnsi="Proxima Nova Rg" w:cs="Proxima Nova"/>
          <w:color w:val="000000"/>
        </w:rPr>
        <w:t>.</w:t>
      </w:r>
    </w:p>
    <w:p w14:paraId="5FC6EB71" w14:textId="77777777" w:rsidR="00FD3F49" w:rsidRPr="006E485B" w:rsidRDefault="00FD3F49" w:rsidP="00FD3F49">
      <w:pPr>
        <w:ind w:left="360"/>
        <w:jc w:val="both"/>
        <w:rPr>
          <w:rFonts w:ascii="Proxima Nova Rg" w:eastAsia="Proxima Nova" w:hAnsi="Proxima Nova Rg" w:cs="Proxima Nova"/>
        </w:rPr>
      </w:pPr>
      <w:r w:rsidRPr="006E485B">
        <w:rPr>
          <w:rFonts w:ascii="Proxima Nova Rg" w:eastAsia="Proxima Nova" w:hAnsi="Proxima Nova Rg" w:cs="Proxima Nova"/>
        </w:rPr>
        <w:t xml:space="preserve">MAP Chief Technical Adviser, Democratic Governance Portfolio Lead, and the Project team will provide </w:t>
      </w:r>
      <w:r w:rsidRPr="006E485B">
        <w:rPr>
          <w:rFonts w:ascii="Proxima Nova Rg" w:eastAsia="Proxima Nova" w:hAnsi="Proxima Nova Rg" w:cs="Proxima Nova"/>
          <w:color w:val="000000"/>
        </w:rPr>
        <w:t xml:space="preserve">information and necessary documents, if requested will set up stakeholder interviews, arrange field visits </w:t>
      </w:r>
      <w:r w:rsidRPr="006E485B">
        <w:rPr>
          <w:rFonts w:ascii="Proxima Nova Rg" w:eastAsia="Proxima Nova" w:hAnsi="Proxima Nova Rg" w:cs="Proxima Nova"/>
        </w:rPr>
        <w:t xml:space="preserve">information, provide other facilitation support to EM and the Lead Evaluator if required before and during the assignment period. </w:t>
      </w:r>
    </w:p>
    <w:p w14:paraId="6D4342F0" w14:textId="77777777" w:rsidR="00FD3F49" w:rsidRPr="006E485B" w:rsidRDefault="00FD3F49" w:rsidP="00FD3F49">
      <w:pPr>
        <w:ind w:left="360"/>
        <w:jc w:val="both"/>
        <w:rPr>
          <w:rFonts w:ascii="Proxima Nova Rg" w:hAnsi="Proxima Nova Rg" w:cs="Calibri"/>
          <w:b/>
        </w:rPr>
      </w:pPr>
      <w:r w:rsidRPr="006E485B">
        <w:rPr>
          <w:rFonts w:ascii="Proxima Nova Rg" w:eastAsia="Proxima Nova" w:hAnsi="Proxima Nova Rg" w:cs="Proxima Nova"/>
        </w:rPr>
        <w:t>This TOR is the basis upon which the compliance with assignment requirements and overall quality of services provided by the Lead Evaluator will be assessed by UNDP. Lead Evaluator will perform the TOR tasks in coordination with other international evaluator as will be hired for MAP mid-term review process. Lead Evaluator will steer the overall mid-term review process and will be responsible for quality assurance and timely submission of the evaluation deliverables and the final report</w:t>
      </w:r>
      <w:r w:rsidRPr="006E485B">
        <w:rPr>
          <w:rFonts w:ascii="Proxima Nova Rg" w:hAnsi="Proxima Nova Rg"/>
        </w:rPr>
        <w:t>.</w:t>
      </w:r>
    </w:p>
    <w:p w14:paraId="27331C20" w14:textId="77777777" w:rsidR="00FD3F49" w:rsidRPr="006E485B" w:rsidRDefault="00FD3F49" w:rsidP="008C3D1F">
      <w:pPr>
        <w:pStyle w:val="ListParagraph"/>
        <w:numPr>
          <w:ilvl w:val="0"/>
          <w:numId w:val="50"/>
        </w:numPr>
        <w:spacing w:after="0"/>
        <w:jc w:val="both"/>
        <w:rPr>
          <w:rFonts w:ascii="Proxima Nova Rg" w:hAnsi="Proxima Nova Rg" w:cs="Calibri"/>
          <w:b/>
          <w:bCs/>
        </w:rPr>
      </w:pPr>
      <w:r w:rsidRPr="006E485B">
        <w:rPr>
          <w:rFonts w:ascii="Proxima Nova Rg" w:hAnsi="Proxima Nova Rg" w:cs="Calibri"/>
          <w:b/>
          <w:bCs/>
        </w:rPr>
        <w:t xml:space="preserve">Time frame for the evaluation process: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2082"/>
      </w:tblGrid>
      <w:tr w:rsidR="00FD3F49" w:rsidRPr="006E485B" w14:paraId="27E14B7B" w14:textId="77777777" w:rsidTr="007757F9">
        <w:tc>
          <w:tcPr>
            <w:tcW w:w="7160" w:type="dxa"/>
          </w:tcPr>
          <w:p w14:paraId="7251BC40" w14:textId="77777777" w:rsidR="00FD3F49" w:rsidRPr="006E485B" w:rsidRDefault="00FD3F49" w:rsidP="00560604">
            <w:pPr>
              <w:contextualSpacing/>
              <w:jc w:val="both"/>
              <w:rPr>
                <w:rFonts w:ascii="Proxima Nova Rg" w:hAnsi="Proxima Nova Rg" w:cs="Calibri"/>
                <w:b/>
              </w:rPr>
            </w:pPr>
            <w:r w:rsidRPr="006E485B">
              <w:rPr>
                <w:rFonts w:ascii="Proxima Nova Rg" w:hAnsi="Proxima Nova Rg" w:cs="Calibri"/>
                <w:b/>
              </w:rPr>
              <w:t xml:space="preserve">Description of deliverables </w:t>
            </w:r>
          </w:p>
        </w:tc>
        <w:tc>
          <w:tcPr>
            <w:tcW w:w="2082" w:type="dxa"/>
          </w:tcPr>
          <w:p w14:paraId="44AFD092" w14:textId="77777777" w:rsidR="00FD3F49" w:rsidRPr="006E485B" w:rsidRDefault="00FD3F49" w:rsidP="00560604">
            <w:pPr>
              <w:contextualSpacing/>
              <w:jc w:val="center"/>
              <w:rPr>
                <w:rFonts w:ascii="Proxima Nova Rg" w:hAnsi="Proxima Nova Rg" w:cs="Calibri"/>
                <w:b/>
              </w:rPr>
            </w:pPr>
            <w:r w:rsidRPr="006E485B">
              <w:rPr>
                <w:rFonts w:ascii="Proxima Nova Rg" w:hAnsi="Proxima Nova Rg" w:cs="Calibri"/>
                <w:b/>
              </w:rPr>
              <w:t>Delivery time</w:t>
            </w:r>
          </w:p>
        </w:tc>
      </w:tr>
      <w:tr w:rsidR="00FD3F49" w:rsidRPr="006E485B" w14:paraId="7DE8FB9D" w14:textId="77777777" w:rsidTr="007757F9">
        <w:trPr>
          <w:trHeight w:val="602"/>
        </w:trPr>
        <w:tc>
          <w:tcPr>
            <w:tcW w:w="7160" w:type="dxa"/>
          </w:tcPr>
          <w:p w14:paraId="09196A61" w14:textId="0A44920A" w:rsidR="00FD3F49" w:rsidRPr="006E485B" w:rsidRDefault="00FD3F49"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t>Inception report:</w:t>
            </w:r>
            <w:r w:rsidRPr="006E485B">
              <w:rPr>
                <w:rFonts w:ascii="Proxima Nova Rg" w:hAnsi="Proxima Nova Rg" w:cs="Calibri"/>
                <w:bCs/>
              </w:rPr>
              <w:t xml:space="preserve"> Evaluation methodology, including (online) data collection tools/questionnaires, list of beneficiaries and stakeholders to be interviewed; interview schedules and reports are finali</w:t>
            </w:r>
            <w:r w:rsidR="00193DC6" w:rsidRPr="006E485B">
              <w:rPr>
                <w:rFonts w:ascii="Proxima Nova Rg" w:hAnsi="Proxima Nova Rg" w:cs="Calibri"/>
                <w:bCs/>
              </w:rPr>
              <w:t>s</w:t>
            </w:r>
            <w:r w:rsidRPr="006E485B">
              <w:rPr>
                <w:rFonts w:ascii="Proxima Nova Rg" w:hAnsi="Proxima Nova Rg" w:cs="Calibri"/>
                <w:bCs/>
              </w:rPr>
              <w:t>ed and agreed with the UNDP Evaluations manager and MAP Team;</w:t>
            </w:r>
          </w:p>
        </w:tc>
        <w:tc>
          <w:tcPr>
            <w:tcW w:w="2082" w:type="dxa"/>
          </w:tcPr>
          <w:p w14:paraId="2F12C3A9" w14:textId="77777777" w:rsidR="00FD3F49" w:rsidRPr="006E485B" w:rsidRDefault="00FD3F49" w:rsidP="00560604">
            <w:pPr>
              <w:contextualSpacing/>
              <w:jc w:val="center"/>
              <w:rPr>
                <w:rFonts w:ascii="Proxima Nova Rg" w:hAnsi="Proxima Nova Rg" w:cs="Calibri"/>
                <w:bCs/>
              </w:rPr>
            </w:pPr>
            <w:r w:rsidRPr="006E485B">
              <w:rPr>
                <w:rFonts w:ascii="Proxima Nova Rg" w:hAnsi="Proxima Nova Rg" w:cs="Calibri"/>
                <w:bCs/>
              </w:rPr>
              <w:t>26 September 2021</w:t>
            </w:r>
          </w:p>
        </w:tc>
      </w:tr>
      <w:tr w:rsidR="00FD3F49" w:rsidRPr="006E485B" w14:paraId="29380967" w14:textId="77777777" w:rsidTr="007757F9">
        <w:tc>
          <w:tcPr>
            <w:tcW w:w="7160" w:type="dxa"/>
          </w:tcPr>
          <w:p w14:paraId="6E09B257" w14:textId="77777777" w:rsidR="00FD3F49" w:rsidRPr="006E485B" w:rsidRDefault="00FD3F49"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t>1</w:t>
            </w:r>
            <w:r w:rsidRPr="006E485B">
              <w:rPr>
                <w:rFonts w:ascii="Proxima Nova Rg" w:hAnsi="Proxima Nova Rg" w:cs="Calibri"/>
                <w:b/>
                <w:vertAlign w:val="superscript"/>
              </w:rPr>
              <w:t>st</w:t>
            </w:r>
            <w:r w:rsidRPr="006E485B">
              <w:rPr>
                <w:rFonts w:ascii="Proxima Nova Rg" w:hAnsi="Proxima Nova Rg" w:cs="Calibri"/>
                <w:b/>
              </w:rPr>
              <w:t xml:space="preserve"> draft Evaluation Report</w:t>
            </w:r>
            <w:r w:rsidRPr="006E485B">
              <w:rPr>
                <w:rFonts w:ascii="Proxima Nova Rg" w:hAnsi="Proxima Nova Rg" w:cs="Calibri"/>
                <w:bCs/>
              </w:rPr>
              <w:t xml:space="preserve"> is submitted and accepted;</w:t>
            </w:r>
          </w:p>
        </w:tc>
        <w:tc>
          <w:tcPr>
            <w:tcW w:w="2082" w:type="dxa"/>
          </w:tcPr>
          <w:p w14:paraId="050B9AA3" w14:textId="77777777" w:rsidR="00FD3F49" w:rsidRPr="006E485B" w:rsidRDefault="00FD3F49" w:rsidP="00560604">
            <w:pPr>
              <w:contextualSpacing/>
              <w:jc w:val="center"/>
              <w:rPr>
                <w:rFonts w:ascii="Proxima Nova Rg" w:hAnsi="Proxima Nova Rg" w:cs="Calibri"/>
                <w:bCs/>
              </w:rPr>
            </w:pPr>
            <w:r w:rsidRPr="006E485B">
              <w:rPr>
                <w:rFonts w:ascii="Proxima Nova Rg" w:hAnsi="Proxima Nova Rg" w:cs="Calibri"/>
                <w:bCs/>
              </w:rPr>
              <w:t>20 October 2021</w:t>
            </w:r>
          </w:p>
        </w:tc>
      </w:tr>
      <w:tr w:rsidR="00FD3F49" w:rsidRPr="006E485B" w14:paraId="0DCC07EB" w14:textId="77777777" w:rsidTr="007757F9">
        <w:tc>
          <w:tcPr>
            <w:tcW w:w="7160" w:type="dxa"/>
          </w:tcPr>
          <w:p w14:paraId="65CD7202" w14:textId="03A331B9" w:rsidR="00FD3F49" w:rsidRPr="006E485B" w:rsidRDefault="00FD3F49"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t>The final draft report</w:t>
            </w:r>
            <w:r w:rsidRPr="006E485B">
              <w:rPr>
                <w:rFonts w:ascii="Proxima Nova Rg" w:hAnsi="Proxima Nova Rg" w:cs="Calibri"/>
                <w:bCs/>
              </w:rPr>
              <w:t xml:space="preserve"> is presented and accepted. </w:t>
            </w:r>
            <w:r w:rsidRPr="006E485B">
              <w:rPr>
                <w:rFonts w:ascii="Proxima Nova Rg" w:hAnsi="Proxima Nova Rg" w:cs="Calibri"/>
                <w:b/>
              </w:rPr>
              <w:t>Separate 1-2 pager summary brief with infographics summarizing the key findings of the evaluation for sharing with external audiences.</w:t>
            </w:r>
            <w:r w:rsidRPr="006E485B">
              <w:rPr>
                <w:rFonts w:ascii="Proxima Nova Rg" w:hAnsi="Proxima Nova Rg" w:cs="Calibri"/>
                <w:bCs/>
              </w:rPr>
              <w:t xml:space="preserve"> Stakeholders debriefing discussion is </w:t>
            </w:r>
            <w:r w:rsidR="00716417" w:rsidRPr="006E485B">
              <w:rPr>
                <w:rFonts w:ascii="Proxima Nova Rg" w:hAnsi="Proxima Nova Rg" w:cs="Calibri"/>
                <w:bCs/>
              </w:rPr>
              <w:t>organised</w:t>
            </w:r>
            <w:r w:rsidRPr="006E485B">
              <w:rPr>
                <w:rFonts w:ascii="Proxima Nova Rg" w:hAnsi="Proxima Nova Rg" w:cs="Calibri"/>
                <w:bCs/>
              </w:rPr>
              <w:t>.</w:t>
            </w:r>
          </w:p>
        </w:tc>
        <w:tc>
          <w:tcPr>
            <w:tcW w:w="2082" w:type="dxa"/>
          </w:tcPr>
          <w:p w14:paraId="159B9C68" w14:textId="77777777" w:rsidR="00FD3F49" w:rsidRPr="006E485B" w:rsidRDefault="00FD3F49" w:rsidP="00560604">
            <w:pPr>
              <w:contextualSpacing/>
              <w:jc w:val="center"/>
              <w:rPr>
                <w:rFonts w:ascii="Proxima Nova Rg" w:hAnsi="Proxima Nova Rg" w:cs="Calibri"/>
                <w:bCs/>
              </w:rPr>
            </w:pPr>
            <w:r w:rsidRPr="006E485B">
              <w:rPr>
                <w:rFonts w:ascii="Proxima Nova Rg" w:hAnsi="Proxima Nova Rg" w:cs="Calibri"/>
                <w:bCs/>
              </w:rPr>
              <w:t>5 November 2021</w:t>
            </w:r>
          </w:p>
        </w:tc>
      </w:tr>
      <w:tr w:rsidR="00FD3F49" w:rsidRPr="006E485B" w14:paraId="65649860" w14:textId="77777777" w:rsidTr="007757F9">
        <w:tc>
          <w:tcPr>
            <w:tcW w:w="7160" w:type="dxa"/>
          </w:tcPr>
          <w:p w14:paraId="67587672" w14:textId="26B74081" w:rsidR="00FD3F49" w:rsidRPr="006E485B" w:rsidRDefault="00FD3F49"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lastRenderedPageBreak/>
              <w:t>The Evaluation Report is finali</w:t>
            </w:r>
            <w:r w:rsidR="00193DC6" w:rsidRPr="006E485B">
              <w:rPr>
                <w:rFonts w:ascii="Proxima Nova Rg" w:hAnsi="Proxima Nova Rg" w:cs="Calibri"/>
                <w:b/>
              </w:rPr>
              <w:t>s</w:t>
            </w:r>
            <w:r w:rsidRPr="006E485B">
              <w:rPr>
                <w:rFonts w:ascii="Proxima Nova Rg" w:hAnsi="Proxima Nova Rg" w:cs="Calibri"/>
                <w:b/>
              </w:rPr>
              <w:t>ed</w:t>
            </w:r>
            <w:r w:rsidRPr="006E485B">
              <w:rPr>
                <w:rFonts w:ascii="Proxima Nova Rg" w:hAnsi="Proxima Nova Rg" w:cs="Calibri"/>
                <w:bCs/>
              </w:rPr>
              <w:t xml:space="preserve"> based on the feedback of the above-mentioned parties and audit trial.  The Management Response is prepared accordingly.</w:t>
            </w:r>
          </w:p>
        </w:tc>
        <w:tc>
          <w:tcPr>
            <w:tcW w:w="2082" w:type="dxa"/>
          </w:tcPr>
          <w:p w14:paraId="47C4D678" w14:textId="77777777" w:rsidR="00FD3F49" w:rsidRPr="006E485B" w:rsidRDefault="00FD3F49" w:rsidP="00560604">
            <w:pPr>
              <w:contextualSpacing/>
              <w:jc w:val="center"/>
              <w:rPr>
                <w:rFonts w:ascii="Proxima Nova Rg" w:hAnsi="Proxima Nova Rg" w:cs="Calibri"/>
                <w:bCs/>
              </w:rPr>
            </w:pPr>
            <w:r w:rsidRPr="006E485B">
              <w:rPr>
                <w:rFonts w:ascii="Proxima Nova Rg" w:hAnsi="Proxima Nova Rg" w:cs="Calibri"/>
                <w:bCs/>
              </w:rPr>
              <w:t>10 November 2021</w:t>
            </w:r>
          </w:p>
        </w:tc>
      </w:tr>
    </w:tbl>
    <w:p w14:paraId="5F369275" w14:textId="77777777" w:rsidR="00FD3F49" w:rsidRPr="006E485B" w:rsidRDefault="00FD3F49" w:rsidP="00FD3F49">
      <w:pPr>
        <w:pStyle w:val="Default"/>
        <w:spacing w:line="276" w:lineRule="auto"/>
        <w:rPr>
          <w:rFonts w:ascii="Proxima Nova Rg" w:hAnsi="Proxima Nova Rg"/>
          <w:b/>
          <w:sz w:val="22"/>
          <w:szCs w:val="22"/>
        </w:rPr>
      </w:pPr>
    </w:p>
    <w:p w14:paraId="4B9D8ECF" w14:textId="5F32547A" w:rsidR="00FD3F49" w:rsidRPr="006E485B" w:rsidRDefault="00FD3F49" w:rsidP="00FD3F49">
      <w:pPr>
        <w:spacing w:before="120"/>
        <w:ind w:left="360"/>
        <w:jc w:val="both"/>
        <w:rPr>
          <w:rFonts w:ascii="Proxima Nova Rg" w:hAnsi="Proxima Nova Rg"/>
          <w:color w:val="000000"/>
        </w:rPr>
      </w:pPr>
      <w:r w:rsidRPr="006E485B">
        <w:rPr>
          <w:rFonts w:ascii="Proxima Nova Rg" w:hAnsi="Proxima Nova Rg"/>
          <w:color w:val="000000"/>
          <w:sz w:val="21"/>
          <w:szCs w:val="21"/>
        </w:rPr>
        <w:t>*UNDP reports are quality assessed by the UNDP Independent Evaluation Office (IEO).  Details of the IEO’s quality assessment of decentrali</w:t>
      </w:r>
      <w:r w:rsidR="00193DC6" w:rsidRPr="006E485B">
        <w:rPr>
          <w:rFonts w:ascii="Proxima Nova Rg" w:hAnsi="Proxima Nova Rg"/>
          <w:color w:val="000000"/>
          <w:sz w:val="21"/>
          <w:szCs w:val="21"/>
        </w:rPr>
        <w:t>s</w:t>
      </w:r>
      <w:r w:rsidRPr="006E485B">
        <w:rPr>
          <w:rFonts w:ascii="Proxima Nova Rg" w:hAnsi="Proxima Nova Rg"/>
          <w:color w:val="000000"/>
          <w:sz w:val="21"/>
          <w:szCs w:val="21"/>
        </w:rPr>
        <w:t>ed evaluations can be found in Section 6 of the UNDP Evaluation Guidelines</w:t>
      </w:r>
      <w:r w:rsidRPr="006E485B">
        <w:rPr>
          <w:rFonts w:ascii="Proxima Nova Rg" w:hAnsi="Proxima Nova Rg"/>
          <w:color w:val="000000"/>
        </w:rPr>
        <w:t xml:space="preserve"> - </w:t>
      </w:r>
      <w:r w:rsidRPr="006E485B">
        <w:rPr>
          <w:rFonts w:ascii="Proxima Nova Rg" w:hAnsi="Proxima Nova Rg"/>
        </w:rPr>
        <w:t xml:space="preserve"> </w:t>
      </w:r>
      <w:hyperlink r:id="rId19" w:history="1">
        <w:r w:rsidRPr="006E485B">
          <w:rPr>
            <w:rStyle w:val="Hyperlink"/>
            <w:rFonts w:ascii="Proxima Nova Rg" w:hAnsi="Proxima Nova Rg"/>
          </w:rPr>
          <w:t>http://web.undp.org/evaluation/guideline/section-6.shtml</w:t>
        </w:r>
      </w:hyperlink>
    </w:p>
    <w:p w14:paraId="767C8226" w14:textId="77777777" w:rsidR="00FD3F49" w:rsidRPr="006E485B" w:rsidRDefault="00FD3F49" w:rsidP="00FD3F49">
      <w:pPr>
        <w:pStyle w:val="Default"/>
        <w:spacing w:line="276" w:lineRule="auto"/>
        <w:rPr>
          <w:rFonts w:ascii="Proxima Nova Rg" w:hAnsi="Proxima Nova Rg"/>
          <w:b/>
          <w:sz w:val="22"/>
          <w:szCs w:val="22"/>
        </w:rPr>
      </w:pPr>
    </w:p>
    <w:p w14:paraId="12770827" w14:textId="77777777" w:rsidR="00FD3F49" w:rsidRPr="006E485B" w:rsidRDefault="00FD3F49" w:rsidP="00FD3F49">
      <w:pPr>
        <w:spacing w:after="120"/>
        <w:jc w:val="both"/>
        <w:rPr>
          <w:rFonts w:ascii="Proxima Nova Rg" w:hAnsi="Proxima Nova Rg" w:cs="Calibri"/>
          <w:b/>
          <w:bCs/>
        </w:rPr>
      </w:pPr>
      <w:r w:rsidRPr="006E485B">
        <w:rPr>
          <w:rFonts w:ascii="Proxima Nova Rg" w:hAnsi="Proxima Nova Rg" w:cs="Calibri"/>
          <w:b/>
          <w:bCs/>
        </w:rPr>
        <w:t xml:space="preserve">Payment Mode: </w:t>
      </w:r>
    </w:p>
    <w:p w14:paraId="7B808553" w14:textId="77777777" w:rsidR="00FD3F49" w:rsidRPr="006E485B" w:rsidRDefault="00FD3F49" w:rsidP="00FD3F49">
      <w:pPr>
        <w:spacing w:after="120"/>
        <w:jc w:val="both"/>
        <w:rPr>
          <w:rFonts w:ascii="Proxima Nova Rg" w:hAnsi="Proxima Nova Rg" w:cs="Calibri"/>
        </w:rPr>
      </w:pPr>
      <w:r w:rsidRPr="006E485B">
        <w:rPr>
          <w:rFonts w:ascii="Proxima Nova Rg" w:hAnsi="Proxima Nova Rg" w:cs="Calibri"/>
        </w:rPr>
        <w:t>100% of the payment will be made upon satisfactory delivery of all the Deliverables</w:t>
      </w:r>
      <w:r w:rsidRPr="006E485B">
        <w:rPr>
          <w:rFonts w:ascii="Proxima Nova Rg" w:hAnsi="Proxima Nova Rg" w:cs="Calibri"/>
          <w:b/>
        </w:rPr>
        <w:t xml:space="preserve"> </w:t>
      </w:r>
      <w:r w:rsidRPr="006E485B">
        <w:rPr>
          <w:rFonts w:ascii="Proxima Nova Rg" w:hAnsi="Proxima Nova Rg" w:cs="Calibri"/>
        </w:rPr>
        <w:t>and approval by the Commissioning Unit and MAP Chief Technical Adviser.</w:t>
      </w:r>
    </w:p>
    <w:p w14:paraId="0C87B419" w14:textId="77777777" w:rsidR="00FD3F49" w:rsidRPr="006E485B" w:rsidRDefault="00FD3F49" w:rsidP="00FD3F49">
      <w:pPr>
        <w:pStyle w:val="Default"/>
        <w:spacing w:line="276" w:lineRule="auto"/>
        <w:rPr>
          <w:rFonts w:ascii="Proxima Nova Rg" w:hAnsi="Proxima Nova Rg"/>
          <w:b/>
        </w:rPr>
      </w:pPr>
    </w:p>
    <w:p w14:paraId="4D14C8C5" w14:textId="77777777" w:rsidR="00FD3F49" w:rsidRPr="006E485B" w:rsidRDefault="00FD3F49" w:rsidP="00FD3F49">
      <w:pPr>
        <w:rPr>
          <w:rFonts w:ascii="Proxima Nova Rg" w:hAnsi="Proxima Nova Rg" w:cs="Calibri"/>
          <w:b/>
        </w:rPr>
      </w:pPr>
      <w:r w:rsidRPr="006E485B">
        <w:rPr>
          <w:rFonts w:ascii="Proxima Nova Rg" w:hAnsi="Proxima Nova Rg" w:cs="Calibri"/>
          <w:b/>
        </w:rPr>
        <w:t xml:space="preserve">Key Documents to review </w:t>
      </w:r>
    </w:p>
    <w:p w14:paraId="3167156B" w14:textId="77777777" w:rsidR="00FD3F49" w:rsidRPr="006E485B" w:rsidRDefault="00FD3F49"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 xml:space="preserve">Project Document </w:t>
      </w:r>
    </w:p>
    <w:p w14:paraId="5AAD7A45" w14:textId="77777777" w:rsidR="00FD3F49" w:rsidRPr="006E485B" w:rsidRDefault="00FD3F49"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 xml:space="preserve">Results Framework </w:t>
      </w:r>
    </w:p>
    <w:p w14:paraId="4C387F15" w14:textId="77777777" w:rsidR="00FD3F49" w:rsidRPr="006E485B" w:rsidRDefault="00FD3F49"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Annual and Progress/Monitoring Reports with annexes</w:t>
      </w:r>
    </w:p>
    <w:p w14:paraId="2E70368D" w14:textId="77777777" w:rsidR="00FD3F49" w:rsidRPr="006E485B" w:rsidRDefault="00FD3F49"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Other relevant documents provided by the implementing partner or requested by the Consultant</w:t>
      </w:r>
    </w:p>
    <w:p w14:paraId="21E9849C" w14:textId="77777777" w:rsidR="00FD3F49" w:rsidRPr="006E485B" w:rsidRDefault="00FD3F49"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 xml:space="preserve">Project Budget and Expenditure reports </w:t>
      </w:r>
    </w:p>
    <w:p w14:paraId="16910FCB" w14:textId="77777777" w:rsidR="00FD3F49" w:rsidRPr="006E485B" w:rsidRDefault="00FD3F49"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CCA and UNDAF Evaluation, other relevant Evaluations (UNDP, stakeholders, etc), UNDP Annual Results-Oriented Analysis Report</w:t>
      </w:r>
    </w:p>
    <w:p w14:paraId="56179E49" w14:textId="77777777" w:rsidR="00FD3F49" w:rsidRPr="006E485B" w:rsidRDefault="00FD3F49" w:rsidP="00FD3F49">
      <w:pPr>
        <w:pStyle w:val="ListParagraph"/>
        <w:rPr>
          <w:rFonts w:ascii="Proxima Nova Rg" w:hAnsi="Proxima Nova Rg" w:cs="Calibri"/>
          <w:bCs/>
        </w:rPr>
      </w:pPr>
    </w:p>
    <w:p w14:paraId="32D90F5C" w14:textId="77777777" w:rsidR="00FD3F49" w:rsidRPr="006E485B" w:rsidRDefault="00FD3F49" w:rsidP="00FD3F49">
      <w:pPr>
        <w:rPr>
          <w:rFonts w:ascii="Proxima Nova Rg" w:hAnsi="Proxima Nova Rg" w:cs="Calibri"/>
          <w:b/>
          <w:i/>
          <w:iCs/>
        </w:rPr>
      </w:pPr>
      <w:r w:rsidRPr="006E485B">
        <w:rPr>
          <w:rFonts w:ascii="Proxima Nova Rg" w:hAnsi="Proxima Nova Rg" w:cs="Calibri"/>
          <w:b/>
          <w:i/>
          <w:iCs/>
        </w:rPr>
        <w:t xml:space="preserve">Indicative structure of the Evaluation Report: </w:t>
      </w:r>
    </w:p>
    <w:p w14:paraId="4C2F10A4" w14:textId="77777777" w:rsidR="00FD3F49" w:rsidRPr="006E485B" w:rsidRDefault="00FD3F49" w:rsidP="00FD3F49">
      <w:pPr>
        <w:rPr>
          <w:rFonts w:ascii="Proxima Nova Rg" w:hAnsi="Proxima Nova Rg" w:cs="Calibri"/>
          <w:b/>
          <w:i/>
          <w:iCs/>
        </w:rPr>
      </w:pPr>
      <w:r w:rsidRPr="006E485B">
        <w:rPr>
          <w:rFonts w:ascii="Proxima Nova Rg" w:hAnsi="Proxima Nova Rg" w:cs="Calibri"/>
          <w:b/>
          <w:i/>
          <w:iCs/>
        </w:rPr>
        <w:t>Contents page</w:t>
      </w:r>
    </w:p>
    <w:p w14:paraId="449E43B6" w14:textId="77777777" w:rsidR="00FD3F49" w:rsidRPr="006E485B" w:rsidRDefault="00FD3F49" w:rsidP="00FD3F49">
      <w:pPr>
        <w:spacing w:before="120" w:line="280" w:lineRule="exact"/>
        <w:contextualSpacing/>
        <w:jc w:val="both"/>
        <w:rPr>
          <w:rFonts w:ascii="Proxima Nova Rg" w:hAnsi="Proxima Nova Rg" w:cs="Calibri"/>
          <w:b/>
          <w:i/>
          <w:iCs/>
        </w:rPr>
      </w:pPr>
      <w:r w:rsidRPr="006E485B">
        <w:rPr>
          <w:rFonts w:ascii="Proxima Nova Rg" w:hAnsi="Proxima Nova Rg" w:cs="Calibri"/>
          <w:b/>
          <w:i/>
          <w:iCs/>
        </w:rPr>
        <w:t>Opening pages (acknowledgments, list of acronyms)</w:t>
      </w:r>
    </w:p>
    <w:p w14:paraId="069878AF" w14:textId="77777777" w:rsidR="00FD3F49" w:rsidRPr="006E485B" w:rsidRDefault="00FD3F49" w:rsidP="00FD3F49">
      <w:pPr>
        <w:spacing w:before="120" w:line="280" w:lineRule="exact"/>
        <w:contextualSpacing/>
        <w:jc w:val="both"/>
        <w:rPr>
          <w:rFonts w:ascii="Proxima Nova Rg" w:hAnsi="Proxima Nova Rg" w:cs="Calibri"/>
          <w:b/>
          <w:i/>
          <w:iCs/>
        </w:rPr>
      </w:pPr>
      <w:r w:rsidRPr="006E485B">
        <w:rPr>
          <w:rFonts w:ascii="Proxima Nova Rg" w:hAnsi="Proxima Nova Rg" w:cs="Calibri"/>
          <w:b/>
          <w:i/>
          <w:iCs/>
        </w:rPr>
        <w:t>Executive Summary (5-6 pages)</w:t>
      </w:r>
    </w:p>
    <w:p w14:paraId="225A83B4" w14:textId="77777777" w:rsidR="00FD3F49" w:rsidRPr="006E485B" w:rsidRDefault="00FD3F49" w:rsidP="00FD3F49">
      <w:pPr>
        <w:spacing w:before="120" w:line="280" w:lineRule="exact"/>
        <w:contextualSpacing/>
        <w:jc w:val="both"/>
        <w:rPr>
          <w:rFonts w:ascii="Proxima Nova Rg" w:hAnsi="Proxima Nova Rg" w:cs="Calibri"/>
          <w:b/>
        </w:rPr>
      </w:pPr>
    </w:p>
    <w:p w14:paraId="057B57BA" w14:textId="77777777" w:rsidR="00FD3F49" w:rsidRPr="006E485B" w:rsidRDefault="00FD3F49" w:rsidP="00FD3F49">
      <w:pPr>
        <w:autoSpaceDE w:val="0"/>
        <w:autoSpaceDN w:val="0"/>
        <w:adjustRightInd w:val="0"/>
        <w:spacing w:before="120"/>
        <w:rPr>
          <w:rFonts w:ascii="Proxima Nova Rg" w:hAnsi="Proxima Nova Rg" w:cs="Calibri"/>
          <w:b/>
        </w:rPr>
      </w:pPr>
      <w:r w:rsidRPr="006E485B">
        <w:rPr>
          <w:rFonts w:ascii="Proxima Nova Rg" w:hAnsi="Proxima Nova Rg" w:cs="Calibri"/>
          <w:b/>
        </w:rPr>
        <w:t>Chapter I Background, Object and Methodology</w:t>
      </w:r>
    </w:p>
    <w:p w14:paraId="67E12B0C" w14:textId="77777777" w:rsidR="00FD3F49" w:rsidRPr="006E485B" w:rsidRDefault="00FD3F49"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Introduction</w:t>
      </w:r>
    </w:p>
    <w:p w14:paraId="443D5934" w14:textId="77777777" w:rsidR="00FD3F49" w:rsidRPr="006E485B" w:rsidRDefault="00FD3F49"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Background and context of the Project</w:t>
      </w:r>
    </w:p>
    <w:p w14:paraId="009404AC" w14:textId="77777777" w:rsidR="00FD3F49" w:rsidRPr="006E485B" w:rsidRDefault="00FD3F49"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Object of the Evaluation</w:t>
      </w:r>
    </w:p>
    <w:p w14:paraId="4983F9B9" w14:textId="77777777" w:rsidR="00FD3F49" w:rsidRPr="006E485B" w:rsidRDefault="00FD3F49"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Purpose, Objectives and Scope of the Evaluation </w:t>
      </w:r>
    </w:p>
    <w:p w14:paraId="671013BC" w14:textId="77777777" w:rsidR="00FD3F49" w:rsidRPr="006E485B" w:rsidRDefault="00FD3F49"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Evaluation Methodology (short)</w:t>
      </w:r>
    </w:p>
    <w:p w14:paraId="6ED1FD51" w14:textId="77777777" w:rsidR="00FD3F49" w:rsidRPr="006E485B" w:rsidRDefault="00FD3F49"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Major Limitations </w:t>
      </w:r>
    </w:p>
    <w:p w14:paraId="08F00D75" w14:textId="77777777" w:rsidR="00FD3F49" w:rsidRPr="006E485B" w:rsidRDefault="00FD3F49"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Ethical considerations, Human Rights and Cross-cutting aspects</w:t>
      </w:r>
    </w:p>
    <w:p w14:paraId="7C40ECE2" w14:textId="77777777" w:rsidR="00FD3F49" w:rsidRPr="006E485B" w:rsidRDefault="00FD3F49" w:rsidP="00FD3F49">
      <w:pPr>
        <w:autoSpaceDE w:val="0"/>
        <w:autoSpaceDN w:val="0"/>
        <w:adjustRightInd w:val="0"/>
        <w:spacing w:before="120"/>
        <w:rPr>
          <w:rFonts w:ascii="Proxima Nova Rg" w:hAnsi="Proxima Nova Rg" w:cs="Calibri"/>
          <w:b/>
        </w:rPr>
      </w:pPr>
      <w:r w:rsidRPr="006E485B">
        <w:rPr>
          <w:rFonts w:ascii="Proxima Nova Rg" w:hAnsi="Proxima Nova Rg" w:cs="Calibri"/>
          <w:b/>
        </w:rPr>
        <w:t>Chapter II Analysis and Findings</w:t>
      </w:r>
    </w:p>
    <w:p w14:paraId="61CCA0D2" w14:textId="77777777" w:rsidR="00FD3F49" w:rsidRPr="006E485B" w:rsidRDefault="00FD3F49" w:rsidP="00FD3F49">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2.1 Relevance</w:t>
      </w:r>
    </w:p>
    <w:p w14:paraId="024288E9" w14:textId="77777777" w:rsidR="00FD3F49" w:rsidRPr="006E485B" w:rsidRDefault="00FD3F49" w:rsidP="00FD3F49">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2.2 Effectiveness</w:t>
      </w:r>
    </w:p>
    <w:p w14:paraId="4D8B0658" w14:textId="77777777" w:rsidR="00FD3F49" w:rsidRPr="006E485B" w:rsidRDefault="00FD3F49" w:rsidP="00FD3F49">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2.3 Efficiency</w:t>
      </w:r>
    </w:p>
    <w:p w14:paraId="697F448C" w14:textId="77777777" w:rsidR="00FD3F49" w:rsidRPr="006E485B" w:rsidRDefault="00FD3F49" w:rsidP="00FD3F49">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2.4 Sustainability</w:t>
      </w:r>
    </w:p>
    <w:p w14:paraId="527592E3" w14:textId="77777777" w:rsidR="00FD3F49" w:rsidRPr="006E485B" w:rsidRDefault="00FD3F49" w:rsidP="00FD3F49">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2.5 Impact</w:t>
      </w:r>
    </w:p>
    <w:p w14:paraId="0390FB1D" w14:textId="77777777" w:rsidR="00FD3F49" w:rsidRPr="006E485B" w:rsidRDefault="00FD3F49" w:rsidP="00FD3F49">
      <w:pPr>
        <w:autoSpaceDE w:val="0"/>
        <w:autoSpaceDN w:val="0"/>
        <w:adjustRightInd w:val="0"/>
        <w:spacing w:before="120"/>
        <w:rPr>
          <w:rFonts w:ascii="Proxima Nova Rg" w:hAnsi="Proxima Nova Rg" w:cs="Calibri"/>
          <w:b/>
        </w:rPr>
      </w:pPr>
      <w:r w:rsidRPr="006E485B">
        <w:rPr>
          <w:rFonts w:ascii="Proxima Nova Rg" w:hAnsi="Proxima Nova Rg" w:cs="Calibri"/>
          <w:b/>
        </w:rPr>
        <w:lastRenderedPageBreak/>
        <w:t>Chapter III Conclusions and Recommendations</w:t>
      </w:r>
    </w:p>
    <w:p w14:paraId="6BFE498B" w14:textId="77777777" w:rsidR="00FD3F49" w:rsidRPr="006E485B" w:rsidRDefault="00FD3F49" w:rsidP="00FD3F49">
      <w:pPr>
        <w:autoSpaceDE w:val="0"/>
        <w:autoSpaceDN w:val="0"/>
        <w:adjustRightInd w:val="0"/>
        <w:ind w:left="475"/>
        <w:rPr>
          <w:rFonts w:ascii="Proxima Nova Rg" w:hAnsi="Proxima Nova Rg" w:cs="Calibri"/>
          <w:sz w:val="20"/>
          <w:szCs w:val="20"/>
        </w:rPr>
      </w:pPr>
      <w:r w:rsidRPr="006E485B">
        <w:rPr>
          <w:rFonts w:ascii="Proxima Nova Rg" w:hAnsi="Proxima Nova Rg" w:cs="Calibri"/>
          <w:sz w:val="20"/>
          <w:szCs w:val="20"/>
        </w:rPr>
        <w:t>3.1 Conclusions and Lessons Learned</w:t>
      </w:r>
    </w:p>
    <w:p w14:paraId="15585AAD" w14:textId="77777777" w:rsidR="00FD3F49" w:rsidRPr="006E485B" w:rsidRDefault="00FD3F49" w:rsidP="00FD3F49">
      <w:pPr>
        <w:autoSpaceDE w:val="0"/>
        <w:autoSpaceDN w:val="0"/>
        <w:adjustRightInd w:val="0"/>
        <w:ind w:left="475"/>
        <w:rPr>
          <w:rFonts w:ascii="Proxima Nova Rg" w:hAnsi="Proxima Nova Rg" w:cs="Calibri"/>
          <w:sz w:val="20"/>
          <w:szCs w:val="20"/>
        </w:rPr>
      </w:pPr>
      <w:r w:rsidRPr="006E485B">
        <w:rPr>
          <w:rFonts w:ascii="Proxima Nova Rg" w:hAnsi="Proxima Nova Rg" w:cs="Calibri"/>
          <w:sz w:val="20"/>
          <w:szCs w:val="20"/>
        </w:rPr>
        <w:t xml:space="preserve">3.2. Recommendations </w:t>
      </w:r>
    </w:p>
    <w:p w14:paraId="578C81FF" w14:textId="77777777" w:rsidR="00FD3F49" w:rsidRPr="006E485B" w:rsidRDefault="00FD3F49" w:rsidP="00FD3F49">
      <w:pPr>
        <w:autoSpaceDE w:val="0"/>
        <w:autoSpaceDN w:val="0"/>
        <w:adjustRightInd w:val="0"/>
        <w:spacing w:before="120"/>
        <w:rPr>
          <w:rFonts w:ascii="Proxima Nova Rg" w:hAnsi="Proxima Nova Rg" w:cs="Calibri"/>
          <w:b/>
        </w:rPr>
      </w:pPr>
      <w:r w:rsidRPr="006E485B">
        <w:rPr>
          <w:rFonts w:ascii="Proxima Nova Rg" w:hAnsi="Proxima Nova Rg" w:cs="Calibri"/>
          <w:b/>
        </w:rPr>
        <w:t>ANNEXES</w:t>
      </w:r>
    </w:p>
    <w:p w14:paraId="4463E6E2" w14:textId="77777777" w:rsidR="00FD3F49" w:rsidRPr="006E485B" w:rsidRDefault="00FD3F49"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 xml:space="preserve">Terms of Reference </w:t>
      </w:r>
    </w:p>
    <w:p w14:paraId="479D3E5F" w14:textId="77777777" w:rsidR="00FD3F49" w:rsidRPr="006E485B" w:rsidRDefault="00FD3F49"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 xml:space="preserve">Desk Review and Background Documents </w:t>
      </w:r>
    </w:p>
    <w:p w14:paraId="766EAD48" w14:textId="77777777" w:rsidR="00FD3F49" w:rsidRPr="006E485B" w:rsidRDefault="00FD3F49"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List of Key Informants Interviewed</w:t>
      </w:r>
    </w:p>
    <w:p w14:paraId="0EFA9D25" w14:textId="77777777" w:rsidR="00FD3F49" w:rsidRPr="006E485B" w:rsidRDefault="00FD3F49"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Detailed Methodology</w:t>
      </w:r>
    </w:p>
    <w:p w14:paraId="3F6B3CD4" w14:textId="77777777" w:rsidR="00FD3F49" w:rsidRPr="006E485B" w:rsidRDefault="00FD3F49"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Interview Guides and Survey Instruments</w:t>
      </w:r>
    </w:p>
    <w:p w14:paraId="10096730" w14:textId="77777777" w:rsidR="00FD3F49" w:rsidRPr="006E485B" w:rsidRDefault="00FD3F49"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Output tables</w:t>
      </w:r>
    </w:p>
    <w:p w14:paraId="36BD0FF1" w14:textId="77777777" w:rsidR="00FD3F49" w:rsidRPr="006E485B" w:rsidRDefault="00FD3F49" w:rsidP="008C3D1F">
      <w:pPr>
        <w:pStyle w:val="ListParagraph"/>
        <w:numPr>
          <w:ilvl w:val="0"/>
          <w:numId w:val="50"/>
        </w:numPr>
        <w:spacing w:before="600" w:after="240" w:line="240" w:lineRule="auto"/>
        <w:contextualSpacing w:val="0"/>
        <w:rPr>
          <w:rFonts w:ascii="Proxima Nova Rg" w:hAnsi="Proxima Nova Rg" w:cs="Calibri"/>
          <w:b/>
          <w:bCs/>
        </w:rPr>
      </w:pPr>
      <w:r w:rsidRPr="006E485B">
        <w:rPr>
          <w:rFonts w:ascii="Proxima Nova Rg" w:hAnsi="Proxima Nova Rg" w:cs="Calibri"/>
          <w:b/>
          <w:bCs/>
        </w:rPr>
        <w:t xml:space="preserve"> Application process</w:t>
      </w:r>
    </w:p>
    <w:p w14:paraId="00D3E757" w14:textId="77777777" w:rsidR="00FD3F49" w:rsidRPr="006E485B" w:rsidRDefault="00FD3F49" w:rsidP="00FD3F49">
      <w:pPr>
        <w:spacing w:before="120" w:after="120"/>
        <w:rPr>
          <w:rFonts w:ascii="Proxima Nova Rg" w:hAnsi="Proxima Nova Rg"/>
          <w:b/>
          <w:bCs/>
        </w:rPr>
      </w:pPr>
      <w:r w:rsidRPr="006E485B">
        <w:rPr>
          <w:rFonts w:ascii="Proxima Nova Rg" w:hAnsi="Proxima Nova Rg"/>
          <w:b/>
        </w:rPr>
        <w:t>Evaluator will be selected from UNDP rosters</w:t>
      </w:r>
    </w:p>
    <w:p w14:paraId="352F6D24" w14:textId="77777777" w:rsidR="00FD3F49" w:rsidRPr="006E485B" w:rsidRDefault="00FD3F49" w:rsidP="00FD3F49">
      <w:pPr>
        <w:spacing w:before="120" w:after="120"/>
        <w:jc w:val="both"/>
        <w:rPr>
          <w:rFonts w:ascii="Proxima Nova Rg" w:hAnsi="Proxima Nova Rg"/>
          <w:bCs/>
          <w:color w:val="000000"/>
        </w:rPr>
      </w:pPr>
      <w:r w:rsidRPr="006E485B">
        <w:rPr>
          <w:rFonts w:ascii="Proxima Nova Rg" w:hAnsi="Proxima Nova Rg"/>
          <w:bCs/>
          <w:color w:val="000000"/>
        </w:rPr>
        <w:t xml:space="preserve">Candidates will be evaluated using a cumulative analysis method taking into consideration the combination of the applicants' technical qualifications, </w:t>
      </w:r>
      <w:proofErr w:type="gramStart"/>
      <w:r w:rsidRPr="006E485B">
        <w:rPr>
          <w:rFonts w:ascii="Proxima Nova Rg" w:hAnsi="Proxima Nova Rg"/>
          <w:bCs/>
          <w:color w:val="000000"/>
        </w:rPr>
        <w:t>experience</w:t>
      </w:r>
      <w:proofErr w:type="gramEnd"/>
      <w:r w:rsidRPr="006E485B">
        <w:rPr>
          <w:rFonts w:ascii="Proxima Nova Rg" w:hAnsi="Proxima Nova Rg"/>
          <w:bCs/>
          <w:color w:val="000000"/>
        </w:rPr>
        <w:t xml:space="preserve"> and financial proposal. The contract will be awarded to the candidate whose offer has been evaluated and determined as technically responsive/compliant/acceptable to the requirements of the </w:t>
      </w:r>
      <w:proofErr w:type="spellStart"/>
      <w:r w:rsidRPr="006E485B">
        <w:rPr>
          <w:rFonts w:ascii="Proxima Nova Rg" w:hAnsi="Proxima Nova Rg"/>
          <w:bCs/>
          <w:color w:val="000000"/>
        </w:rPr>
        <w:t>ToR</w:t>
      </w:r>
      <w:proofErr w:type="spellEnd"/>
      <w:r w:rsidRPr="006E485B">
        <w:rPr>
          <w:rFonts w:ascii="Proxima Nova Rg" w:hAnsi="Proxima Nova Rg"/>
          <w:bCs/>
          <w:color w:val="000000"/>
        </w:rPr>
        <w:t xml:space="preserve"> and received the highest cumulative (technical and financial) score out of below defined technical and financial criteria.</w:t>
      </w:r>
    </w:p>
    <w:p w14:paraId="777ACF86" w14:textId="77777777" w:rsidR="00FD3F49" w:rsidRPr="006E485B" w:rsidRDefault="00FD3F49" w:rsidP="00FD3F49">
      <w:pPr>
        <w:spacing w:before="120" w:after="120"/>
        <w:rPr>
          <w:rFonts w:ascii="Proxima Nova Rg" w:hAnsi="Proxima Nova Rg"/>
          <w:b/>
          <w:color w:val="000000"/>
        </w:rPr>
      </w:pPr>
      <w:r w:rsidRPr="006E485B">
        <w:rPr>
          <w:rFonts w:ascii="Proxima Nova Rg" w:hAnsi="Proxima Nova Rg"/>
          <w:b/>
          <w:color w:val="000000"/>
        </w:rPr>
        <w:t>Only candidates obtaining a minimum of 49 points in the technical evaluation would be considered for financial evaluation.</w:t>
      </w:r>
    </w:p>
    <w:p w14:paraId="3D783287" w14:textId="77777777" w:rsidR="00FD3F49" w:rsidRPr="006E485B" w:rsidRDefault="00FD3F49" w:rsidP="00FD3F49">
      <w:pPr>
        <w:spacing w:before="120" w:after="120"/>
        <w:rPr>
          <w:rFonts w:ascii="Proxima Nova Rg" w:hAnsi="Proxima Nova Rg"/>
          <w:b/>
          <w:color w:val="000000"/>
        </w:rPr>
      </w:pPr>
      <w:r w:rsidRPr="006E485B">
        <w:rPr>
          <w:rFonts w:ascii="Proxima Nova Rg" w:hAnsi="Proxima Nova Rg"/>
          <w:b/>
          <w:color w:val="000000"/>
        </w:rPr>
        <w:t>Technical Criteria - 70% of total evaluation - max. 70 points</w:t>
      </w:r>
    </w:p>
    <w:p w14:paraId="47373FC8" w14:textId="77777777" w:rsidR="00FD3F49" w:rsidRPr="006E485B" w:rsidRDefault="00FD3F49" w:rsidP="00FD3F49">
      <w:pPr>
        <w:spacing w:before="120" w:after="120"/>
        <w:rPr>
          <w:rFonts w:ascii="Proxima Nova Rg" w:hAnsi="Proxima Nova Rg"/>
          <w:b/>
          <w:color w:val="000000"/>
        </w:rPr>
      </w:pPr>
      <w:r w:rsidRPr="006E485B">
        <w:rPr>
          <w:rFonts w:ascii="Proxima Nova Rg" w:hAnsi="Proxima Nova Rg"/>
          <w:b/>
          <w:color w:val="000000"/>
        </w:rPr>
        <w:t>Financial Criteria - 30% of total evaluation - max. 30 points.</w:t>
      </w:r>
    </w:p>
    <w:p w14:paraId="098CBD03" w14:textId="77777777" w:rsidR="00FD3F49" w:rsidRPr="006E485B" w:rsidRDefault="00FD3F49" w:rsidP="008C3D1F">
      <w:pPr>
        <w:pStyle w:val="ListParagraph"/>
        <w:numPr>
          <w:ilvl w:val="0"/>
          <w:numId w:val="51"/>
        </w:numPr>
        <w:spacing w:before="120" w:after="120" w:line="259" w:lineRule="auto"/>
        <w:contextualSpacing w:val="0"/>
        <w:jc w:val="both"/>
        <w:rPr>
          <w:rFonts w:ascii="Proxima Nova Rg" w:hAnsi="Proxima Nova Rg"/>
          <w:color w:val="000000"/>
        </w:rPr>
      </w:pPr>
      <w:r w:rsidRPr="006E485B">
        <w:rPr>
          <w:rFonts w:ascii="Proxima Nova Rg" w:hAnsi="Proxima Nova Rg"/>
          <w:color w:val="000000"/>
        </w:rPr>
        <w:t xml:space="preserve">Application should include the </w:t>
      </w:r>
      <w:proofErr w:type="gramStart"/>
      <w:r w:rsidRPr="006E485B">
        <w:rPr>
          <w:rFonts w:ascii="Proxima Nova Rg" w:hAnsi="Proxima Nova Rg"/>
          <w:color w:val="000000"/>
        </w:rPr>
        <w:t>following  documents</w:t>
      </w:r>
      <w:proofErr w:type="gramEnd"/>
      <w:r w:rsidRPr="006E485B">
        <w:rPr>
          <w:rFonts w:ascii="Proxima Nova Rg" w:hAnsi="Proxima Nova Rg"/>
          <w:color w:val="000000"/>
        </w:rPr>
        <w:t xml:space="preserve">:  </w:t>
      </w:r>
      <w:r w:rsidRPr="006E485B">
        <w:rPr>
          <w:rFonts w:ascii="Proxima Nova Rg" w:hAnsi="Proxima Nova Rg"/>
          <w:b/>
          <w:color w:val="000000"/>
        </w:rPr>
        <w:t>CV</w:t>
      </w:r>
      <w:r w:rsidRPr="006E485B">
        <w:rPr>
          <w:rFonts w:ascii="Proxima Nova Rg" w:hAnsi="Proxima Nova Rg"/>
          <w:color w:val="000000"/>
        </w:rPr>
        <w:t xml:space="preserve">, including Education/Qualification, Processional Certification, Employment Records /Experience </w:t>
      </w:r>
    </w:p>
    <w:p w14:paraId="773BC872" w14:textId="28DFAE54" w:rsidR="00FD3F49" w:rsidRPr="006E485B" w:rsidRDefault="00FD3F49" w:rsidP="008C3D1F">
      <w:pPr>
        <w:pStyle w:val="ListParagraph"/>
        <w:numPr>
          <w:ilvl w:val="0"/>
          <w:numId w:val="51"/>
        </w:numPr>
        <w:spacing w:after="160" w:line="259" w:lineRule="auto"/>
        <w:jc w:val="both"/>
        <w:rPr>
          <w:rFonts w:ascii="Proxima Nova Rg" w:hAnsi="Proxima Nova Rg"/>
          <w:color w:val="000000"/>
        </w:rPr>
      </w:pPr>
      <w:r w:rsidRPr="006E485B">
        <w:rPr>
          <w:rFonts w:ascii="Proxima Nova Rg" w:hAnsi="Proxima Nova Rg"/>
          <w:b/>
          <w:color w:val="000000"/>
        </w:rPr>
        <w:t>Financial Proposal</w:t>
      </w:r>
      <w:r w:rsidRPr="006E485B">
        <w:rPr>
          <w:rFonts w:ascii="Proxima Nova Rg" w:hAnsi="Proxima Nova Rg"/>
          <w:color w:val="000000"/>
        </w:rPr>
        <w:t xml:space="preserve"> that indicates the all-inclusive fixed total contract price and all other travel related costs (such as flight ticket, per diem, etc), supported by a breakdown of costs, as per template attached to the </w:t>
      </w:r>
      <w:hyperlink r:id="rId20" w:history="1">
        <w:r w:rsidRPr="006E485B">
          <w:rPr>
            <w:rStyle w:val="Hyperlink"/>
            <w:rFonts w:ascii="Proxima Nova Rg" w:hAnsi="Proxima Nova Rg"/>
          </w:rPr>
          <w:t>Letter of Confirmation of Interest template</w:t>
        </w:r>
      </w:hyperlink>
      <w:r w:rsidRPr="006E485B">
        <w:rPr>
          <w:rFonts w:ascii="Proxima Nova Rg" w:hAnsi="Proxima Nova Rg"/>
          <w:color w:val="000000"/>
        </w:rPr>
        <w:t xml:space="preserve">. If an applicant is employed by an </w:t>
      </w:r>
      <w:r w:rsidR="00716417" w:rsidRPr="006E485B">
        <w:rPr>
          <w:rFonts w:ascii="Proxima Nova Rg" w:hAnsi="Proxima Nova Rg"/>
          <w:color w:val="000000"/>
        </w:rPr>
        <w:t>organisation</w:t>
      </w:r>
      <w:r w:rsidRPr="006E485B">
        <w:rPr>
          <w:rFonts w:ascii="Proxima Nova Rg" w:hAnsi="Proxima Nova Rg"/>
          <w:color w:val="000000"/>
        </w:rPr>
        <w:t>/company/institution,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w:t>
      </w:r>
    </w:p>
    <w:p w14:paraId="4B85ABA2" w14:textId="77777777" w:rsidR="00FD3F49" w:rsidRPr="006E485B" w:rsidRDefault="00FD3F49" w:rsidP="00FD3F49">
      <w:pPr>
        <w:pStyle w:val="ListParagraph"/>
        <w:spacing w:before="120" w:after="120"/>
        <w:contextualSpacing w:val="0"/>
        <w:jc w:val="both"/>
        <w:rPr>
          <w:rFonts w:ascii="Proxima Nova Rg" w:hAnsi="Proxima Nova Rg"/>
          <w:color w:val="000000"/>
        </w:rPr>
      </w:pPr>
    </w:p>
    <w:p w14:paraId="0BB5AE0B" w14:textId="77777777" w:rsidR="00FD3F49" w:rsidRPr="006E485B" w:rsidRDefault="00FD3F49" w:rsidP="00FD3F49">
      <w:pPr>
        <w:jc w:val="both"/>
        <w:rPr>
          <w:rFonts w:ascii="Proxima Nova Rg" w:hAnsi="Proxima Nova Rg" w:cs="Calibri"/>
          <w:snapToGrid w:val="0"/>
        </w:rPr>
      </w:pPr>
      <w:proofErr w:type="gramStart"/>
      <w:r w:rsidRPr="006E485B">
        <w:rPr>
          <w:rFonts w:ascii="Proxima Nova Rg" w:hAnsi="Proxima Nova Rg"/>
          <w:color w:val="000000"/>
        </w:rPr>
        <w:t>Application  may</w:t>
      </w:r>
      <w:proofErr w:type="gramEnd"/>
      <w:r w:rsidRPr="006E485B">
        <w:rPr>
          <w:rFonts w:ascii="Proxima Nova Rg" w:hAnsi="Proxima Nova Rg"/>
          <w:color w:val="000000"/>
        </w:rPr>
        <w:t xml:space="preserve"> be submitted via email to the following e</w:t>
      </w:r>
      <w:r w:rsidRPr="006E485B">
        <w:rPr>
          <w:rFonts w:ascii="Cambria Math" w:hAnsi="Cambria Math" w:cs="Cambria Math"/>
          <w:color w:val="000000"/>
        </w:rPr>
        <w:t>‐</w:t>
      </w:r>
      <w:r w:rsidRPr="006E485B">
        <w:rPr>
          <w:rFonts w:ascii="Proxima Nova Rg" w:hAnsi="Proxima Nova Rg"/>
          <w:color w:val="000000"/>
        </w:rPr>
        <w:t xml:space="preserve">mail address: </w:t>
      </w:r>
      <w:hyperlink r:id="rId21" w:history="1">
        <w:r w:rsidRPr="006E485B">
          <w:rPr>
            <w:rStyle w:val="Hyperlink"/>
            <w:rFonts w:ascii="Proxima Nova Rg" w:hAnsi="Proxima Nova Rg"/>
            <w:b/>
            <w:bCs/>
          </w:rPr>
          <w:t>silva.abelyan@undp.org</w:t>
        </w:r>
      </w:hyperlink>
      <w:r w:rsidRPr="006E485B">
        <w:rPr>
          <w:rFonts w:ascii="Proxima Nova Rg" w:hAnsi="Proxima Nova Rg"/>
          <w:b/>
          <w:bCs/>
        </w:rPr>
        <w:t xml:space="preserve"> </w:t>
      </w:r>
    </w:p>
    <w:p w14:paraId="30047EB3" w14:textId="0B2AAB81" w:rsidR="00F97ADD" w:rsidRDefault="00F97ADD" w:rsidP="00F97ADD">
      <w:pPr>
        <w:pStyle w:val="ListParagraph"/>
        <w:autoSpaceDE w:val="0"/>
        <w:autoSpaceDN w:val="0"/>
        <w:adjustRightInd w:val="0"/>
        <w:rPr>
          <w:rFonts w:ascii="Proxima Nova Rg" w:hAnsi="Proxima Nova Rg" w:cs="Times New Roman"/>
          <w:b/>
          <w:color w:val="000000"/>
          <w:sz w:val="24"/>
          <w:szCs w:val="24"/>
        </w:rPr>
      </w:pPr>
    </w:p>
    <w:p w14:paraId="7F02290F" w14:textId="10EE234E" w:rsidR="00380310" w:rsidRDefault="00380310" w:rsidP="00F97ADD">
      <w:pPr>
        <w:pStyle w:val="ListParagraph"/>
        <w:autoSpaceDE w:val="0"/>
        <w:autoSpaceDN w:val="0"/>
        <w:adjustRightInd w:val="0"/>
        <w:rPr>
          <w:rFonts w:ascii="Proxima Nova Rg" w:hAnsi="Proxima Nova Rg" w:cs="Times New Roman"/>
          <w:b/>
          <w:color w:val="000000"/>
          <w:sz w:val="24"/>
          <w:szCs w:val="24"/>
        </w:rPr>
      </w:pPr>
    </w:p>
    <w:p w14:paraId="1ACD2EBF" w14:textId="4C870CD5" w:rsidR="00380310" w:rsidRDefault="00380310" w:rsidP="00F97ADD">
      <w:pPr>
        <w:pStyle w:val="ListParagraph"/>
        <w:autoSpaceDE w:val="0"/>
        <w:autoSpaceDN w:val="0"/>
        <w:adjustRightInd w:val="0"/>
        <w:rPr>
          <w:rFonts w:ascii="Proxima Nova Rg" w:hAnsi="Proxima Nova Rg" w:cs="Times New Roman"/>
          <w:b/>
          <w:color w:val="000000"/>
          <w:sz w:val="24"/>
          <w:szCs w:val="24"/>
        </w:rPr>
      </w:pPr>
    </w:p>
    <w:p w14:paraId="7404311A" w14:textId="5FDC9799" w:rsidR="00380310" w:rsidRDefault="00380310" w:rsidP="00F97ADD">
      <w:pPr>
        <w:pStyle w:val="ListParagraph"/>
        <w:autoSpaceDE w:val="0"/>
        <w:autoSpaceDN w:val="0"/>
        <w:adjustRightInd w:val="0"/>
        <w:rPr>
          <w:rFonts w:ascii="Proxima Nova Rg" w:hAnsi="Proxima Nova Rg" w:cs="Times New Roman"/>
          <w:b/>
          <w:color w:val="000000"/>
          <w:sz w:val="24"/>
          <w:szCs w:val="24"/>
        </w:rPr>
      </w:pPr>
    </w:p>
    <w:p w14:paraId="2CB0AAD1" w14:textId="1095CC6D" w:rsidR="00380310" w:rsidRDefault="00380310" w:rsidP="00F97ADD">
      <w:pPr>
        <w:pStyle w:val="ListParagraph"/>
        <w:autoSpaceDE w:val="0"/>
        <w:autoSpaceDN w:val="0"/>
        <w:adjustRightInd w:val="0"/>
        <w:rPr>
          <w:rFonts w:ascii="Proxima Nova Rg" w:hAnsi="Proxima Nova Rg" w:cs="Times New Roman"/>
          <w:b/>
          <w:color w:val="000000"/>
          <w:sz w:val="24"/>
          <w:szCs w:val="24"/>
        </w:rPr>
      </w:pPr>
    </w:p>
    <w:p w14:paraId="5DD0236C" w14:textId="77777777" w:rsidR="00380310" w:rsidRPr="006E485B" w:rsidRDefault="00380310" w:rsidP="00F97ADD">
      <w:pPr>
        <w:pStyle w:val="ListParagraph"/>
        <w:autoSpaceDE w:val="0"/>
        <w:autoSpaceDN w:val="0"/>
        <w:adjustRightInd w:val="0"/>
        <w:rPr>
          <w:rFonts w:ascii="Proxima Nova Rg" w:hAnsi="Proxima Nova Rg" w:cs="Times New Roman"/>
          <w:b/>
          <w:color w:val="000000"/>
          <w:sz w:val="24"/>
          <w:szCs w:val="24"/>
        </w:rPr>
      </w:pPr>
    </w:p>
    <w:p w14:paraId="0587DD9A" w14:textId="7891EBF2" w:rsidR="00B435F1" w:rsidRPr="006E485B" w:rsidRDefault="00B435F1" w:rsidP="00B435F1">
      <w:pPr>
        <w:jc w:val="center"/>
        <w:rPr>
          <w:rFonts w:ascii="Proxima Nova Rg" w:hAnsi="Proxima Nova Rg" w:cs="Calibri"/>
          <w:u w:val="single"/>
        </w:rPr>
      </w:pPr>
      <w:r w:rsidRPr="006E485B">
        <w:rPr>
          <w:rFonts w:ascii="Proxima Nova Rg" w:hAnsi="Proxima Nova Rg" w:cs="Calibri"/>
          <w:b/>
          <w:u w:val="single"/>
        </w:rPr>
        <w:lastRenderedPageBreak/>
        <w:t>Terms of Reference</w:t>
      </w:r>
      <w:r w:rsidR="00D7623D" w:rsidRPr="006E485B">
        <w:rPr>
          <w:rFonts w:ascii="Proxima Nova Rg" w:hAnsi="Proxima Nova Rg" w:cs="Calibri"/>
          <w:b/>
          <w:u w:val="single"/>
        </w:rPr>
        <w:t xml:space="preserve"> (second consultant)</w:t>
      </w:r>
    </w:p>
    <w:p w14:paraId="484D1032" w14:textId="77777777" w:rsidR="00B435F1" w:rsidRPr="006E485B" w:rsidRDefault="00B435F1" w:rsidP="00B435F1">
      <w:pPr>
        <w:autoSpaceDE w:val="0"/>
        <w:autoSpaceDN w:val="0"/>
        <w:adjustRightInd w:val="0"/>
        <w:ind w:left="2160" w:hanging="2160"/>
        <w:jc w:val="both"/>
        <w:rPr>
          <w:rFonts w:ascii="Proxima Nova Rg" w:hAnsi="Proxima Nova Rg" w:cs="Calibri"/>
          <w:b/>
        </w:rPr>
      </w:pPr>
    </w:p>
    <w:p w14:paraId="4F73314B" w14:textId="77777777" w:rsidR="00B435F1" w:rsidRPr="006E485B" w:rsidRDefault="00B435F1" w:rsidP="00B435F1">
      <w:pPr>
        <w:autoSpaceDE w:val="0"/>
        <w:autoSpaceDN w:val="0"/>
        <w:adjustRightInd w:val="0"/>
        <w:spacing w:after="120"/>
        <w:ind w:left="2160" w:hanging="2160"/>
        <w:jc w:val="both"/>
        <w:rPr>
          <w:rFonts w:ascii="Proxima Nova Rg" w:hAnsi="Proxima Nova Rg" w:cs="Calibri"/>
          <w:b/>
        </w:rPr>
      </w:pPr>
      <w:r w:rsidRPr="006E485B">
        <w:rPr>
          <w:rFonts w:ascii="Proxima Nova Rg" w:hAnsi="Proxima Nova Rg" w:cs="Calibri"/>
          <w:b/>
        </w:rPr>
        <w:t>Post Title:</w:t>
      </w:r>
      <w:r w:rsidRPr="006E485B">
        <w:rPr>
          <w:rFonts w:ascii="Proxima Nova Rg" w:hAnsi="Proxima Nova Rg" w:cs="Calibri"/>
          <w:b/>
        </w:rPr>
        <w:tab/>
        <w:t>International Consultant/Evaluator for Mid-Term Review</w:t>
      </w:r>
      <w:r w:rsidRPr="006E485B">
        <w:rPr>
          <w:rFonts w:ascii="Proxima Nova Rg" w:hAnsi="Proxima Nova Rg" w:cs="Calibri"/>
          <w:bCs/>
        </w:rPr>
        <w:t xml:space="preserve"> </w:t>
      </w:r>
      <w:r w:rsidRPr="006E485B">
        <w:rPr>
          <w:rFonts w:ascii="Proxima Nova Rg" w:hAnsi="Proxima Nova Rg" w:cs="Calibri"/>
          <w:b/>
        </w:rPr>
        <w:t xml:space="preserve">of the Parliamentary Project </w:t>
      </w:r>
    </w:p>
    <w:p w14:paraId="1136F000" w14:textId="77777777" w:rsidR="00B435F1" w:rsidRPr="006E485B" w:rsidRDefault="00B435F1" w:rsidP="00B435F1">
      <w:pPr>
        <w:autoSpaceDE w:val="0"/>
        <w:autoSpaceDN w:val="0"/>
        <w:adjustRightInd w:val="0"/>
        <w:spacing w:after="120"/>
        <w:ind w:left="2160" w:hanging="2160"/>
        <w:jc w:val="both"/>
        <w:rPr>
          <w:rFonts w:ascii="Proxima Nova Rg" w:hAnsi="Proxima Nova Rg" w:cs="Calibri"/>
        </w:rPr>
      </w:pPr>
      <w:r w:rsidRPr="006E485B">
        <w:rPr>
          <w:rFonts w:ascii="Proxima Nova Rg" w:hAnsi="Proxima Nova Rg" w:cs="Calibri"/>
          <w:b/>
        </w:rPr>
        <w:t xml:space="preserve">Project Title: </w:t>
      </w:r>
      <w:r w:rsidRPr="006E485B">
        <w:rPr>
          <w:rFonts w:ascii="Proxima Nova Rg" w:hAnsi="Proxima Nova Rg" w:cs="Calibri"/>
          <w:b/>
        </w:rPr>
        <w:tab/>
      </w:r>
      <w:r w:rsidRPr="006E485B">
        <w:rPr>
          <w:rFonts w:ascii="Proxima Nova Rg" w:hAnsi="Proxima Nova Rg" w:cs="Calibri"/>
          <w:bCs/>
        </w:rPr>
        <w:t>Modern Parliament for a Modern Armenia (MAP)</w:t>
      </w:r>
    </w:p>
    <w:p w14:paraId="03A1FD1B" w14:textId="77777777" w:rsidR="00B435F1" w:rsidRPr="006E485B" w:rsidRDefault="00B435F1" w:rsidP="00B435F1">
      <w:pPr>
        <w:autoSpaceDE w:val="0"/>
        <w:autoSpaceDN w:val="0"/>
        <w:adjustRightInd w:val="0"/>
        <w:spacing w:after="120"/>
        <w:ind w:left="2160" w:hanging="2160"/>
        <w:jc w:val="both"/>
        <w:rPr>
          <w:rFonts w:ascii="Proxima Nova Rg" w:hAnsi="Proxima Nova Rg" w:cs="Calibri"/>
          <w:bCs/>
        </w:rPr>
      </w:pPr>
      <w:r w:rsidRPr="006E485B">
        <w:rPr>
          <w:rFonts w:ascii="Proxima Nova Rg" w:hAnsi="Proxima Nova Rg" w:cs="Calibri"/>
          <w:b/>
        </w:rPr>
        <w:t>Project number:</w:t>
      </w:r>
      <w:r w:rsidRPr="006E485B">
        <w:rPr>
          <w:rFonts w:ascii="Proxima Nova Rg" w:hAnsi="Proxima Nova Rg" w:cs="Calibri"/>
          <w:b/>
        </w:rPr>
        <w:tab/>
      </w:r>
      <w:r w:rsidRPr="006E485B">
        <w:rPr>
          <w:rFonts w:ascii="Proxima Nova Rg" w:hAnsi="Proxima Nova Rg" w:cs="Calibri"/>
          <w:bCs/>
        </w:rPr>
        <w:t>Project ID: 00082042 / Output ID: 00091127</w:t>
      </w:r>
    </w:p>
    <w:p w14:paraId="7877A4C2" w14:textId="77777777" w:rsidR="00B435F1" w:rsidRPr="006E485B" w:rsidRDefault="00B435F1" w:rsidP="00B435F1">
      <w:pPr>
        <w:autoSpaceDE w:val="0"/>
        <w:autoSpaceDN w:val="0"/>
        <w:adjustRightInd w:val="0"/>
        <w:spacing w:after="120"/>
        <w:ind w:left="2160" w:hanging="2160"/>
        <w:jc w:val="both"/>
        <w:rPr>
          <w:rFonts w:ascii="Proxima Nova Rg" w:hAnsi="Proxima Nova Rg" w:cs="Calibri"/>
        </w:rPr>
      </w:pPr>
      <w:r w:rsidRPr="006E485B">
        <w:rPr>
          <w:rFonts w:ascii="Proxima Nova Rg" w:hAnsi="Proxima Nova Rg" w:cs="Calibri"/>
          <w:b/>
        </w:rPr>
        <w:t>Contract modality:</w:t>
      </w:r>
      <w:r w:rsidRPr="006E485B">
        <w:rPr>
          <w:rFonts w:ascii="Proxima Nova Rg" w:hAnsi="Proxima Nova Rg" w:cs="Calibri"/>
          <w:b/>
        </w:rPr>
        <w:tab/>
      </w:r>
      <w:r w:rsidRPr="006E485B">
        <w:rPr>
          <w:rFonts w:ascii="Proxima Nova Rg" w:hAnsi="Proxima Nova Rg" w:cs="Calibri"/>
        </w:rPr>
        <w:t xml:space="preserve">Individual Contract (IC) </w:t>
      </w:r>
    </w:p>
    <w:p w14:paraId="20F8B046" w14:textId="77777777" w:rsidR="00B435F1" w:rsidRPr="006E485B" w:rsidRDefault="00B435F1" w:rsidP="00B435F1">
      <w:pPr>
        <w:autoSpaceDE w:val="0"/>
        <w:autoSpaceDN w:val="0"/>
        <w:adjustRightInd w:val="0"/>
        <w:spacing w:after="120"/>
        <w:jc w:val="both"/>
        <w:rPr>
          <w:rFonts w:ascii="Proxima Nova Rg" w:hAnsi="Proxima Nova Rg" w:cs="Calibri"/>
        </w:rPr>
      </w:pPr>
      <w:r w:rsidRPr="006E485B">
        <w:rPr>
          <w:rFonts w:ascii="Proxima Nova Rg" w:hAnsi="Proxima Nova Rg" w:cs="Calibri"/>
          <w:b/>
        </w:rPr>
        <w:t>Starting Date:</w:t>
      </w:r>
      <w:r w:rsidRPr="006E485B">
        <w:rPr>
          <w:rFonts w:ascii="Proxima Nova Rg" w:hAnsi="Proxima Nova Rg" w:cs="Calibri"/>
          <w:b/>
        </w:rPr>
        <w:tab/>
      </w:r>
      <w:r w:rsidRPr="006E485B">
        <w:rPr>
          <w:rFonts w:ascii="Proxima Nova Rg" w:hAnsi="Proxima Nova Rg" w:cs="Calibri"/>
        </w:rPr>
        <w:t xml:space="preserve">20 September 2021  </w:t>
      </w:r>
    </w:p>
    <w:p w14:paraId="7F8F2267" w14:textId="77777777" w:rsidR="00B435F1" w:rsidRPr="006E485B" w:rsidRDefault="00B435F1" w:rsidP="00B435F1">
      <w:pPr>
        <w:autoSpaceDE w:val="0"/>
        <w:autoSpaceDN w:val="0"/>
        <w:adjustRightInd w:val="0"/>
        <w:spacing w:after="120"/>
        <w:jc w:val="both"/>
        <w:rPr>
          <w:rFonts w:ascii="Proxima Nova Rg" w:hAnsi="Proxima Nova Rg" w:cs="Calibri"/>
          <w:b/>
        </w:rPr>
      </w:pPr>
      <w:r w:rsidRPr="006E485B">
        <w:rPr>
          <w:rFonts w:ascii="Proxima Nova Rg" w:hAnsi="Proxima Nova Rg" w:cs="Calibri"/>
          <w:b/>
        </w:rPr>
        <w:t>Duration:</w:t>
      </w:r>
      <w:r w:rsidRPr="006E485B">
        <w:rPr>
          <w:rFonts w:ascii="Proxima Nova Rg" w:hAnsi="Proxima Nova Rg" w:cs="Calibri"/>
          <w:b/>
        </w:rPr>
        <w:tab/>
      </w:r>
      <w:r w:rsidRPr="006E485B">
        <w:rPr>
          <w:rFonts w:ascii="Proxima Nova Rg" w:hAnsi="Proxima Nova Rg" w:cs="Calibri"/>
          <w:b/>
        </w:rPr>
        <w:tab/>
      </w:r>
      <w:r w:rsidRPr="006E485B">
        <w:rPr>
          <w:rFonts w:ascii="Proxima Nova Rg" w:hAnsi="Proxima Nova Rg" w:cs="Calibri"/>
        </w:rPr>
        <w:t>September-October 2021 (estimated 19 consultancy days)</w:t>
      </w:r>
    </w:p>
    <w:p w14:paraId="3127B35E" w14:textId="77777777" w:rsidR="00B435F1" w:rsidRPr="006E485B" w:rsidRDefault="00B435F1" w:rsidP="00B435F1">
      <w:pPr>
        <w:autoSpaceDE w:val="0"/>
        <w:autoSpaceDN w:val="0"/>
        <w:adjustRightInd w:val="0"/>
        <w:spacing w:after="120"/>
        <w:ind w:left="2160" w:hanging="2160"/>
        <w:jc w:val="both"/>
        <w:rPr>
          <w:rFonts w:ascii="Proxima Nova Rg" w:hAnsi="Proxima Nova Rg" w:cs="Calibri"/>
        </w:rPr>
      </w:pPr>
      <w:r w:rsidRPr="006E485B">
        <w:rPr>
          <w:rFonts w:ascii="Proxima Nova Rg" w:hAnsi="Proxima Nova Rg" w:cs="Calibri"/>
          <w:b/>
        </w:rPr>
        <w:t>Duty Station:</w:t>
      </w:r>
      <w:r w:rsidRPr="006E485B">
        <w:rPr>
          <w:rFonts w:ascii="Proxima Nova Rg" w:hAnsi="Proxima Nova Rg" w:cs="Calibri"/>
          <w:b/>
        </w:rPr>
        <w:tab/>
      </w:r>
      <w:r w:rsidRPr="006E485B">
        <w:rPr>
          <w:rFonts w:ascii="Proxima Nova Rg" w:hAnsi="Proxima Nova Rg" w:cs="Calibri"/>
        </w:rPr>
        <w:t>Home based. Possible 1-week mission to Armenia (alternatively distant support, depending on COVID-19 restrictions)</w:t>
      </w:r>
    </w:p>
    <w:p w14:paraId="5B18F0FE" w14:textId="77777777" w:rsidR="00B435F1" w:rsidRPr="006E485B" w:rsidRDefault="00B435F1" w:rsidP="00B435F1">
      <w:pPr>
        <w:autoSpaceDE w:val="0"/>
        <w:autoSpaceDN w:val="0"/>
        <w:adjustRightInd w:val="0"/>
        <w:spacing w:after="120"/>
        <w:jc w:val="both"/>
        <w:rPr>
          <w:rFonts w:ascii="Proxima Nova Rg" w:hAnsi="Proxima Nova Rg" w:cs="Calibri"/>
        </w:rPr>
      </w:pPr>
    </w:p>
    <w:p w14:paraId="66E223ED" w14:textId="77777777" w:rsidR="00B435F1" w:rsidRPr="006E485B" w:rsidRDefault="00B435F1" w:rsidP="008C3D1F">
      <w:pPr>
        <w:pStyle w:val="ListParagraph"/>
        <w:numPr>
          <w:ilvl w:val="0"/>
          <w:numId w:val="49"/>
        </w:numPr>
        <w:autoSpaceDE w:val="0"/>
        <w:autoSpaceDN w:val="0"/>
        <w:adjustRightInd w:val="0"/>
        <w:spacing w:after="240"/>
        <w:jc w:val="both"/>
        <w:rPr>
          <w:rFonts w:ascii="Proxima Nova Rg" w:hAnsi="Proxima Nova Rg" w:cs="Calibri"/>
        </w:rPr>
      </w:pPr>
      <w:r w:rsidRPr="006E485B">
        <w:rPr>
          <w:rFonts w:ascii="Proxima Nova Rg" w:hAnsi="Proxima Nova Rg" w:cs="Calibri"/>
          <w:b/>
        </w:rPr>
        <w:t>Background and context:</w:t>
      </w:r>
    </w:p>
    <w:p w14:paraId="0C892B45" w14:textId="77777777" w:rsidR="00B435F1" w:rsidRPr="006E485B" w:rsidRDefault="00B435F1" w:rsidP="00B435F1">
      <w:pPr>
        <w:pStyle w:val="Title"/>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UNDP MAP The Project is designed to strengthen the National Assembly of the Republic of Armenia (NA) in its new and fundamentally enhanced role within the governance system in carrying out critical functions of law-making, oversight, and representation. With a long-term goal of improving the overall effectiveness of the Parliament as a policy-making institution, the Project is designed to support the newly elected NA to take advantage of the modern governance tools and mechanisms that are focusing on improved quality, transparency and inclusiveness of parliamentary operations and enhanced parliamentary capacity for gender-responsive </w:t>
      </w:r>
      <w:proofErr w:type="gramStart"/>
      <w:r w:rsidRPr="006E485B">
        <w:rPr>
          <w:rFonts w:ascii="Proxima Nova Rg" w:eastAsia="MS Mincho" w:hAnsi="Proxima Nova Rg"/>
          <w:b w:val="0"/>
          <w:sz w:val="22"/>
          <w:szCs w:val="22"/>
          <w:lang w:eastAsia="ko-KR"/>
        </w:rPr>
        <w:t>policy-making</w:t>
      </w:r>
      <w:proofErr w:type="gramEnd"/>
      <w:r w:rsidRPr="006E485B">
        <w:rPr>
          <w:rFonts w:ascii="Proxima Nova Rg" w:eastAsia="MS Mincho" w:hAnsi="Proxima Nova Rg"/>
          <w:b w:val="0"/>
          <w:sz w:val="22"/>
          <w:szCs w:val="22"/>
          <w:lang w:eastAsia="ko-KR"/>
        </w:rPr>
        <w:t xml:space="preserve">. </w:t>
      </w:r>
    </w:p>
    <w:p w14:paraId="054DA653" w14:textId="77777777" w:rsidR="00B435F1" w:rsidRPr="006E485B" w:rsidRDefault="00B435F1" w:rsidP="00B435F1">
      <w:pPr>
        <w:pStyle w:val="Title"/>
        <w:ind w:left="720"/>
        <w:jc w:val="both"/>
        <w:rPr>
          <w:rFonts w:ascii="Proxima Nova Rg" w:eastAsia="MS Mincho" w:hAnsi="Proxima Nova Rg"/>
          <w:b w:val="0"/>
          <w:sz w:val="22"/>
          <w:szCs w:val="22"/>
          <w:lang w:eastAsia="ko-KR"/>
        </w:rPr>
      </w:pPr>
    </w:p>
    <w:p w14:paraId="0EF270BB" w14:textId="77777777" w:rsidR="00B435F1" w:rsidRPr="006E485B" w:rsidRDefault="00B435F1" w:rsidP="00B435F1">
      <w:pPr>
        <w:pStyle w:val="Title"/>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The three components of the Project are focused on the areas of Legislative capacity, Legislative transparency, and Legislative responsiveness. To that end, a three-stage strategy is applied:</w:t>
      </w:r>
    </w:p>
    <w:p w14:paraId="05DB80B7" w14:textId="77777777" w:rsidR="00B435F1" w:rsidRPr="006E485B" w:rsidRDefault="00B435F1" w:rsidP="00F50A35">
      <w:pPr>
        <w:pStyle w:val="Title"/>
        <w:numPr>
          <w:ilvl w:val="0"/>
          <w:numId w:val="13"/>
        </w:numPr>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catalytic stage of needs assessment, strategic agenda-setting, and pilots of the designed approaches, </w:t>
      </w:r>
    </w:p>
    <w:p w14:paraId="50E5AA98" w14:textId="77777777" w:rsidR="00B435F1" w:rsidRPr="006E485B" w:rsidRDefault="00B435F1" w:rsidP="00F50A35">
      <w:pPr>
        <w:pStyle w:val="Title"/>
        <w:numPr>
          <w:ilvl w:val="0"/>
          <w:numId w:val="13"/>
        </w:numPr>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full-fledged implementation of the strategic agenda, tested strategies and activities, </w:t>
      </w:r>
    </w:p>
    <w:p w14:paraId="15CE7950" w14:textId="77777777" w:rsidR="00B435F1" w:rsidRPr="006E485B" w:rsidRDefault="00B435F1" w:rsidP="00F50A35">
      <w:pPr>
        <w:pStyle w:val="Title"/>
        <w:numPr>
          <w:ilvl w:val="0"/>
          <w:numId w:val="13"/>
        </w:numPr>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evaluation of the implementation, policy recommendations, and Project closure. </w:t>
      </w:r>
    </w:p>
    <w:p w14:paraId="2D10C1B6" w14:textId="77777777" w:rsidR="00B435F1" w:rsidRPr="006E485B" w:rsidRDefault="00B435F1" w:rsidP="00B435F1">
      <w:pPr>
        <w:jc w:val="both"/>
        <w:rPr>
          <w:rFonts w:ascii="Proxima Nova Rg" w:hAnsi="Proxima Nova Rg"/>
          <w:bCs/>
        </w:rPr>
      </w:pPr>
    </w:p>
    <w:p w14:paraId="76E4402D" w14:textId="282F9679" w:rsidR="00B435F1" w:rsidRPr="006E485B" w:rsidRDefault="00B435F1" w:rsidP="00B435F1">
      <w:pPr>
        <w:pStyle w:val="Title"/>
        <w:jc w:val="both"/>
        <w:rPr>
          <w:rFonts w:ascii="Proxima Nova Rg" w:eastAsia="MS Mincho" w:hAnsi="Proxima Nova Rg"/>
          <w:b w:val="0"/>
          <w:sz w:val="22"/>
          <w:szCs w:val="22"/>
          <w:lang w:eastAsia="ko-KR"/>
        </w:rPr>
      </w:pPr>
      <w:r w:rsidRPr="006E485B">
        <w:rPr>
          <w:rFonts w:ascii="Proxima Nova Rg" w:eastAsia="MS Mincho" w:hAnsi="Proxima Nova Rg"/>
          <w:b w:val="0"/>
          <w:sz w:val="22"/>
          <w:szCs w:val="22"/>
          <w:lang w:eastAsia="ko-KR"/>
        </w:rPr>
        <w:t xml:space="preserve">The MAP Project is implemented by UNDP and for </w:t>
      </w:r>
      <w:proofErr w:type="gramStart"/>
      <w:r w:rsidRPr="006E485B">
        <w:rPr>
          <w:rFonts w:ascii="Proxima Nova Rg" w:eastAsia="MS Mincho" w:hAnsi="Proxima Nova Rg"/>
          <w:b w:val="0"/>
          <w:sz w:val="22"/>
          <w:szCs w:val="22"/>
          <w:lang w:eastAsia="ko-KR"/>
        </w:rPr>
        <w:t>particular activities</w:t>
      </w:r>
      <w:proofErr w:type="gramEnd"/>
      <w:r w:rsidRPr="006E485B">
        <w:rPr>
          <w:rFonts w:ascii="Proxima Nova Rg" w:eastAsia="MS Mincho" w:hAnsi="Proxima Nova Rg"/>
          <w:b w:val="0"/>
          <w:sz w:val="22"/>
          <w:szCs w:val="22"/>
          <w:lang w:eastAsia="ko-KR"/>
        </w:rPr>
        <w:t xml:space="preserve"> the Project engaged a support from the Responsible Parties, CSO </w:t>
      </w:r>
      <w:r w:rsidR="00716417" w:rsidRPr="006E485B">
        <w:rPr>
          <w:rFonts w:ascii="Proxima Nova Rg" w:eastAsia="MS Mincho" w:hAnsi="Proxima Nova Rg"/>
          <w:b w:val="0"/>
          <w:sz w:val="22"/>
          <w:szCs w:val="22"/>
          <w:lang w:eastAsia="ko-KR"/>
        </w:rPr>
        <w:t>organisation</w:t>
      </w:r>
      <w:r w:rsidRPr="006E485B">
        <w:rPr>
          <w:rFonts w:ascii="Proxima Nova Rg" w:eastAsia="MS Mincho" w:hAnsi="Proxima Nova Rg"/>
          <w:b w:val="0"/>
          <w:sz w:val="22"/>
          <w:szCs w:val="22"/>
          <w:lang w:eastAsia="ko-KR"/>
        </w:rPr>
        <w:t xml:space="preserve">s, the International Centre for Human Development (ICHD) the </w:t>
      </w:r>
      <w:proofErr w:type="spellStart"/>
      <w:r w:rsidRPr="006E485B">
        <w:rPr>
          <w:rFonts w:ascii="Proxima Nova Rg" w:eastAsia="MS Mincho" w:hAnsi="Proxima Nova Rg"/>
          <w:b w:val="0"/>
          <w:sz w:val="22"/>
          <w:szCs w:val="22"/>
          <w:lang w:eastAsia="ko-KR"/>
        </w:rPr>
        <w:t>OxYGen</w:t>
      </w:r>
      <w:proofErr w:type="spellEnd"/>
      <w:r w:rsidRPr="006E485B">
        <w:rPr>
          <w:rFonts w:ascii="Proxima Nova Rg" w:eastAsia="MS Mincho" w:hAnsi="Proxima Nova Rg"/>
          <w:b w:val="0"/>
          <w:sz w:val="22"/>
          <w:szCs w:val="22"/>
          <w:lang w:eastAsia="ko-KR"/>
        </w:rPr>
        <w:t xml:space="preserve"> Foundation and the Westminster Foundation for Democracy. Actions implemented by the partners represent a comprehensive package of support to the National Assembly with a long-term goal of enhancing the overall effectiveness of the Parliament as a policy-making institution. </w:t>
      </w:r>
    </w:p>
    <w:p w14:paraId="2D7EEF1E" w14:textId="77777777" w:rsidR="00B435F1" w:rsidRPr="006E485B" w:rsidRDefault="00B435F1" w:rsidP="00B435F1">
      <w:pPr>
        <w:pStyle w:val="Title"/>
        <w:jc w:val="both"/>
        <w:rPr>
          <w:rFonts w:ascii="Proxima Nova Rg" w:hAnsi="Proxima Nova Rg" w:cs="Calibri"/>
          <w:sz w:val="22"/>
          <w:szCs w:val="22"/>
        </w:rPr>
      </w:pPr>
      <w:r w:rsidRPr="006E485B">
        <w:rPr>
          <w:rFonts w:ascii="Proxima Nova Rg" w:eastAsia="MS Mincho" w:hAnsi="Proxima Nova Rg"/>
          <w:b w:val="0"/>
          <w:sz w:val="22"/>
          <w:szCs w:val="22"/>
          <w:lang w:eastAsia="ko-KR"/>
        </w:rPr>
        <w:t xml:space="preserve"> </w:t>
      </w:r>
    </w:p>
    <w:p w14:paraId="79A8139B" w14:textId="77777777" w:rsidR="00B435F1" w:rsidRPr="006E485B" w:rsidDel="000B36CE" w:rsidRDefault="00B435F1" w:rsidP="00B435F1">
      <w:pPr>
        <w:jc w:val="both"/>
        <w:rPr>
          <w:rFonts w:ascii="Proxima Nova Rg" w:hAnsi="Proxima Nova Rg" w:cs="Calibri"/>
        </w:rPr>
      </w:pPr>
      <w:r w:rsidRPr="006E485B" w:rsidDel="000B36CE">
        <w:rPr>
          <w:rFonts w:ascii="Proxima Nova Rg" w:hAnsi="Proxima Nova Rg" w:cs="Calibri"/>
        </w:rPr>
        <w:t xml:space="preserve">The </w:t>
      </w:r>
      <w:r w:rsidRPr="006E485B">
        <w:rPr>
          <w:rFonts w:ascii="Proxima Nova Rg" w:hAnsi="Proxima Nova Rg" w:cs="Calibri"/>
        </w:rPr>
        <w:t>Project</w:t>
      </w:r>
      <w:r w:rsidRPr="006E485B" w:rsidDel="000B36CE">
        <w:rPr>
          <w:rFonts w:ascii="Proxima Nova Rg" w:hAnsi="Proxima Nova Rg" w:cs="Calibri"/>
        </w:rPr>
        <w:t xml:space="preserve"> expected </w:t>
      </w:r>
      <w:r w:rsidRPr="006E485B">
        <w:rPr>
          <w:rFonts w:ascii="Proxima Nova Rg" w:hAnsi="Proxima Nova Rg" w:cs="Calibri"/>
        </w:rPr>
        <w:t>outcomes</w:t>
      </w:r>
      <w:r w:rsidRPr="006E485B" w:rsidDel="000B36CE">
        <w:rPr>
          <w:rFonts w:ascii="Proxima Nova Rg" w:hAnsi="Proxima Nova Rg" w:cs="Calibri"/>
        </w:rPr>
        <w:t xml:space="preserve"> are:</w:t>
      </w:r>
    </w:p>
    <w:p w14:paraId="40052CFA" w14:textId="77777777" w:rsidR="00B435F1" w:rsidRPr="006E485B" w:rsidDel="000B36CE" w:rsidRDefault="00B435F1" w:rsidP="00F50A35">
      <w:pPr>
        <w:pStyle w:val="ListParagraph"/>
        <w:numPr>
          <w:ilvl w:val="0"/>
          <w:numId w:val="14"/>
        </w:numPr>
        <w:spacing w:after="0"/>
        <w:jc w:val="both"/>
        <w:rPr>
          <w:rFonts w:ascii="Proxima Nova Rg" w:hAnsi="Proxima Nova Rg" w:cs="Calibri"/>
        </w:rPr>
      </w:pPr>
      <w:r w:rsidRPr="006E485B" w:rsidDel="000B36CE">
        <w:rPr>
          <w:rFonts w:ascii="Proxima Nova Rg" w:hAnsi="Proxima Nova Rg" w:cs="Calibri"/>
        </w:rPr>
        <w:t xml:space="preserve">Quality of legislative oversight and policymaking is improved </w:t>
      </w:r>
    </w:p>
    <w:p w14:paraId="219B3C7A" w14:textId="77777777" w:rsidR="00B435F1" w:rsidRPr="006E485B" w:rsidDel="000B36CE" w:rsidRDefault="00B435F1" w:rsidP="00F50A35">
      <w:pPr>
        <w:pStyle w:val="ListParagraph"/>
        <w:numPr>
          <w:ilvl w:val="0"/>
          <w:numId w:val="14"/>
        </w:numPr>
        <w:spacing w:after="0"/>
        <w:jc w:val="both"/>
        <w:rPr>
          <w:rFonts w:ascii="Proxima Nova Rg" w:hAnsi="Proxima Nova Rg" w:cs="Calibri"/>
        </w:rPr>
      </w:pPr>
      <w:r w:rsidRPr="006E485B" w:rsidDel="000B36CE">
        <w:rPr>
          <w:rFonts w:ascii="Proxima Nova Rg" w:hAnsi="Proxima Nova Rg" w:cs="Calibri"/>
        </w:rPr>
        <w:t>Increased transparency and accountability of the NA</w:t>
      </w:r>
    </w:p>
    <w:p w14:paraId="5B6BDD00" w14:textId="77777777" w:rsidR="00B435F1" w:rsidRPr="006E485B" w:rsidDel="000B36CE" w:rsidRDefault="00B435F1" w:rsidP="00F50A35">
      <w:pPr>
        <w:pStyle w:val="ListParagraph"/>
        <w:numPr>
          <w:ilvl w:val="0"/>
          <w:numId w:val="14"/>
        </w:numPr>
        <w:spacing w:after="0"/>
        <w:jc w:val="both"/>
        <w:rPr>
          <w:rFonts w:ascii="Proxima Nova Rg" w:hAnsi="Proxima Nova Rg" w:cs="Calibri"/>
        </w:rPr>
      </w:pPr>
      <w:r w:rsidRPr="006E485B" w:rsidDel="000B36CE">
        <w:rPr>
          <w:rFonts w:ascii="Proxima Nova Rg" w:hAnsi="Proxima Nova Rg" w:cs="Calibri"/>
        </w:rPr>
        <w:t>Legislative responsiveness, inclusivity and participatory approach is embedded in MP's work</w:t>
      </w:r>
    </w:p>
    <w:p w14:paraId="540A2A2E" w14:textId="77777777" w:rsidR="00B435F1" w:rsidRPr="006E485B" w:rsidRDefault="00B435F1" w:rsidP="00B435F1">
      <w:pPr>
        <w:jc w:val="both"/>
        <w:rPr>
          <w:rFonts w:ascii="Proxima Nova Rg" w:hAnsi="Proxima Nova Rg" w:cs="Calibri"/>
        </w:rPr>
      </w:pPr>
    </w:p>
    <w:p w14:paraId="2501171B" w14:textId="62E0687A" w:rsidR="00B435F1" w:rsidRPr="006E485B" w:rsidRDefault="00B435F1" w:rsidP="00B435F1">
      <w:pPr>
        <w:spacing w:before="120" w:after="120"/>
        <w:jc w:val="both"/>
        <w:rPr>
          <w:rFonts w:ascii="Proxima Nova Rg" w:hAnsi="Proxima Nova Rg"/>
          <w:color w:val="000000"/>
        </w:rPr>
      </w:pPr>
      <w:r w:rsidRPr="006E485B">
        <w:rPr>
          <w:rFonts w:ascii="Proxima Nova Rg" w:hAnsi="Proxima Nova Rg" w:cs="Calibri"/>
        </w:rPr>
        <w:t xml:space="preserve">UNDP Armenia hereby seeks the services of an international consultant specialised in parliamentary development evaluations to work in a team of two evaluators under the leadership of the Lead Evaluator to conduct the Mid-Term Review of the “Modern Parliament for a Modern Armenia” Project, which as a </w:t>
      </w:r>
      <w:r w:rsidRPr="006E485B">
        <w:rPr>
          <w:rFonts w:ascii="Proxima Nova Rg" w:hAnsi="Proxima Nova Rg" w:cs="Calibri"/>
        </w:rPr>
        <w:lastRenderedPageBreak/>
        <w:t xml:space="preserve">parliamentary development Project with a strong focus on non-partisan role, demand-driven and strong ownership approach that UNDP is renowned and trusted for. </w:t>
      </w:r>
      <w:r w:rsidRPr="006E485B">
        <w:rPr>
          <w:rFonts w:ascii="Proxima Nova Rg" w:hAnsi="Proxima Nova Rg"/>
          <w:color w:val="000000"/>
        </w:rPr>
        <w:t xml:space="preserve">The international evaluator will help the Lead Evaluator to produce the design and write the mid-term evaluation report. </w:t>
      </w:r>
    </w:p>
    <w:p w14:paraId="35E02BF8" w14:textId="77777777" w:rsidR="00B435F1" w:rsidRPr="006E485B" w:rsidRDefault="00B435F1" w:rsidP="00B435F1">
      <w:pPr>
        <w:jc w:val="both"/>
        <w:rPr>
          <w:rFonts w:ascii="Proxima Nova Rg" w:hAnsi="Proxima Nova Rg" w:cs="Calibri"/>
        </w:rPr>
      </w:pPr>
      <w:r w:rsidRPr="006E485B">
        <w:rPr>
          <w:rFonts w:ascii="Proxima Nova Rg" w:hAnsi="Proxima Nova Rg" w:cs="Calibri"/>
        </w:rPr>
        <w:t>The Evaluator is not expected to arrive to Yerevan for live interviews. The Evaluator can be home based and attend the online interviews.</w:t>
      </w:r>
    </w:p>
    <w:p w14:paraId="4891B363" w14:textId="77777777" w:rsidR="00B435F1" w:rsidRPr="006E485B" w:rsidRDefault="00B435F1" w:rsidP="00B435F1">
      <w:pPr>
        <w:jc w:val="both"/>
        <w:rPr>
          <w:rFonts w:ascii="Proxima Nova Rg" w:hAnsi="Proxima Nova Rg"/>
          <w:color w:val="000000"/>
        </w:rPr>
      </w:pPr>
      <w:r w:rsidRPr="006E485B">
        <w:rPr>
          <w:rFonts w:ascii="Proxima Nova Rg" w:hAnsi="Proxima Nova Rg"/>
          <w:color w:val="000000"/>
        </w:rPr>
        <w:t>The evaluator cannot have participated in the Project preparation, formulation and/or implementation (including the writing of the Project document) and shall not have a conflict of interest with the Project’s related activities.</w:t>
      </w:r>
    </w:p>
    <w:p w14:paraId="644BFE65" w14:textId="77777777" w:rsidR="00B435F1" w:rsidRPr="006E485B" w:rsidRDefault="00B435F1" w:rsidP="00B435F1">
      <w:pPr>
        <w:jc w:val="both"/>
        <w:rPr>
          <w:rFonts w:ascii="Proxima Nova Rg" w:hAnsi="Proxima Nova Rg"/>
        </w:rPr>
      </w:pPr>
      <w:r w:rsidRPr="006E485B">
        <w:rPr>
          <w:rFonts w:ascii="Proxima Nova Rg" w:hAnsi="Proxima Nova Rg"/>
        </w:rPr>
        <w:t xml:space="preserve">Basic project information in a table format: </w:t>
      </w:r>
    </w:p>
    <w:tbl>
      <w:tblPr>
        <w:tblW w:w="901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3684"/>
        <w:gridCol w:w="2665"/>
        <w:gridCol w:w="2666"/>
      </w:tblGrid>
      <w:tr w:rsidR="00B435F1" w:rsidRPr="006E485B" w14:paraId="2EBEC2AC" w14:textId="77777777" w:rsidTr="00677C2A">
        <w:trPr>
          <w:trHeight w:val="422"/>
        </w:trPr>
        <w:tc>
          <w:tcPr>
            <w:tcW w:w="3684" w:type="dxa"/>
            <w:tcBorders>
              <w:top w:val="single" w:sz="4" w:space="0" w:color="BDD7EE"/>
              <w:left w:val="single" w:sz="4" w:space="0" w:color="BDD7EE"/>
              <w:bottom w:val="single" w:sz="12" w:space="0" w:color="9CC3E5"/>
              <w:right w:val="single" w:sz="4" w:space="0" w:color="BDD7EE"/>
            </w:tcBorders>
            <w:hideMark/>
          </w:tcPr>
          <w:p w14:paraId="7C031D9D"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Project title </w:t>
            </w:r>
          </w:p>
        </w:tc>
        <w:tc>
          <w:tcPr>
            <w:tcW w:w="5331" w:type="dxa"/>
            <w:gridSpan w:val="2"/>
            <w:tcBorders>
              <w:top w:val="single" w:sz="4" w:space="0" w:color="BDD7EE"/>
              <w:left w:val="single" w:sz="4" w:space="0" w:color="BDD7EE"/>
              <w:bottom w:val="single" w:sz="12" w:space="0" w:color="9CC3E5"/>
              <w:right w:val="single" w:sz="4" w:space="0" w:color="BDD7EE"/>
            </w:tcBorders>
            <w:hideMark/>
          </w:tcPr>
          <w:p w14:paraId="1E93FF88"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hAnsi="Proxima Nova Rg" w:cs="Calibri"/>
                <w:bCs/>
              </w:rPr>
              <w:t>Modern Parliament for a Modern Armenia (MAP)</w:t>
            </w:r>
          </w:p>
        </w:tc>
      </w:tr>
      <w:tr w:rsidR="00B435F1" w:rsidRPr="006E485B" w14:paraId="41C28036"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673F1826"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Atlas ID </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7A8E5792"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hAnsi="Proxima Nova Rg" w:cs="Calibri"/>
                <w:bCs/>
              </w:rPr>
              <w:t>Project ID: 00082042; Output ID: 00091127</w:t>
            </w:r>
          </w:p>
        </w:tc>
      </w:tr>
      <w:tr w:rsidR="00B435F1" w:rsidRPr="006E485B" w14:paraId="5A0E3068"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5DBD8157"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Corporate outcome and output </w:t>
            </w:r>
          </w:p>
          <w:p w14:paraId="4A17CBC2"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0DF0B390"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CPD 2016-2021</w:t>
            </w:r>
          </w:p>
          <w:p w14:paraId="662545DF"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3EF65C72"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0C45527D"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5A7A4D6A"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20F8CAB4"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03852426"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25C88798" w14:textId="77777777" w:rsidR="00B435F1" w:rsidRPr="006E485B" w:rsidRDefault="00B435F1" w:rsidP="00380310">
            <w:pPr>
              <w:spacing w:after="0" w:line="240" w:lineRule="auto"/>
              <w:jc w:val="both"/>
              <w:rPr>
                <w:rFonts w:ascii="Proxima Nova Rg" w:eastAsia="Proxima Nova" w:hAnsi="Proxima Nova Rg" w:cs="Proxima Nova"/>
                <w:bCs/>
                <w:color w:val="000000"/>
              </w:rPr>
            </w:pPr>
          </w:p>
          <w:p w14:paraId="19069821"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UNDP Strategic Plan 2018-2021</w:t>
            </w:r>
          </w:p>
        </w:tc>
        <w:tc>
          <w:tcPr>
            <w:tcW w:w="5331" w:type="dxa"/>
            <w:gridSpan w:val="2"/>
            <w:tcBorders>
              <w:top w:val="single" w:sz="4" w:space="0" w:color="BDD7EE"/>
              <w:left w:val="single" w:sz="4" w:space="0" w:color="BDD7EE"/>
              <w:bottom w:val="single" w:sz="4" w:space="0" w:color="BDD7EE"/>
              <w:right w:val="single" w:sz="4" w:space="0" w:color="BDD7EE"/>
            </w:tcBorders>
          </w:tcPr>
          <w:p w14:paraId="2D06EF86" w14:textId="77777777" w:rsidR="00B435F1" w:rsidRPr="006E485B" w:rsidRDefault="00B435F1" w:rsidP="00380310">
            <w:pPr>
              <w:tabs>
                <w:tab w:val="left" w:pos="1170"/>
                <w:tab w:val="left" w:pos="4680"/>
              </w:tabs>
              <w:spacing w:after="0" w:line="240" w:lineRule="auto"/>
              <w:jc w:val="both"/>
              <w:rPr>
                <w:rFonts w:ascii="Proxima Nova Rg" w:eastAsia="Proxima Nova" w:hAnsi="Proxima Nova Rg" w:cs="Proxima Nova"/>
                <w:bCs/>
              </w:rPr>
            </w:pPr>
            <w:r w:rsidRPr="006E485B">
              <w:rPr>
                <w:rFonts w:ascii="Proxima Nova Rg" w:eastAsia="Proxima Nova" w:hAnsi="Proxima Nova Rg" w:cs="Proxima Nova"/>
                <w:bCs/>
              </w:rPr>
              <w:t>Outcome 2: By 2020, people’s expectations for voice, accountability, transparency, and protection of human rights are met by improved systems of democratic governance</w:t>
            </w:r>
          </w:p>
          <w:p w14:paraId="7E1FB0BB" w14:textId="77777777" w:rsidR="00B435F1" w:rsidRPr="006E485B" w:rsidRDefault="00B435F1" w:rsidP="00380310">
            <w:pPr>
              <w:tabs>
                <w:tab w:val="left" w:pos="1170"/>
                <w:tab w:val="left" w:pos="4680"/>
              </w:tabs>
              <w:spacing w:after="0" w:line="240" w:lineRule="auto"/>
              <w:jc w:val="both"/>
              <w:rPr>
                <w:rFonts w:ascii="Proxima Nova Rg" w:eastAsia="Proxima Nova" w:hAnsi="Proxima Nova Rg" w:cs="Proxima Nova"/>
                <w:bCs/>
              </w:rPr>
            </w:pPr>
          </w:p>
          <w:p w14:paraId="20CBF9F6" w14:textId="77777777" w:rsidR="00B435F1" w:rsidRPr="006E485B" w:rsidRDefault="00B435F1" w:rsidP="00380310">
            <w:pPr>
              <w:tabs>
                <w:tab w:val="left" w:pos="1170"/>
                <w:tab w:val="left" w:pos="4680"/>
              </w:tabs>
              <w:spacing w:after="0" w:line="240" w:lineRule="auto"/>
              <w:jc w:val="both"/>
              <w:rPr>
                <w:rFonts w:ascii="Proxima Nova Rg" w:eastAsia="Proxima Nova" w:hAnsi="Proxima Nova Rg" w:cs="Proxima Nova"/>
                <w:bCs/>
              </w:rPr>
            </w:pPr>
            <w:r w:rsidRPr="006E485B">
              <w:rPr>
                <w:rFonts w:ascii="Proxima Nova Rg" w:eastAsia="Proxima Nova" w:hAnsi="Proxima Nova Rg" w:cs="Proxima Nova"/>
                <w:bCs/>
              </w:rPr>
              <w:t>Output 2.4: Frameworks and dialogue processes engaged for effective, transparent engagement of civil society and citizens in national and local development.</w:t>
            </w:r>
          </w:p>
          <w:p w14:paraId="4C4107F1" w14:textId="77777777" w:rsidR="00B435F1" w:rsidRPr="006E485B" w:rsidRDefault="00B435F1" w:rsidP="00380310">
            <w:pPr>
              <w:tabs>
                <w:tab w:val="left" w:pos="1170"/>
                <w:tab w:val="left" w:pos="4680"/>
              </w:tabs>
              <w:spacing w:after="0" w:line="240" w:lineRule="auto"/>
              <w:jc w:val="both"/>
              <w:rPr>
                <w:rFonts w:ascii="Proxima Nova Rg" w:eastAsia="Proxima Nova" w:hAnsi="Proxima Nova Rg" w:cs="Proxima Nova"/>
                <w:bCs/>
              </w:rPr>
            </w:pPr>
          </w:p>
          <w:p w14:paraId="75DA7D84" w14:textId="77777777" w:rsidR="00B435F1" w:rsidRPr="006E485B" w:rsidRDefault="00B435F1" w:rsidP="00380310">
            <w:pPr>
              <w:tabs>
                <w:tab w:val="left" w:pos="1170"/>
                <w:tab w:val="left" w:pos="4680"/>
              </w:tabs>
              <w:spacing w:after="0" w:line="240" w:lineRule="auto"/>
              <w:jc w:val="both"/>
              <w:rPr>
                <w:rFonts w:ascii="Proxima Nova Rg" w:eastAsia="Proxima Nova" w:hAnsi="Proxima Nova Rg" w:cs="Proxima Nova"/>
                <w:bCs/>
                <w:highlight w:val="yellow"/>
              </w:rPr>
            </w:pPr>
            <w:r w:rsidRPr="006E485B">
              <w:rPr>
                <w:rFonts w:ascii="Proxima Nova Rg" w:eastAsia="Proxima Nova" w:hAnsi="Proxima Nova Rg" w:cs="Proxima Nova"/>
                <w:bCs/>
              </w:rPr>
              <w:t>Outcome 2. Output 2.2.2 “Constitution making, electoral and parliamentary processes and institutions strengthened to promote inclusion, transparency and accountability”</w:t>
            </w:r>
          </w:p>
        </w:tc>
      </w:tr>
      <w:tr w:rsidR="00B435F1" w:rsidRPr="006E485B" w14:paraId="601EB93E"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6D63DE92"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Country </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2B5E6A3F"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Armenia</w:t>
            </w:r>
          </w:p>
        </w:tc>
      </w:tr>
      <w:tr w:rsidR="00B435F1" w:rsidRPr="006E485B" w14:paraId="62851683"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15B56EDF"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Region </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6C6B1157"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UNDP Europe and the CIS Region</w:t>
            </w:r>
          </w:p>
        </w:tc>
      </w:tr>
      <w:tr w:rsidR="00B435F1" w:rsidRPr="006E485B" w14:paraId="28BAFE41"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26BD8C9D"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Date project document signed </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50C82186"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August 2019</w:t>
            </w:r>
          </w:p>
        </w:tc>
      </w:tr>
      <w:tr w:rsidR="00B435F1" w:rsidRPr="006E485B" w14:paraId="0FCCBEDA"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28B8BEA9"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Project Dates</w:t>
            </w:r>
          </w:p>
        </w:tc>
        <w:tc>
          <w:tcPr>
            <w:tcW w:w="2665" w:type="dxa"/>
            <w:tcBorders>
              <w:top w:val="single" w:sz="4" w:space="0" w:color="BDD7EE"/>
              <w:left w:val="single" w:sz="4" w:space="0" w:color="BDD7EE"/>
              <w:bottom w:val="single" w:sz="4" w:space="0" w:color="BDD7EE"/>
              <w:right w:val="single" w:sz="4" w:space="0" w:color="BDD7EE"/>
            </w:tcBorders>
            <w:hideMark/>
          </w:tcPr>
          <w:p w14:paraId="527711F7"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Start </w:t>
            </w:r>
          </w:p>
          <w:p w14:paraId="3CF90FE4"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15 August 2019</w:t>
            </w:r>
          </w:p>
        </w:tc>
        <w:tc>
          <w:tcPr>
            <w:tcW w:w="2666" w:type="dxa"/>
            <w:tcBorders>
              <w:top w:val="single" w:sz="4" w:space="0" w:color="BDD7EE"/>
              <w:left w:val="single" w:sz="4" w:space="0" w:color="BDD7EE"/>
              <w:bottom w:val="single" w:sz="4" w:space="0" w:color="BDD7EE"/>
              <w:right w:val="single" w:sz="4" w:space="0" w:color="BDD7EE"/>
            </w:tcBorders>
            <w:hideMark/>
          </w:tcPr>
          <w:p w14:paraId="39E36B88"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Planned End </w:t>
            </w:r>
          </w:p>
          <w:p w14:paraId="64A101BE"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31 December 2022</w:t>
            </w:r>
          </w:p>
        </w:tc>
      </w:tr>
      <w:tr w:rsidR="00B435F1" w:rsidRPr="006E485B" w14:paraId="7156FB78"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3CC26918"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Project budget (resources required)</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09468488"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USD 5,000,000</w:t>
            </w:r>
          </w:p>
        </w:tc>
      </w:tr>
      <w:tr w:rsidR="00B435F1" w:rsidRPr="006E485B" w14:paraId="3605500C"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tcPr>
          <w:p w14:paraId="30FA0EED"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Project budget (resources allocated)</w:t>
            </w:r>
          </w:p>
        </w:tc>
        <w:tc>
          <w:tcPr>
            <w:tcW w:w="5331" w:type="dxa"/>
            <w:gridSpan w:val="2"/>
            <w:tcBorders>
              <w:top w:val="single" w:sz="4" w:space="0" w:color="BDD7EE"/>
              <w:left w:val="single" w:sz="4" w:space="0" w:color="BDD7EE"/>
              <w:bottom w:val="single" w:sz="4" w:space="0" w:color="BDD7EE"/>
              <w:right w:val="single" w:sz="4" w:space="0" w:color="BDD7EE"/>
            </w:tcBorders>
          </w:tcPr>
          <w:p w14:paraId="041B55F8" w14:textId="77777777" w:rsidR="00B435F1" w:rsidRPr="006E485B" w:rsidRDefault="00B435F1" w:rsidP="00380310">
            <w:pPr>
              <w:spacing w:after="0" w:line="240" w:lineRule="auto"/>
              <w:rPr>
                <w:rFonts w:ascii="Proxima Nova Rg" w:hAnsi="Proxima Nova Rg" w:cs="Segoe UI"/>
                <w:lang w:eastAsia="en-GB"/>
              </w:rPr>
            </w:pPr>
            <w:r w:rsidRPr="006E485B">
              <w:rPr>
                <w:rFonts w:ascii="Proxima Nova Rg" w:eastAsia="Proxima Nova" w:hAnsi="Proxima Nova Rg" w:cs="Proxima Nova"/>
                <w:bCs/>
                <w:color w:val="000000"/>
              </w:rPr>
              <w:t xml:space="preserve">USD </w:t>
            </w:r>
            <w:r w:rsidRPr="006E485B">
              <w:rPr>
                <w:rFonts w:ascii="Proxima Nova Rg" w:hAnsi="Proxima Nova Rg" w:cs="Segoe UI"/>
                <w:lang w:eastAsia="en-GB"/>
              </w:rPr>
              <w:t>4,303,266.44</w:t>
            </w:r>
          </w:p>
          <w:p w14:paraId="27BDC397" w14:textId="77777777" w:rsidR="00B435F1" w:rsidRPr="006E485B" w:rsidRDefault="00B435F1" w:rsidP="00380310">
            <w:pPr>
              <w:spacing w:after="0" w:line="240" w:lineRule="auto"/>
              <w:jc w:val="both"/>
              <w:rPr>
                <w:rFonts w:ascii="Proxima Nova Rg" w:eastAsia="Proxima Nova" w:hAnsi="Proxima Nova Rg" w:cs="Proxima Nova"/>
                <w:bCs/>
                <w:color w:val="000000"/>
              </w:rPr>
            </w:pPr>
          </w:p>
        </w:tc>
      </w:tr>
      <w:tr w:rsidR="00B435F1" w:rsidRPr="006E485B" w14:paraId="0BF81CE7"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04DCAE2F"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Project expenditure at the time of evaluation </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2113020A" w14:textId="77777777" w:rsidR="00B435F1" w:rsidRPr="006E485B" w:rsidRDefault="00B435F1" w:rsidP="00380310">
            <w:pPr>
              <w:spacing w:after="0" w:line="240" w:lineRule="auto"/>
              <w:rPr>
                <w:rFonts w:ascii="Proxima Nova Rg" w:hAnsi="Proxima Nova Rg" w:cs="Segoe UI"/>
                <w:lang w:eastAsia="en-GB"/>
              </w:rPr>
            </w:pPr>
            <w:r w:rsidRPr="006E485B">
              <w:rPr>
                <w:rFonts w:ascii="Proxima Nova Rg" w:hAnsi="Proxima Nova Rg" w:cs="Segoe UI"/>
                <w:lang w:eastAsia="en-GB"/>
              </w:rPr>
              <w:t>USD 2,154,247.02</w:t>
            </w:r>
          </w:p>
          <w:p w14:paraId="7141FF9D"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(May 2021)</w:t>
            </w:r>
          </w:p>
        </w:tc>
      </w:tr>
      <w:tr w:rsidR="00B435F1" w:rsidRPr="006E485B" w14:paraId="42835C97"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48798EED"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Funding source </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7A6CFF19"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 xml:space="preserve">UK, The Swedish Ministry for Foreign Affairs, </w:t>
            </w:r>
            <w:proofErr w:type="spellStart"/>
            <w:r w:rsidRPr="006E485B">
              <w:rPr>
                <w:rFonts w:ascii="Proxima Nova Rg" w:eastAsia="Proxima Nova" w:hAnsi="Proxima Nova Rg" w:cs="Proxima Nova"/>
                <w:bCs/>
                <w:color w:val="000000"/>
              </w:rPr>
              <w:t>Sida</w:t>
            </w:r>
            <w:proofErr w:type="spellEnd"/>
            <w:r w:rsidRPr="006E485B">
              <w:rPr>
                <w:rFonts w:ascii="Proxima Nova Rg" w:eastAsia="Proxima Nova" w:hAnsi="Proxima Nova Rg" w:cs="Proxima Nova"/>
                <w:bCs/>
                <w:color w:val="000000"/>
              </w:rPr>
              <w:t>, Government in-kind contribution</w:t>
            </w:r>
          </w:p>
        </w:tc>
      </w:tr>
      <w:tr w:rsidR="00B435F1" w:rsidRPr="006E485B" w14:paraId="2950C982" w14:textId="77777777" w:rsidTr="00677C2A">
        <w:trPr>
          <w:trHeight w:val="422"/>
        </w:trPr>
        <w:tc>
          <w:tcPr>
            <w:tcW w:w="3684" w:type="dxa"/>
            <w:tcBorders>
              <w:top w:val="single" w:sz="4" w:space="0" w:color="BDD7EE"/>
              <w:left w:val="single" w:sz="4" w:space="0" w:color="BDD7EE"/>
              <w:bottom w:val="single" w:sz="4" w:space="0" w:color="BDD7EE"/>
              <w:right w:val="single" w:sz="4" w:space="0" w:color="BDD7EE"/>
            </w:tcBorders>
            <w:hideMark/>
          </w:tcPr>
          <w:p w14:paraId="4483E618"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Implementing Party</w:t>
            </w:r>
          </w:p>
        </w:tc>
        <w:tc>
          <w:tcPr>
            <w:tcW w:w="5331" w:type="dxa"/>
            <w:gridSpan w:val="2"/>
            <w:tcBorders>
              <w:top w:val="single" w:sz="4" w:space="0" w:color="BDD7EE"/>
              <w:left w:val="single" w:sz="4" w:space="0" w:color="BDD7EE"/>
              <w:bottom w:val="single" w:sz="4" w:space="0" w:color="BDD7EE"/>
              <w:right w:val="single" w:sz="4" w:space="0" w:color="BDD7EE"/>
            </w:tcBorders>
            <w:hideMark/>
          </w:tcPr>
          <w:p w14:paraId="131F0D60" w14:textId="77777777" w:rsidR="00B435F1" w:rsidRPr="006E485B" w:rsidRDefault="00B435F1" w:rsidP="00380310">
            <w:pPr>
              <w:spacing w:after="0" w:line="240" w:lineRule="auto"/>
              <w:jc w:val="both"/>
              <w:rPr>
                <w:rFonts w:ascii="Proxima Nova Rg" w:eastAsia="Proxima Nova" w:hAnsi="Proxima Nova Rg" w:cs="Proxima Nova"/>
                <w:bCs/>
                <w:color w:val="000000"/>
              </w:rPr>
            </w:pPr>
            <w:r w:rsidRPr="006E485B">
              <w:rPr>
                <w:rFonts w:ascii="Proxima Nova Rg" w:eastAsia="Proxima Nova" w:hAnsi="Proxima Nova Rg" w:cs="Proxima Nova"/>
                <w:bCs/>
                <w:color w:val="000000"/>
              </w:rPr>
              <w:t>UNDP Armenia</w:t>
            </w:r>
          </w:p>
        </w:tc>
      </w:tr>
    </w:tbl>
    <w:p w14:paraId="4C0E8911" w14:textId="5F687BBA" w:rsidR="00B435F1" w:rsidRDefault="00B435F1" w:rsidP="00B435F1">
      <w:pPr>
        <w:rPr>
          <w:rFonts w:ascii="Proxima Nova Rg" w:hAnsi="Proxima Nova Rg"/>
          <w:color w:val="000000"/>
        </w:rPr>
      </w:pPr>
    </w:p>
    <w:p w14:paraId="465F7393" w14:textId="56E1A28C" w:rsidR="00380310" w:rsidRDefault="00380310" w:rsidP="00B435F1">
      <w:pPr>
        <w:rPr>
          <w:rFonts w:ascii="Proxima Nova Rg" w:hAnsi="Proxima Nova Rg"/>
          <w:color w:val="000000"/>
        </w:rPr>
      </w:pPr>
    </w:p>
    <w:p w14:paraId="2925AE07" w14:textId="77777777" w:rsidR="00380310" w:rsidRPr="006E485B" w:rsidRDefault="00380310" w:rsidP="00B435F1">
      <w:pPr>
        <w:rPr>
          <w:rFonts w:ascii="Proxima Nova Rg" w:hAnsi="Proxima Nova Rg"/>
          <w:color w:val="000000"/>
        </w:rPr>
      </w:pPr>
    </w:p>
    <w:p w14:paraId="64AD288A" w14:textId="77777777" w:rsidR="00B435F1" w:rsidRPr="006E485B" w:rsidRDefault="00B435F1" w:rsidP="00B435F1">
      <w:pPr>
        <w:ind w:left="720"/>
        <w:jc w:val="both"/>
        <w:rPr>
          <w:rFonts w:ascii="Proxima Nova Rg" w:hAnsi="Proxima Nova Rg" w:cs="Calibri"/>
          <w:b/>
          <w:bCs/>
        </w:rPr>
      </w:pPr>
      <w:r w:rsidRPr="006E485B">
        <w:rPr>
          <w:rFonts w:ascii="Proxima Nova Rg" w:hAnsi="Proxima Nova Rg" w:cs="Calibri"/>
          <w:b/>
          <w:bCs/>
        </w:rPr>
        <w:lastRenderedPageBreak/>
        <w:t xml:space="preserve">2. Objectives and Scope of work: </w:t>
      </w:r>
    </w:p>
    <w:p w14:paraId="2F75A0A0" w14:textId="77777777" w:rsidR="00B435F1" w:rsidRPr="006E485B" w:rsidRDefault="00B435F1" w:rsidP="00B435F1">
      <w:pPr>
        <w:jc w:val="both"/>
        <w:rPr>
          <w:rFonts w:ascii="Proxima Nova Rg" w:hAnsi="Proxima Nova Rg" w:cs="Calibri"/>
        </w:rPr>
      </w:pPr>
      <w:r w:rsidRPr="006E485B">
        <w:rPr>
          <w:rFonts w:ascii="Proxima Nova Rg" w:hAnsi="Proxima Nova Rg" w:cs="Calibri"/>
          <w:bCs/>
        </w:rPr>
        <w:t xml:space="preserve">The overall objective of the mid-term review assignment is </w:t>
      </w:r>
      <w:r w:rsidRPr="006E485B">
        <w:rPr>
          <w:rFonts w:ascii="Proxima Nova Rg" w:hAnsi="Proxima Nova Rg" w:cs="Calibri"/>
        </w:rPr>
        <w:t xml:space="preserve">to assess the </w:t>
      </w:r>
      <w:r w:rsidRPr="006E485B">
        <w:rPr>
          <w:rFonts w:ascii="Proxima Nova Rg" w:hAnsi="Proxima Nova Rg" w:cs="Calibri"/>
          <w:bCs/>
        </w:rPr>
        <w:t>continued relevance of an intervention and the progress made towards achieving its planned objectives</w:t>
      </w:r>
      <w:r w:rsidRPr="006E485B">
        <w:rPr>
          <w:rFonts w:ascii="Proxima Nova Rg" w:hAnsi="Proxima Nova Rg" w:cs="Calibri"/>
        </w:rPr>
        <w:t xml:space="preserve">, effectiveness, efficiency as well as, if available already at this stage, the impact and sustainability of interventions under the “Modern Parliament for a Modern Armenia” Project. </w:t>
      </w:r>
    </w:p>
    <w:p w14:paraId="65C745C9" w14:textId="77777777" w:rsidR="00B435F1" w:rsidRPr="006E485B" w:rsidRDefault="00B435F1" w:rsidP="00B435F1">
      <w:pPr>
        <w:jc w:val="both"/>
        <w:rPr>
          <w:rFonts w:ascii="Proxima Nova Rg" w:hAnsi="Proxima Nova Rg" w:cs="Calibri"/>
        </w:rPr>
      </w:pPr>
      <w:r w:rsidRPr="006E485B">
        <w:rPr>
          <w:rFonts w:ascii="Proxima Nova Rg" w:hAnsi="Proxima Nova Rg" w:cs="Calibri"/>
        </w:rPr>
        <w:t>The evaluation findings may be used:</w:t>
      </w:r>
    </w:p>
    <w:p w14:paraId="28CD17CC" w14:textId="77777777" w:rsidR="00B435F1" w:rsidRPr="006E485B" w:rsidRDefault="00B435F1" w:rsidP="00F50A35">
      <w:pPr>
        <w:pStyle w:val="ListParagraph"/>
        <w:numPr>
          <w:ilvl w:val="0"/>
          <w:numId w:val="15"/>
        </w:numPr>
        <w:spacing w:after="0"/>
        <w:jc w:val="both"/>
        <w:rPr>
          <w:rFonts w:ascii="Proxima Nova Rg" w:hAnsi="Proxima Nova Rg" w:cs="Calibri"/>
        </w:rPr>
      </w:pPr>
      <w:r w:rsidRPr="006E485B">
        <w:rPr>
          <w:rFonts w:ascii="Proxima Nova Rg" w:hAnsi="Proxima Nova Rg" w:cs="Calibri"/>
        </w:rPr>
        <w:t xml:space="preserve">to align/modify the planned scope of activities with the proposed recommendations to ensure all the Project objectives are reached within the lifetime of the </w:t>
      </w:r>
      <w:proofErr w:type="gramStart"/>
      <w:r w:rsidRPr="006E485B">
        <w:rPr>
          <w:rFonts w:ascii="Proxima Nova Rg" w:hAnsi="Proxima Nova Rg" w:cs="Calibri"/>
        </w:rPr>
        <w:t>Project;</w:t>
      </w:r>
      <w:proofErr w:type="gramEnd"/>
    </w:p>
    <w:p w14:paraId="5F16B68A" w14:textId="44AC5E26" w:rsidR="00B435F1" w:rsidRPr="006E485B" w:rsidRDefault="00B435F1" w:rsidP="00F50A35">
      <w:pPr>
        <w:pStyle w:val="ListParagraph"/>
        <w:numPr>
          <w:ilvl w:val="0"/>
          <w:numId w:val="15"/>
        </w:numPr>
        <w:spacing w:after="0"/>
        <w:jc w:val="both"/>
        <w:rPr>
          <w:rFonts w:ascii="Proxima Nova Rg" w:hAnsi="Proxima Nova Rg" w:cs="Calibri"/>
        </w:rPr>
      </w:pPr>
      <w:r w:rsidRPr="006E485B">
        <w:rPr>
          <w:rFonts w:ascii="Proxima Nova Rg" w:hAnsi="Proxima Nova Rg" w:cs="Calibri"/>
        </w:rPr>
        <w:t>to maximi</w:t>
      </w:r>
      <w:r w:rsidR="00193DC6" w:rsidRPr="006E485B">
        <w:rPr>
          <w:rFonts w:ascii="Proxima Nova Rg" w:hAnsi="Proxima Nova Rg" w:cs="Calibri"/>
        </w:rPr>
        <w:t>s</w:t>
      </w:r>
      <w:r w:rsidRPr="006E485B">
        <w:rPr>
          <w:rFonts w:ascii="Proxima Nova Rg" w:hAnsi="Proxima Nova Rg" w:cs="Calibri"/>
        </w:rPr>
        <w:t xml:space="preserve">e the Project </w:t>
      </w:r>
      <w:proofErr w:type="gramStart"/>
      <w:r w:rsidRPr="006E485B">
        <w:rPr>
          <w:rFonts w:ascii="Proxima Nova Rg" w:hAnsi="Proxima Nova Rg" w:cs="Calibri"/>
        </w:rPr>
        <w:t>impact;</w:t>
      </w:r>
      <w:proofErr w:type="gramEnd"/>
    </w:p>
    <w:p w14:paraId="0565A647" w14:textId="77777777" w:rsidR="00B435F1" w:rsidRPr="006E485B" w:rsidRDefault="00B435F1" w:rsidP="00F50A35">
      <w:pPr>
        <w:pStyle w:val="ListParagraph"/>
        <w:numPr>
          <w:ilvl w:val="0"/>
          <w:numId w:val="15"/>
        </w:numPr>
        <w:spacing w:after="0"/>
        <w:jc w:val="both"/>
        <w:rPr>
          <w:rFonts w:ascii="Proxima Nova Rg" w:hAnsi="Proxima Nova Rg" w:cs="Calibri"/>
        </w:rPr>
      </w:pPr>
      <w:r w:rsidRPr="006E485B">
        <w:rPr>
          <w:rFonts w:ascii="Proxima Nova Rg" w:hAnsi="Proxima Nova Rg" w:cs="Calibri"/>
        </w:rPr>
        <w:t xml:space="preserve">for further programme development in the field and resource mobilization. </w:t>
      </w:r>
    </w:p>
    <w:p w14:paraId="090D59F2" w14:textId="23A4A881" w:rsidR="00B435F1" w:rsidRPr="006E485B" w:rsidRDefault="00B435F1" w:rsidP="00B435F1">
      <w:pPr>
        <w:jc w:val="both"/>
        <w:rPr>
          <w:rFonts w:ascii="Proxima Nova Rg" w:hAnsi="Proxima Nova Rg" w:cs="Calibri"/>
        </w:rPr>
      </w:pPr>
      <w:r w:rsidRPr="006E485B">
        <w:rPr>
          <w:rFonts w:ascii="Proxima Nova Rg" w:hAnsi="Proxima Nova Rg" w:cs="Calibri"/>
        </w:rPr>
        <w:t xml:space="preserve">The evaluation will be carried out in close cooperation and consultation with the Project team and the National Assembly administration based on the project results framework, reviewing the Project </w:t>
      </w:r>
      <w:proofErr w:type="gramStart"/>
      <w:r w:rsidRPr="006E485B">
        <w:rPr>
          <w:rFonts w:ascii="Proxima Nova Rg" w:hAnsi="Proxima Nova Rg" w:cs="Calibri"/>
        </w:rPr>
        <w:t>documents</w:t>
      </w:r>
      <w:proofErr w:type="gramEnd"/>
      <w:r w:rsidRPr="006E485B">
        <w:rPr>
          <w:rFonts w:ascii="Proxima Nova Rg" w:hAnsi="Proxima Nova Rg" w:cs="Calibri"/>
        </w:rPr>
        <w:t xml:space="preserve"> and conducting interviews with main stakeholders, members of the beneficiary groups and selected communities. Interviews should be </w:t>
      </w:r>
      <w:r w:rsidR="00716417" w:rsidRPr="006E485B">
        <w:rPr>
          <w:rFonts w:ascii="Proxima Nova Rg" w:hAnsi="Proxima Nova Rg" w:cs="Calibri"/>
        </w:rPr>
        <w:t>organised</w:t>
      </w:r>
      <w:r w:rsidRPr="006E485B">
        <w:rPr>
          <w:rFonts w:ascii="Proxima Nova Rg" w:hAnsi="Proxima Nova Rg" w:cs="Calibri"/>
        </w:rPr>
        <w:t xml:space="preserve"> and held, should the circumstances permit for travel due to the COVID-19 pandemic, by the Lead Evaluator live, and online for those meetings with donors and parties that are out of Armenia, for special groups, etc. The Evaluator will participate in the meetings online (home-based if not otherwise decided). Findings of the mid-term evaluation will be communicated to the Project Board and Responsible Parties (RPs) on the MAP Project (As mentioned in background – ICHD, Oxygen and WFD).</w:t>
      </w:r>
    </w:p>
    <w:p w14:paraId="1C3B5B76" w14:textId="7EE12863" w:rsidR="00B435F1" w:rsidRPr="006E485B" w:rsidRDefault="00B435F1" w:rsidP="00B435F1">
      <w:pPr>
        <w:jc w:val="both"/>
        <w:rPr>
          <w:rFonts w:ascii="Proxima Nova Rg" w:hAnsi="Proxima Nova Rg" w:cstheme="majorHAnsi"/>
        </w:rPr>
      </w:pPr>
      <w:r w:rsidRPr="006E485B">
        <w:rPr>
          <w:rFonts w:ascii="Proxima Nova Rg" w:hAnsi="Proxima Nova Rg" w:cstheme="majorHAnsi"/>
        </w:rPr>
        <w:t xml:space="preserve">The interview will be held with the following </w:t>
      </w:r>
      <w:r w:rsidR="00716417" w:rsidRPr="006E485B">
        <w:rPr>
          <w:rFonts w:ascii="Proxima Nova Rg" w:hAnsi="Proxima Nova Rg" w:cstheme="majorHAnsi"/>
        </w:rPr>
        <w:t>organisation</w:t>
      </w:r>
      <w:r w:rsidRPr="006E485B">
        <w:rPr>
          <w:rFonts w:ascii="Proxima Nova Rg" w:hAnsi="Proxima Nova Rg" w:cstheme="majorHAnsi"/>
        </w:rPr>
        <w:t>s and individuals as a minimum:</w:t>
      </w:r>
    </w:p>
    <w:p w14:paraId="2C308427" w14:textId="77777777" w:rsidR="00B435F1" w:rsidRPr="006E485B" w:rsidRDefault="00B435F1" w:rsidP="00B435F1">
      <w:pPr>
        <w:jc w:val="both"/>
        <w:rPr>
          <w:rFonts w:ascii="Proxima Nova Rg" w:hAnsi="Proxima Nova Rg" w:cstheme="majorHAnsi"/>
        </w:rPr>
      </w:pPr>
      <w:r w:rsidRPr="006E485B">
        <w:rPr>
          <w:rFonts w:ascii="Proxima Nova Rg" w:hAnsi="Proxima Nova Rg" w:cstheme="majorHAnsi"/>
        </w:rPr>
        <w:t>Key Stakeholders:</w:t>
      </w:r>
    </w:p>
    <w:p w14:paraId="5C4A8E2E"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Speaker’s Cabinet</w:t>
      </w:r>
    </w:p>
    <w:p w14:paraId="333D5586"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Chief of Staff’s Cabinet</w:t>
      </w:r>
    </w:p>
    <w:p w14:paraId="5306D536"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Members of the Parliament</w:t>
      </w:r>
    </w:p>
    <w:p w14:paraId="482E6929"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Parliamentary staff</w:t>
      </w:r>
    </w:p>
    <w:p w14:paraId="37851CFE"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Donors: SIDA/Swedish Embassy and GGF/UK Embassy</w:t>
      </w:r>
    </w:p>
    <w:p w14:paraId="49422D53" w14:textId="77777777" w:rsidR="00B435F1" w:rsidRPr="006E485B" w:rsidRDefault="00B435F1" w:rsidP="00B435F1">
      <w:pPr>
        <w:jc w:val="both"/>
        <w:rPr>
          <w:rFonts w:ascii="Proxima Nova Rg" w:hAnsi="Proxima Nova Rg" w:cstheme="majorHAnsi"/>
        </w:rPr>
      </w:pPr>
      <w:r w:rsidRPr="006E485B">
        <w:rPr>
          <w:rFonts w:ascii="Proxima Nova Rg" w:hAnsi="Proxima Nova Rg" w:cstheme="majorHAnsi"/>
        </w:rPr>
        <w:t>Other stakeholders:</w:t>
      </w:r>
    </w:p>
    <w:p w14:paraId="0AD19C07"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RPAs (</w:t>
      </w:r>
      <w:proofErr w:type="spellStart"/>
      <w:r w:rsidRPr="006E485B">
        <w:rPr>
          <w:rFonts w:ascii="Proxima Nova Rg" w:hAnsi="Proxima Nova Rg" w:cstheme="majorHAnsi"/>
        </w:rPr>
        <w:t>OxYGen</w:t>
      </w:r>
      <w:proofErr w:type="spellEnd"/>
      <w:r w:rsidRPr="006E485B">
        <w:rPr>
          <w:rFonts w:ascii="Proxima Nova Rg" w:hAnsi="Proxima Nova Rg" w:cstheme="majorHAnsi"/>
        </w:rPr>
        <w:t>, ICHD, WFD)</w:t>
      </w:r>
    </w:p>
    <w:p w14:paraId="265B67F9"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Audit Office</w:t>
      </w:r>
    </w:p>
    <w:p w14:paraId="1BB09479"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Ombudsman’s Office</w:t>
      </w:r>
    </w:p>
    <w:p w14:paraId="603CB7B4"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 xml:space="preserve">Development partners working with parliament (COE, EU, USAID etc.) </w:t>
      </w:r>
    </w:p>
    <w:p w14:paraId="146054C0" w14:textId="77777777" w:rsidR="00B435F1" w:rsidRPr="006E485B" w:rsidRDefault="00B435F1" w:rsidP="00F50A35">
      <w:pPr>
        <w:pStyle w:val="ListParagraph"/>
        <w:numPr>
          <w:ilvl w:val="0"/>
          <w:numId w:val="16"/>
        </w:numPr>
        <w:spacing w:after="160" w:line="259" w:lineRule="auto"/>
        <w:jc w:val="both"/>
        <w:rPr>
          <w:rFonts w:ascii="Proxima Nova Rg" w:hAnsi="Proxima Nova Rg" w:cstheme="majorHAnsi"/>
        </w:rPr>
      </w:pPr>
      <w:r w:rsidRPr="006E485B">
        <w:rPr>
          <w:rFonts w:ascii="Proxima Nova Rg" w:hAnsi="Proxima Nova Rg" w:cstheme="majorHAnsi"/>
        </w:rPr>
        <w:t>CSOs</w:t>
      </w:r>
    </w:p>
    <w:p w14:paraId="4EA013DA" w14:textId="77777777" w:rsidR="00B435F1" w:rsidRPr="006E485B" w:rsidRDefault="00B435F1" w:rsidP="00B435F1">
      <w:pPr>
        <w:ind w:left="90"/>
        <w:jc w:val="both"/>
        <w:rPr>
          <w:rFonts w:ascii="Proxima Nova Rg" w:hAnsi="Proxima Nova Rg" w:cs="Calibri"/>
          <w:b/>
          <w:bCs/>
        </w:rPr>
      </w:pPr>
      <w:r w:rsidRPr="006E485B">
        <w:rPr>
          <w:rFonts w:ascii="Proxima Nova Rg" w:hAnsi="Proxima Nova Rg" w:cs="Calibri"/>
          <w:b/>
          <w:bCs/>
        </w:rPr>
        <w:t xml:space="preserve">3. Evaluation Criteria and Key guiding questions: </w:t>
      </w:r>
    </w:p>
    <w:p w14:paraId="56BD1C64" w14:textId="1ED761C4" w:rsidR="00B435F1" w:rsidRPr="006E485B" w:rsidRDefault="00B435F1" w:rsidP="00B435F1">
      <w:pPr>
        <w:jc w:val="both"/>
        <w:rPr>
          <w:rFonts w:ascii="Proxima Nova Rg" w:hAnsi="Proxima Nova Rg" w:cs="Calibri"/>
        </w:rPr>
      </w:pPr>
      <w:r w:rsidRPr="006E485B">
        <w:rPr>
          <w:rFonts w:ascii="Proxima Nova Rg" w:hAnsi="Proxima Nova Rg" w:cs="Calibri"/>
        </w:rPr>
        <w:t>All Project related documents and materials will be thoroughly reviewed in the Inception phase by the Evaluator to finali</w:t>
      </w:r>
      <w:r w:rsidR="00193DC6" w:rsidRPr="006E485B">
        <w:rPr>
          <w:rFonts w:ascii="Proxima Nova Rg" w:hAnsi="Proxima Nova Rg" w:cs="Calibri"/>
        </w:rPr>
        <w:t>s</w:t>
      </w:r>
      <w:r w:rsidRPr="006E485B">
        <w:rPr>
          <w:rFonts w:ascii="Proxima Nova Rg" w:hAnsi="Proxima Nova Rg" w:cs="Calibri"/>
        </w:rPr>
        <w:t>e the evaluation design with a clear Evaluation Matrix, a clear logic and workplan of the evaluation, which shall be agreed by all parties. Five core OECD DAC evaluation criteria, namely the relevance, effectiveness, efficiency, as well as sustainability and impact (to the extent possible) will be analysed. Key evaluation questions will include, but are not limited to the following:</w:t>
      </w:r>
    </w:p>
    <w:p w14:paraId="35D5525C" w14:textId="77777777" w:rsidR="00B435F1" w:rsidRPr="006E485B" w:rsidRDefault="00B435F1" w:rsidP="00B435F1">
      <w:pPr>
        <w:jc w:val="both"/>
        <w:rPr>
          <w:rFonts w:ascii="Proxima Nova Rg" w:hAnsi="Proxima Nova Rg" w:cs="Calibri"/>
          <w:b/>
          <w:bCs/>
          <w:i/>
          <w:iCs/>
        </w:rPr>
      </w:pPr>
      <w:r w:rsidRPr="006E485B">
        <w:rPr>
          <w:rFonts w:ascii="Proxima Nova Rg" w:hAnsi="Proxima Nova Rg" w:cs="Calibri"/>
          <w:b/>
          <w:bCs/>
          <w:i/>
          <w:iCs/>
        </w:rPr>
        <w:t xml:space="preserve">Relevance </w:t>
      </w:r>
    </w:p>
    <w:p w14:paraId="53C55356" w14:textId="77777777" w:rsidR="00B435F1" w:rsidRPr="006E485B" w:rsidRDefault="00B435F1"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lastRenderedPageBreak/>
        <w:t xml:space="preserve">Are the Project activities/components relevant to the actual/defined needs of the beneficiaries? Were the objectives clear and feasible? How do the main components of the Project contribute to the planned objectives and are logically interlinked? </w:t>
      </w:r>
    </w:p>
    <w:p w14:paraId="541AE1C2" w14:textId="77777777" w:rsidR="00B435F1" w:rsidRPr="006E485B" w:rsidRDefault="00B435F1"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Is the Project in line with the current priorities of the country? Is the National Assembly of Armenia committed to the Project? How is the Project aligned with and supports the national, regional and community strategies/plans?</w:t>
      </w:r>
    </w:p>
    <w:p w14:paraId="2653AF50" w14:textId="77777777" w:rsidR="00B435F1" w:rsidRPr="006E485B" w:rsidRDefault="00B435F1"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 xml:space="preserve">Has the Project involved relevant stakeholders through consultative processes or information-sharing during its preparation phase? Was the needs assessment/analysis on women’s political participation carried out at the beginning of the Project reflecting the various needs of different stakeholders? Are these needs still relevant? Have there any new, more relevant needs emerged that the Project should address? </w:t>
      </w:r>
    </w:p>
    <w:p w14:paraId="73794FC0" w14:textId="77777777" w:rsidR="00B435F1" w:rsidRPr="006E485B" w:rsidRDefault="00B435F1"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How Project adjusted to COVID-19 and post-war conflict context with activities and mode of operation?</w:t>
      </w:r>
    </w:p>
    <w:p w14:paraId="6C782566" w14:textId="77777777" w:rsidR="00380310" w:rsidRDefault="00380310" w:rsidP="00B435F1">
      <w:pPr>
        <w:jc w:val="both"/>
        <w:rPr>
          <w:rFonts w:ascii="Proxima Nova Rg" w:hAnsi="Proxima Nova Rg" w:cs="Calibri"/>
          <w:b/>
          <w:bCs/>
          <w:i/>
          <w:iCs/>
        </w:rPr>
      </w:pPr>
    </w:p>
    <w:p w14:paraId="53B2E27A" w14:textId="2591FBDD" w:rsidR="00B435F1" w:rsidRPr="006E485B" w:rsidRDefault="00B435F1" w:rsidP="00B435F1">
      <w:pPr>
        <w:jc w:val="both"/>
        <w:rPr>
          <w:rFonts w:ascii="Proxima Nova Rg" w:hAnsi="Proxima Nova Rg" w:cs="Calibri"/>
          <w:b/>
          <w:bCs/>
          <w:i/>
          <w:iCs/>
        </w:rPr>
      </w:pPr>
      <w:r w:rsidRPr="006E485B">
        <w:rPr>
          <w:rFonts w:ascii="Proxima Nova Rg" w:hAnsi="Proxima Nova Rg" w:cs="Calibri"/>
          <w:b/>
          <w:bCs/>
          <w:i/>
          <w:iCs/>
        </w:rPr>
        <w:t>Effectiveness</w:t>
      </w:r>
    </w:p>
    <w:p w14:paraId="10A74E38" w14:textId="77777777" w:rsidR="00B435F1" w:rsidRPr="006E485B" w:rsidRDefault="00B435F1" w:rsidP="008C3D1F">
      <w:pPr>
        <w:pStyle w:val="ListParagraph"/>
        <w:numPr>
          <w:ilvl w:val="0"/>
          <w:numId w:val="41"/>
        </w:numPr>
        <w:spacing w:after="0"/>
        <w:jc w:val="both"/>
        <w:rPr>
          <w:rFonts w:ascii="Proxima Nova Rg" w:hAnsi="Proxima Nova Rg" w:cs="Calibri"/>
        </w:rPr>
      </w:pPr>
      <w:r w:rsidRPr="006E485B">
        <w:rPr>
          <w:rFonts w:ascii="Proxima Nova Rg" w:hAnsi="Proxima Nova Rg" w:cs="Calibri"/>
        </w:rPr>
        <w:t xml:space="preserve">How effective has the Project been in establishing ownership by the stakeholders? How has the Project encouraged ownership on behalf of the beneficiaries for learning and applying the newly acquired knowledge and skills in practice? Can the Project management and implementation be considered as participatory? </w:t>
      </w:r>
    </w:p>
    <w:p w14:paraId="7D708365" w14:textId="77777777" w:rsidR="00B435F1" w:rsidRPr="006E485B" w:rsidRDefault="00B435F1" w:rsidP="008C3D1F">
      <w:pPr>
        <w:pStyle w:val="ListParagraph"/>
        <w:numPr>
          <w:ilvl w:val="0"/>
          <w:numId w:val="42"/>
        </w:numPr>
        <w:spacing w:after="0"/>
        <w:jc w:val="both"/>
        <w:rPr>
          <w:rFonts w:ascii="Proxima Nova Rg" w:hAnsi="Proxima Nova Rg" w:cs="Calibri"/>
        </w:rPr>
      </w:pPr>
      <w:r w:rsidRPr="006E485B">
        <w:rPr>
          <w:rFonts w:ascii="Proxima Nova Rg" w:hAnsi="Proxima Nova Rg" w:cs="Calibri"/>
        </w:rPr>
        <w:t xml:space="preserve">Is the Project making sufficient progress towards its planned objectives/outcomes/outputs? What are the key achievements, challenges, and implementation lessons? How can these be applied to the Project? </w:t>
      </w:r>
    </w:p>
    <w:p w14:paraId="606DBDB7" w14:textId="77777777" w:rsidR="00B435F1" w:rsidRPr="006E485B" w:rsidRDefault="00B435F1" w:rsidP="008C3D1F">
      <w:pPr>
        <w:pStyle w:val="ListParagraph"/>
        <w:numPr>
          <w:ilvl w:val="0"/>
          <w:numId w:val="42"/>
        </w:numPr>
        <w:spacing w:after="0"/>
        <w:jc w:val="both"/>
        <w:rPr>
          <w:rFonts w:ascii="Proxima Nova Rg" w:hAnsi="Proxima Nova Rg" w:cs="Calibri"/>
        </w:rPr>
      </w:pPr>
      <w:r w:rsidRPr="006E485B">
        <w:rPr>
          <w:rFonts w:ascii="Proxima Nova Rg" w:hAnsi="Proxima Nova Rg" w:cs="Calibri"/>
        </w:rPr>
        <w:t xml:space="preserve">To what extent has the online capacity building work been effective and did it serve its purpose? </w:t>
      </w:r>
    </w:p>
    <w:p w14:paraId="6D13F16A" w14:textId="77777777" w:rsidR="00B435F1" w:rsidRPr="006E485B" w:rsidRDefault="00B435F1" w:rsidP="00B435F1">
      <w:pPr>
        <w:jc w:val="both"/>
        <w:rPr>
          <w:rFonts w:ascii="Proxima Nova Rg" w:hAnsi="Proxima Nova Rg" w:cs="Calibri"/>
        </w:rPr>
      </w:pPr>
    </w:p>
    <w:p w14:paraId="31216AD7" w14:textId="77777777" w:rsidR="00B435F1" w:rsidRPr="006E485B" w:rsidRDefault="00B435F1" w:rsidP="00B435F1">
      <w:pPr>
        <w:jc w:val="both"/>
        <w:rPr>
          <w:rFonts w:ascii="Proxima Nova Rg" w:hAnsi="Proxima Nova Rg" w:cs="Calibri"/>
          <w:b/>
          <w:bCs/>
          <w:i/>
          <w:iCs/>
        </w:rPr>
      </w:pPr>
      <w:r w:rsidRPr="006E485B">
        <w:rPr>
          <w:rFonts w:ascii="Proxima Nova Rg" w:hAnsi="Proxima Nova Rg" w:cs="Calibri"/>
          <w:b/>
          <w:bCs/>
          <w:i/>
          <w:iCs/>
        </w:rPr>
        <w:t xml:space="preserve">Efficiency </w:t>
      </w:r>
    </w:p>
    <w:p w14:paraId="6A0C9358" w14:textId="77777777" w:rsidR="00B435F1" w:rsidRPr="006E485B" w:rsidRDefault="00B435F1"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To what extent has the UNDP made good use of the human, financial and technical resources, and has used an appropriate combination of tools and approaches to pursue the achievement of Project results in a cost-effective manner?</w:t>
      </w:r>
    </w:p>
    <w:p w14:paraId="7F7D7D9E" w14:textId="77777777" w:rsidR="00B435F1" w:rsidRPr="006E485B" w:rsidRDefault="00B435F1"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Was there a clear distribution of roles and responsibilities of key actors involved?</w:t>
      </w:r>
    </w:p>
    <w:p w14:paraId="0C4910C3" w14:textId="47CE6329" w:rsidR="00B435F1" w:rsidRPr="006E485B" w:rsidRDefault="00B435F1"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To what extent did the Project capitali</w:t>
      </w:r>
      <w:r w:rsidR="00193DC6" w:rsidRPr="006E485B">
        <w:rPr>
          <w:rFonts w:ascii="Proxima Nova Rg" w:hAnsi="Proxima Nova Rg" w:cs="Calibri"/>
        </w:rPr>
        <w:t>s</w:t>
      </w:r>
      <w:r w:rsidRPr="006E485B">
        <w:rPr>
          <w:rFonts w:ascii="Proxima Nova Rg" w:hAnsi="Proxima Nova Rg" w:cs="Calibri"/>
        </w:rPr>
        <w:t>e on other complementary initiatives to the Project to reinforce the results of the Project?</w:t>
      </w:r>
    </w:p>
    <w:p w14:paraId="6A14ADC7" w14:textId="77777777" w:rsidR="00B435F1" w:rsidRPr="006E485B" w:rsidRDefault="00B435F1" w:rsidP="00F50A35">
      <w:pPr>
        <w:pStyle w:val="ListParagraph"/>
        <w:numPr>
          <w:ilvl w:val="0"/>
          <w:numId w:val="17"/>
        </w:numPr>
        <w:spacing w:after="0"/>
        <w:jc w:val="both"/>
        <w:rPr>
          <w:rFonts w:ascii="Proxima Nova Rg" w:hAnsi="Proxima Nova Rg" w:cs="Calibri"/>
        </w:rPr>
      </w:pPr>
      <w:r w:rsidRPr="006E485B">
        <w:rPr>
          <w:rFonts w:ascii="Proxima Nova Rg" w:hAnsi="Proxima Nova Rg" w:cs="Calibri"/>
        </w:rPr>
        <w:t xml:space="preserve">Have Project funds and activities been delivered in a timely manner? If not, what were the bottlenecks encountered? To what extent are the activities and achieved results cost-efficient? </w:t>
      </w:r>
    </w:p>
    <w:p w14:paraId="365B9A30" w14:textId="77777777" w:rsidR="00B435F1" w:rsidRPr="006E485B" w:rsidRDefault="00B435F1" w:rsidP="00B435F1">
      <w:pPr>
        <w:jc w:val="both"/>
        <w:rPr>
          <w:rFonts w:ascii="Proxima Nova Rg" w:hAnsi="Proxima Nova Rg" w:cs="Calibri"/>
          <w:b/>
          <w:bCs/>
          <w:i/>
          <w:iCs/>
        </w:rPr>
      </w:pPr>
    </w:p>
    <w:p w14:paraId="7336F6AE" w14:textId="77777777" w:rsidR="00B435F1" w:rsidRPr="006E485B" w:rsidRDefault="00B435F1" w:rsidP="00B435F1">
      <w:pPr>
        <w:jc w:val="both"/>
        <w:rPr>
          <w:rFonts w:ascii="Proxima Nova Rg" w:hAnsi="Proxima Nova Rg" w:cs="Calibri"/>
          <w:b/>
          <w:bCs/>
          <w:i/>
          <w:iCs/>
        </w:rPr>
      </w:pPr>
      <w:r w:rsidRPr="006E485B">
        <w:rPr>
          <w:rFonts w:ascii="Proxima Nova Rg" w:hAnsi="Proxima Nova Rg" w:cs="Calibri"/>
          <w:b/>
          <w:bCs/>
          <w:i/>
          <w:iCs/>
        </w:rPr>
        <w:t>Sustainability (to the extent possible)</w:t>
      </w:r>
    </w:p>
    <w:p w14:paraId="1EA269D9" w14:textId="77777777" w:rsidR="00B435F1" w:rsidRPr="006E485B" w:rsidRDefault="00B435F1" w:rsidP="00F50A35">
      <w:pPr>
        <w:pStyle w:val="ListParagraph"/>
        <w:numPr>
          <w:ilvl w:val="0"/>
          <w:numId w:val="18"/>
        </w:numPr>
        <w:spacing w:after="0"/>
        <w:jc w:val="both"/>
        <w:rPr>
          <w:rFonts w:ascii="Proxima Nova Rg" w:hAnsi="Proxima Nova Rg" w:cs="Calibri"/>
        </w:rPr>
      </w:pPr>
      <w:r w:rsidRPr="006E485B">
        <w:rPr>
          <w:rFonts w:ascii="Proxima Nova Rg" w:hAnsi="Proxima Nova Rg" w:cs="Calibri"/>
        </w:rPr>
        <w:t>To what extent has the Project been able to support the National Assembly in developing capacities and establishing mechanisms to ensure ownership and the durability of effects under the ongoing government reforms initiatives in this Mid-term period?</w:t>
      </w:r>
    </w:p>
    <w:p w14:paraId="57C36E64" w14:textId="77777777" w:rsidR="00B435F1" w:rsidRPr="006E485B" w:rsidRDefault="00B435F1" w:rsidP="00F50A35">
      <w:pPr>
        <w:pStyle w:val="ListParagraph"/>
        <w:numPr>
          <w:ilvl w:val="0"/>
          <w:numId w:val="18"/>
        </w:numPr>
        <w:spacing w:after="0"/>
        <w:jc w:val="both"/>
        <w:rPr>
          <w:rFonts w:ascii="Proxima Nova Rg" w:hAnsi="Proxima Nova Rg" w:cs="Calibri"/>
        </w:rPr>
      </w:pPr>
      <w:r w:rsidRPr="006E485B">
        <w:rPr>
          <w:rFonts w:ascii="Proxima Nova Rg" w:hAnsi="Proxima Nova Rg" w:cs="Calibri"/>
        </w:rPr>
        <w:t>Is there a need to adjust the Project (</w:t>
      </w:r>
      <w:proofErr w:type="gramStart"/>
      <w:r w:rsidRPr="006E485B">
        <w:rPr>
          <w:rFonts w:ascii="Proxima Nova Rg" w:hAnsi="Proxima Nova Rg" w:cs="Calibri"/>
        </w:rPr>
        <w:t>i.e.</w:t>
      </w:r>
      <w:proofErr w:type="gramEnd"/>
      <w:r w:rsidRPr="006E485B">
        <w:rPr>
          <w:rFonts w:ascii="Proxima Nova Rg" w:hAnsi="Proxima Nova Rg" w:cs="Calibri"/>
        </w:rPr>
        <w:t xml:space="preserve"> timeline in relation to COVID-19 and post-conflict situation)? If so, do Project objectives and strategies </w:t>
      </w:r>
      <w:proofErr w:type="gramStart"/>
      <w:r w:rsidRPr="006E485B">
        <w:rPr>
          <w:rFonts w:ascii="Proxima Nova Rg" w:hAnsi="Proxima Nova Rg" w:cs="Calibri"/>
        </w:rPr>
        <w:t>have to</w:t>
      </w:r>
      <w:proofErr w:type="gramEnd"/>
      <w:r w:rsidRPr="006E485B">
        <w:rPr>
          <w:rFonts w:ascii="Proxima Nova Rg" w:hAnsi="Proxima Nova Rg" w:cs="Calibri"/>
        </w:rPr>
        <w:t xml:space="preserve"> be adjusted?</w:t>
      </w:r>
    </w:p>
    <w:p w14:paraId="7F6ED3E2" w14:textId="77777777" w:rsidR="00B435F1" w:rsidRPr="006E485B" w:rsidRDefault="00B435F1" w:rsidP="00F50A35">
      <w:pPr>
        <w:pStyle w:val="ListParagraph"/>
        <w:numPr>
          <w:ilvl w:val="0"/>
          <w:numId w:val="18"/>
        </w:numPr>
        <w:spacing w:after="0"/>
        <w:jc w:val="both"/>
        <w:rPr>
          <w:rFonts w:ascii="Proxima Nova Rg" w:hAnsi="Proxima Nova Rg" w:cs="Calibri"/>
        </w:rPr>
      </w:pPr>
      <w:r w:rsidRPr="006E485B">
        <w:rPr>
          <w:rFonts w:ascii="Proxima Nova Rg" w:hAnsi="Proxima Nova Rg" w:cs="Calibri"/>
        </w:rPr>
        <w:lastRenderedPageBreak/>
        <w:t xml:space="preserve">What are the possible sustainability prerequisites for each of the Project components? What are the hindering factors for ensuring the sustainability of Project outcomes beyond the Project lifecycle?  </w:t>
      </w:r>
    </w:p>
    <w:p w14:paraId="39F83473" w14:textId="77777777" w:rsidR="00B435F1" w:rsidRPr="006E485B" w:rsidRDefault="00B435F1" w:rsidP="00B435F1">
      <w:pPr>
        <w:jc w:val="both"/>
        <w:rPr>
          <w:rFonts w:ascii="Proxima Nova Rg" w:hAnsi="Proxima Nova Rg" w:cs="Calibri"/>
        </w:rPr>
      </w:pPr>
    </w:p>
    <w:p w14:paraId="0200F533" w14:textId="77777777" w:rsidR="00B435F1" w:rsidRPr="006E485B" w:rsidRDefault="00B435F1" w:rsidP="00B435F1">
      <w:pPr>
        <w:jc w:val="both"/>
        <w:rPr>
          <w:rFonts w:ascii="Proxima Nova Rg" w:hAnsi="Proxima Nova Rg" w:cs="Calibri"/>
          <w:b/>
          <w:bCs/>
          <w:i/>
          <w:iCs/>
        </w:rPr>
      </w:pPr>
      <w:r w:rsidRPr="006E485B">
        <w:rPr>
          <w:rFonts w:ascii="Proxima Nova Rg" w:hAnsi="Proxima Nova Rg" w:cs="Calibri"/>
          <w:b/>
          <w:bCs/>
          <w:i/>
          <w:iCs/>
        </w:rPr>
        <w:t>Impact (to the extent possible)</w:t>
      </w:r>
    </w:p>
    <w:p w14:paraId="79CB5BB3" w14:textId="77777777" w:rsidR="00B435F1" w:rsidRPr="006E485B" w:rsidRDefault="00B435F1"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Has the Project contributed or is likely to contribute to long-term political or social changes for individuals, </w:t>
      </w:r>
      <w:proofErr w:type="gramStart"/>
      <w:r w:rsidRPr="006E485B">
        <w:rPr>
          <w:rFonts w:ascii="Proxima Nova Rg" w:hAnsi="Proxima Nova Rg" w:cs="Calibri"/>
        </w:rPr>
        <w:t>communities</w:t>
      </w:r>
      <w:proofErr w:type="gramEnd"/>
      <w:r w:rsidRPr="006E485B">
        <w:rPr>
          <w:rFonts w:ascii="Proxima Nova Rg" w:hAnsi="Proxima Nova Rg" w:cs="Calibri"/>
        </w:rPr>
        <w:t xml:space="preserve"> and institutions in achieving the SDGs agenda? </w:t>
      </w:r>
    </w:p>
    <w:p w14:paraId="0989C863" w14:textId="77777777" w:rsidR="00B435F1" w:rsidRPr="006E485B" w:rsidRDefault="00B435F1"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To what extent has the Project achieved its overarching goal of </w:t>
      </w:r>
      <w:r w:rsidRPr="006E485B">
        <w:rPr>
          <w:rFonts w:ascii="Proxima Nova Rg" w:eastAsia="MS Mincho" w:hAnsi="Proxima Nova Rg"/>
          <w:lang w:eastAsia="ko-KR"/>
        </w:rPr>
        <w:t xml:space="preserve">improved quality, </w:t>
      </w:r>
      <w:proofErr w:type="gramStart"/>
      <w:r w:rsidRPr="006E485B">
        <w:rPr>
          <w:rFonts w:ascii="Proxima Nova Rg" w:eastAsia="MS Mincho" w:hAnsi="Proxima Nova Rg"/>
          <w:lang w:eastAsia="ko-KR"/>
        </w:rPr>
        <w:t>transparency</w:t>
      </w:r>
      <w:proofErr w:type="gramEnd"/>
      <w:r w:rsidRPr="006E485B">
        <w:rPr>
          <w:rFonts w:ascii="Proxima Nova Rg" w:eastAsia="MS Mincho" w:hAnsi="Proxima Nova Rg"/>
          <w:lang w:eastAsia="ko-KR"/>
        </w:rPr>
        <w:t xml:space="preserve"> and inclusiveness of parliamentary operations</w:t>
      </w:r>
      <w:r w:rsidRPr="006E485B">
        <w:rPr>
          <w:rFonts w:ascii="Proxima Nova Rg" w:hAnsi="Proxima Nova Rg" w:cs="Calibri"/>
        </w:rPr>
        <w:t xml:space="preserve">? </w:t>
      </w:r>
    </w:p>
    <w:p w14:paraId="05D926CE" w14:textId="77777777" w:rsidR="00B435F1" w:rsidRPr="006E485B" w:rsidRDefault="00B435F1" w:rsidP="00F50A35">
      <w:pPr>
        <w:pStyle w:val="ListParagraph"/>
        <w:numPr>
          <w:ilvl w:val="0"/>
          <w:numId w:val="19"/>
        </w:numPr>
        <w:spacing w:after="0" w:line="240" w:lineRule="auto"/>
        <w:rPr>
          <w:rFonts w:ascii="Proxima Nova Rg" w:hAnsi="Proxima Nova Rg" w:cs="Calibri"/>
        </w:rPr>
      </w:pPr>
      <w:r w:rsidRPr="006E485B">
        <w:rPr>
          <w:rFonts w:ascii="Proxima Nova Rg" w:hAnsi="Proxima Nova Rg" w:cs="Calibri"/>
        </w:rPr>
        <w:t xml:space="preserve">Has the Project had any intended or unintended secondary effect throughout the implementation? </w:t>
      </w:r>
    </w:p>
    <w:p w14:paraId="341D0F20" w14:textId="77777777" w:rsidR="00B435F1" w:rsidRPr="006E485B" w:rsidRDefault="00B435F1" w:rsidP="00B435F1">
      <w:pPr>
        <w:jc w:val="both"/>
        <w:rPr>
          <w:rFonts w:ascii="Proxima Nova Rg" w:hAnsi="Proxima Nova Rg" w:cs="Calibri"/>
        </w:rPr>
      </w:pPr>
    </w:p>
    <w:p w14:paraId="59D9FE17" w14:textId="77777777" w:rsidR="00B435F1" w:rsidRPr="006E485B" w:rsidRDefault="00B435F1" w:rsidP="00B435F1">
      <w:pPr>
        <w:jc w:val="both"/>
        <w:rPr>
          <w:rFonts w:ascii="Proxima Nova Rg" w:hAnsi="Proxima Nova Rg" w:cstheme="majorHAnsi"/>
          <w:b/>
          <w:bCs/>
          <w:u w:val="single"/>
        </w:rPr>
      </w:pPr>
      <w:r w:rsidRPr="006E485B">
        <w:rPr>
          <w:rFonts w:ascii="Proxima Nova Rg" w:hAnsi="Proxima Nova Rg" w:cstheme="majorHAnsi"/>
          <w:b/>
          <w:bCs/>
          <w:u w:val="single"/>
        </w:rPr>
        <w:t xml:space="preserve">Cross-cutting issues: </w:t>
      </w:r>
    </w:p>
    <w:p w14:paraId="1AF58C6D" w14:textId="77777777" w:rsidR="00B435F1" w:rsidRPr="006E485B" w:rsidRDefault="00B435F1" w:rsidP="00B435F1">
      <w:pPr>
        <w:jc w:val="both"/>
        <w:rPr>
          <w:rFonts w:ascii="Proxima Nova Rg" w:hAnsi="Proxima Nova Rg" w:cs="Calibri"/>
          <w:b/>
          <w:bCs/>
        </w:rPr>
      </w:pPr>
      <w:r w:rsidRPr="006E485B">
        <w:rPr>
          <w:rFonts w:ascii="Proxima Nova Rg" w:hAnsi="Proxima Nova Rg" w:cs="Calibri"/>
          <w:b/>
          <w:bCs/>
        </w:rPr>
        <w:t>Institutional development and capacity building</w:t>
      </w:r>
    </w:p>
    <w:p w14:paraId="591903CB" w14:textId="77777777" w:rsidR="00B435F1" w:rsidRPr="006E485B" w:rsidRDefault="00B435F1" w:rsidP="00F50A35">
      <w:pPr>
        <w:pStyle w:val="ListParagraph"/>
        <w:numPr>
          <w:ilvl w:val="0"/>
          <w:numId w:val="21"/>
        </w:numPr>
        <w:spacing w:line="240" w:lineRule="auto"/>
        <w:jc w:val="both"/>
        <w:rPr>
          <w:rFonts w:ascii="Proxima Nova Rg" w:hAnsi="Proxima Nova Rg" w:cstheme="majorHAnsi"/>
        </w:rPr>
      </w:pPr>
      <w:r w:rsidRPr="006E485B">
        <w:rPr>
          <w:rFonts w:ascii="Proxima Nova Rg" w:hAnsi="Proxima Nova Rg" w:cstheme="majorHAnsi"/>
        </w:rPr>
        <w:t>To what extend did the Project contribute to the institutional building of various new mechanisms and tools.</w:t>
      </w:r>
    </w:p>
    <w:p w14:paraId="2FB3668D" w14:textId="53BEF642" w:rsidR="00B435F1" w:rsidRPr="006E485B" w:rsidRDefault="00B435F1" w:rsidP="00F50A35">
      <w:pPr>
        <w:pStyle w:val="ListParagraph"/>
        <w:numPr>
          <w:ilvl w:val="0"/>
          <w:numId w:val="21"/>
        </w:numPr>
        <w:spacing w:line="240" w:lineRule="auto"/>
        <w:jc w:val="both"/>
        <w:rPr>
          <w:rFonts w:ascii="Proxima Nova Rg" w:hAnsi="Proxima Nova Rg" w:cstheme="majorHAnsi"/>
        </w:rPr>
      </w:pPr>
      <w:r w:rsidRPr="006E485B">
        <w:rPr>
          <w:rFonts w:ascii="Proxima Nova Rg" w:hAnsi="Proxima Nova Rg" w:cstheme="majorHAnsi"/>
        </w:rPr>
        <w:t xml:space="preserve">Has the Project contributed to institutionalization of new </w:t>
      </w:r>
      <w:r w:rsidR="00716417" w:rsidRPr="006E485B">
        <w:rPr>
          <w:rFonts w:ascii="Proxima Nova Rg" w:hAnsi="Proxima Nova Rg" w:cstheme="majorHAnsi"/>
        </w:rPr>
        <w:t>organisation</w:t>
      </w:r>
      <w:r w:rsidRPr="006E485B">
        <w:rPr>
          <w:rFonts w:ascii="Proxima Nova Rg" w:hAnsi="Proxima Nova Rg" w:cstheme="majorHAnsi"/>
        </w:rPr>
        <w:t>al structure units to support the roles of the parliament?</w:t>
      </w:r>
    </w:p>
    <w:p w14:paraId="107206F8" w14:textId="77777777" w:rsidR="00B435F1" w:rsidRPr="006E485B" w:rsidRDefault="00B435F1" w:rsidP="00F50A35">
      <w:pPr>
        <w:pStyle w:val="ListParagraph"/>
        <w:numPr>
          <w:ilvl w:val="0"/>
          <w:numId w:val="21"/>
        </w:numPr>
        <w:spacing w:after="0" w:line="240" w:lineRule="auto"/>
        <w:jc w:val="both"/>
        <w:rPr>
          <w:rFonts w:ascii="Proxima Nova Rg" w:hAnsi="Proxima Nova Rg" w:cstheme="majorHAnsi"/>
        </w:rPr>
      </w:pPr>
      <w:r w:rsidRPr="006E485B">
        <w:rPr>
          <w:rFonts w:ascii="Proxima Nova Rg" w:hAnsi="Proxima Nova Rg" w:cstheme="majorHAnsi"/>
        </w:rPr>
        <w:t>To what extent did stakeholders (National Assembly, CSOs) enhance their capacities on addressing cross-cutting topics?</w:t>
      </w:r>
    </w:p>
    <w:p w14:paraId="1FADF3D5" w14:textId="77777777" w:rsidR="00677C2A" w:rsidRPr="006E485B" w:rsidRDefault="00677C2A" w:rsidP="00B435F1">
      <w:pPr>
        <w:jc w:val="both"/>
        <w:rPr>
          <w:rFonts w:ascii="Proxima Nova Rg" w:hAnsi="Proxima Nova Rg" w:cs="Calibri"/>
          <w:b/>
          <w:bCs/>
        </w:rPr>
      </w:pPr>
    </w:p>
    <w:p w14:paraId="734AE57F" w14:textId="35ABECF3" w:rsidR="00B435F1" w:rsidRPr="006E485B" w:rsidRDefault="00B435F1" w:rsidP="00B435F1">
      <w:pPr>
        <w:jc w:val="both"/>
        <w:rPr>
          <w:rFonts w:ascii="Proxima Nova Rg" w:hAnsi="Proxima Nova Rg" w:cs="Calibri"/>
          <w:b/>
          <w:bCs/>
        </w:rPr>
      </w:pPr>
      <w:r w:rsidRPr="006E485B">
        <w:rPr>
          <w:rFonts w:ascii="Proxima Nova Rg" w:hAnsi="Proxima Nova Rg" w:cs="Calibri"/>
          <w:b/>
          <w:bCs/>
        </w:rPr>
        <w:t>Participatory deliberation</w:t>
      </w:r>
    </w:p>
    <w:p w14:paraId="1B53233D" w14:textId="77777777" w:rsidR="00B435F1" w:rsidRPr="006E485B" w:rsidRDefault="00B435F1" w:rsidP="00F50A35">
      <w:pPr>
        <w:pStyle w:val="ListParagraph"/>
        <w:numPr>
          <w:ilvl w:val="0"/>
          <w:numId w:val="22"/>
        </w:numPr>
        <w:spacing w:after="0" w:line="240" w:lineRule="auto"/>
        <w:jc w:val="both"/>
        <w:rPr>
          <w:rFonts w:ascii="Proxima Nova Rg" w:hAnsi="Proxima Nova Rg" w:cstheme="majorHAnsi"/>
        </w:rPr>
      </w:pPr>
      <w:r w:rsidRPr="006E485B">
        <w:rPr>
          <w:rFonts w:ascii="Proxima Nova Rg" w:hAnsi="Proxima Nova Rg" w:cstheme="majorHAnsi"/>
        </w:rPr>
        <w:t xml:space="preserve">To what extent are the participatory themes integrated into the Project’s activities? </w:t>
      </w:r>
    </w:p>
    <w:p w14:paraId="5F7BA1F7" w14:textId="77777777" w:rsidR="00B435F1" w:rsidRPr="006E485B" w:rsidRDefault="00B435F1" w:rsidP="00F50A35">
      <w:pPr>
        <w:pStyle w:val="ListParagraph"/>
        <w:numPr>
          <w:ilvl w:val="0"/>
          <w:numId w:val="22"/>
        </w:numPr>
        <w:spacing w:after="0"/>
        <w:jc w:val="both"/>
        <w:rPr>
          <w:rFonts w:ascii="Proxima Nova Rg" w:hAnsi="Proxima Nova Rg" w:cs="Calibri"/>
        </w:rPr>
      </w:pPr>
      <w:r w:rsidRPr="006E485B">
        <w:rPr>
          <w:rFonts w:ascii="Proxima Nova Rg" w:hAnsi="Proxima Nova Rg" w:cs="Calibri"/>
        </w:rPr>
        <w:t>To what extend did the Project contribute to raising the dialogue culture and public participation?</w:t>
      </w:r>
    </w:p>
    <w:p w14:paraId="25017386" w14:textId="77777777" w:rsidR="00B435F1" w:rsidRPr="006E485B" w:rsidRDefault="00B435F1" w:rsidP="00F50A35">
      <w:pPr>
        <w:pStyle w:val="ListParagraph"/>
        <w:numPr>
          <w:ilvl w:val="0"/>
          <w:numId w:val="22"/>
        </w:numPr>
        <w:spacing w:after="0"/>
        <w:jc w:val="both"/>
        <w:rPr>
          <w:rFonts w:ascii="Proxima Nova Rg" w:hAnsi="Proxima Nova Rg" w:cs="Calibri"/>
        </w:rPr>
      </w:pPr>
      <w:r w:rsidRPr="006E485B">
        <w:rPr>
          <w:rFonts w:ascii="Proxima Nova Rg" w:hAnsi="Proxima Nova Rg" w:cs="Calibri"/>
        </w:rPr>
        <w:t>To which extent had the Project contributed to inclusion of CSOs in the consultations with the National Assembly?</w:t>
      </w:r>
    </w:p>
    <w:p w14:paraId="43B999A5" w14:textId="77777777" w:rsidR="00B435F1" w:rsidRPr="006E485B" w:rsidRDefault="00B435F1" w:rsidP="00B435F1">
      <w:pPr>
        <w:jc w:val="both"/>
        <w:rPr>
          <w:rFonts w:ascii="Proxima Nova Rg" w:hAnsi="Proxima Nova Rg" w:cs="Calibri"/>
        </w:rPr>
      </w:pPr>
    </w:p>
    <w:p w14:paraId="42483119" w14:textId="77777777" w:rsidR="00B435F1" w:rsidRPr="006E485B" w:rsidRDefault="00B435F1" w:rsidP="00B435F1">
      <w:pPr>
        <w:autoSpaceDE w:val="0"/>
        <w:autoSpaceDN w:val="0"/>
        <w:adjustRightInd w:val="0"/>
        <w:jc w:val="both"/>
        <w:rPr>
          <w:rFonts w:ascii="Proxima Nova Rg" w:hAnsi="Proxima Nova Rg"/>
          <w:b/>
          <w:bCs/>
        </w:rPr>
      </w:pPr>
      <w:r w:rsidRPr="006E485B">
        <w:rPr>
          <w:rFonts w:ascii="Proxima Nova Rg" w:hAnsi="Proxima Nova Rg"/>
          <w:b/>
          <w:bCs/>
        </w:rPr>
        <w:t>Innovation</w:t>
      </w:r>
    </w:p>
    <w:p w14:paraId="669063F9" w14:textId="77777777" w:rsidR="00B435F1" w:rsidRPr="006E485B" w:rsidRDefault="00B435F1" w:rsidP="00F50A35">
      <w:pPr>
        <w:pStyle w:val="ListParagraph"/>
        <w:numPr>
          <w:ilvl w:val="0"/>
          <w:numId w:val="23"/>
        </w:numPr>
        <w:autoSpaceDE w:val="0"/>
        <w:autoSpaceDN w:val="0"/>
        <w:adjustRightInd w:val="0"/>
        <w:spacing w:after="0"/>
        <w:jc w:val="both"/>
        <w:rPr>
          <w:rFonts w:ascii="Proxima Nova Rg" w:hAnsi="Proxima Nova Rg"/>
        </w:rPr>
      </w:pPr>
      <w:r w:rsidRPr="006E485B">
        <w:rPr>
          <w:rFonts w:ascii="Proxima Nova Rg" w:hAnsi="Proxima Nova Rg"/>
        </w:rPr>
        <w:t>To what extends has the Project innovative approach and tools contribute to the work of the National Assembly in terms of oversight and outreach?</w:t>
      </w:r>
    </w:p>
    <w:p w14:paraId="4C5823C5" w14:textId="77777777" w:rsidR="00B435F1" w:rsidRPr="006E485B" w:rsidRDefault="00B435F1" w:rsidP="00B435F1">
      <w:pPr>
        <w:pStyle w:val="ListParagraph"/>
        <w:autoSpaceDE w:val="0"/>
        <w:autoSpaceDN w:val="0"/>
        <w:adjustRightInd w:val="0"/>
        <w:jc w:val="both"/>
        <w:rPr>
          <w:rFonts w:ascii="Proxima Nova Rg" w:hAnsi="Proxima Nova Rg"/>
          <w:b/>
          <w:bCs/>
        </w:rPr>
      </w:pPr>
    </w:p>
    <w:p w14:paraId="6C610E03" w14:textId="77777777" w:rsidR="00B435F1" w:rsidRPr="006E485B" w:rsidRDefault="00B435F1" w:rsidP="00B435F1">
      <w:pPr>
        <w:autoSpaceDE w:val="0"/>
        <w:autoSpaceDN w:val="0"/>
        <w:adjustRightInd w:val="0"/>
        <w:jc w:val="both"/>
        <w:rPr>
          <w:rFonts w:ascii="Proxima Nova Rg" w:hAnsi="Proxima Nova Rg"/>
          <w:b/>
          <w:bCs/>
        </w:rPr>
      </w:pPr>
      <w:r w:rsidRPr="006E485B">
        <w:rPr>
          <w:rFonts w:ascii="Proxima Nova Rg" w:hAnsi="Proxima Nova Rg"/>
          <w:b/>
          <w:bCs/>
        </w:rPr>
        <w:t xml:space="preserve">Gender equality </w:t>
      </w:r>
    </w:p>
    <w:p w14:paraId="626373F0" w14:textId="77777777" w:rsidR="00B435F1" w:rsidRPr="006E485B" w:rsidRDefault="00B435F1" w:rsidP="00F50A35">
      <w:pPr>
        <w:pStyle w:val="ListParagraph"/>
        <w:numPr>
          <w:ilvl w:val="0"/>
          <w:numId w:val="23"/>
        </w:numPr>
        <w:autoSpaceDE w:val="0"/>
        <w:autoSpaceDN w:val="0"/>
        <w:adjustRightInd w:val="0"/>
        <w:spacing w:after="0"/>
        <w:jc w:val="both"/>
        <w:rPr>
          <w:rFonts w:ascii="Proxima Nova Rg" w:hAnsi="Proxima Nova Rg" w:cstheme="majorHAnsi"/>
        </w:rPr>
      </w:pPr>
      <w:r w:rsidRPr="006E485B">
        <w:rPr>
          <w:rFonts w:ascii="Proxima Nova Rg" w:hAnsi="Proxima Nova Rg" w:cstheme="majorHAnsi"/>
        </w:rPr>
        <w:t xml:space="preserve">To what extent have gender equality and the empowerment of women been addressed in the design, </w:t>
      </w:r>
      <w:proofErr w:type="gramStart"/>
      <w:r w:rsidRPr="006E485B">
        <w:rPr>
          <w:rFonts w:ascii="Proxima Nova Rg" w:hAnsi="Proxima Nova Rg" w:cstheme="majorHAnsi"/>
        </w:rPr>
        <w:t>implementation</w:t>
      </w:r>
      <w:proofErr w:type="gramEnd"/>
      <w:r w:rsidRPr="006E485B">
        <w:rPr>
          <w:rFonts w:ascii="Proxima Nova Rg" w:hAnsi="Proxima Nova Rg" w:cstheme="majorHAnsi"/>
        </w:rPr>
        <w:t xml:space="preserve"> and impact by the Project?</w:t>
      </w:r>
    </w:p>
    <w:p w14:paraId="1C6398EE" w14:textId="77777777" w:rsidR="00B435F1" w:rsidRPr="006E485B" w:rsidRDefault="00B435F1" w:rsidP="00F50A35">
      <w:pPr>
        <w:pStyle w:val="ListParagraph"/>
        <w:numPr>
          <w:ilvl w:val="0"/>
          <w:numId w:val="23"/>
        </w:numPr>
        <w:autoSpaceDE w:val="0"/>
        <w:autoSpaceDN w:val="0"/>
        <w:adjustRightInd w:val="0"/>
        <w:spacing w:after="0"/>
        <w:jc w:val="both"/>
        <w:rPr>
          <w:rFonts w:ascii="Proxima Nova Rg" w:hAnsi="Proxima Nova Rg" w:cstheme="majorHAnsi"/>
        </w:rPr>
      </w:pPr>
      <w:r w:rsidRPr="006E485B">
        <w:rPr>
          <w:rFonts w:ascii="Proxima Nova Rg" w:hAnsi="Proxima Nova Rg" w:cstheme="majorHAnsi"/>
        </w:rPr>
        <w:t>Is the gender marker data assigned to this project representative of reality?</w:t>
      </w:r>
    </w:p>
    <w:p w14:paraId="33EE94AA" w14:textId="77777777" w:rsidR="00B435F1" w:rsidRPr="006E485B" w:rsidRDefault="00B435F1" w:rsidP="00F50A35">
      <w:pPr>
        <w:pStyle w:val="ListParagraph"/>
        <w:numPr>
          <w:ilvl w:val="0"/>
          <w:numId w:val="23"/>
        </w:numPr>
        <w:autoSpaceDE w:val="0"/>
        <w:autoSpaceDN w:val="0"/>
        <w:adjustRightInd w:val="0"/>
        <w:spacing w:after="0"/>
        <w:jc w:val="both"/>
        <w:rPr>
          <w:rFonts w:ascii="Proxima Nova Rg" w:hAnsi="Proxima Nova Rg" w:cstheme="majorHAnsi"/>
        </w:rPr>
      </w:pPr>
      <w:r w:rsidRPr="006E485B">
        <w:rPr>
          <w:rFonts w:ascii="Proxima Nova Rg" w:hAnsi="Proxima Nova Rg" w:cstheme="majorHAnsi"/>
        </w:rPr>
        <w:t>To what extent has the project promoted positive changes in gender equality and the empowerment of women? Were there any unintended effects?</w:t>
      </w:r>
    </w:p>
    <w:p w14:paraId="62CA0C0E" w14:textId="77777777" w:rsidR="00B435F1" w:rsidRPr="006E485B" w:rsidRDefault="00B435F1" w:rsidP="00B435F1">
      <w:pPr>
        <w:jc w:val="both"/>
        <w:rPr>
          <w:rFonts w:ascii="Proxima Nova Rg" w:eastAsia="Proxima Nova" w:hAnsi="Proxima Nova Rg" w:cs="Proxima Nova"/>
        </w:rPr>
      </w:pPr>
    </w:p>
    <w:p w14:paraId="7C3D6E2B" w14:textId="77777777" w:rsidR="00B435F1" w:rsidRPr="006E485B" w:rsidRDefault="00B435F1" w:rsidP="00B435F1">
      <w:pPr>
        <w:jc w:val="both"/>
        <w:rPr>
          <w:rFonts w:ascii="Proxima Nova Rg" w:eastAsia="Proxima Nova" w:hAnsi="Proxima Nova Rg" w:cs="Proxima Nova"/>
          <w:b/>
          <w:color w:val="000000"/>
        </w:rPr>
      </w:pPr>
      <w:r w:rsidRPr="006E485B">
        <w:rPr>
          <w:rFonts w:ascii="Proxima Nova Rg" w:eastAsia="Proxima Nova" w:hAnsi="Proxima Nova Rg" w:cs="Proxima Nova"/>
          <w:b/>
          <w:color w:val="000000"/>
        </w:rPr>
        <w:lastRenderedPageBreak/>
        <w:t>Human rights, leaving no one behind</w:t>
      </w:r>
    </w:p>
    <w:p w14:paraId="49C1FA70" w14:textId="5FFA1E10" w:rsidR="00B435F1" w:rsidRPr="006E485B" w:rsidRDefault="00B435F1" w:rsidP="00F50A35">
      <w:pPr>
        <w:pStyle w:val="ListParagraph"/>
        <w:numPr>
          <w:ilvl w:val="0"/>
          <w:numId w:val="20"/>
        </w:numPr>
        <w:spacing w:after="0" w:line="240" w:lineRule="auto"/>
        <w:jc w:val="both"/>
        <w:rPr>
          <w:rFonts w:ascii="Proxima Nova Rg" w:eastAsia="Proxima Nova" w:hAnsi="Proxima Nova Rg" w:cs="Proxima Nova"/>
          <w:color w:val="000000"/>
        </w:rPr>
      </w:pPr>
      <w:r w:rsidRPr="006E485B">
        <w:rPr>
          <w:rFonts w:ascii="Proxima Nova Rg" w:eastAsia="Proxima Nova" w:hAnsi="Proxima Nova Rg" w:cs="Proxima Nova"/>
          <w:color w:val="000000"/>
        </w:rPr>
        <w:t>To what extent have disadvantaged/marginali</w:t>
      </w:r>
      <w:r w:rsidR="00193DC6" w:rsidRPr="006E485B">
        <w:rPr>
          <w:rFonts w:ascii="Proxima Nova Rg" w:eastAsia="Proxima Nova" w:hAnsi="Proxima Nova Rg" w:cs="Proxima Nova"/>
          <w:color w:val="000000"/>
        </w:rPr>
        <w:t>s</w:t>
      </w:r>
      <w:r w:rsidRPr="006E485B">
        <w:rPr>
          <w:rFonts w:ascii="Proxima Nova Rg" w:eastAsia="Proxima Nova" w:hAnsi="Proxima Nova Rg" w:cs="Proxima Nova"/>
          <w:color w:val="000000"/>
        </w:rPr>
        <w:t xml:space="preserve">ed groups such as poor, persons with disabilities, etc benefited from MAP? </w:t>
      </w:r>
    </w:p>
    <w:p w14:paraId="31B172A8" w14:textId="77777777" w:rsidR="00B435F1" w:rsidRPr="006E485B" w:rsidRDefault="00B435F1" w:rsidP="00B435F1">
      <w:pPr>
        <w:jc w:val="both"/>
        <w:rPr>
          <w:rFonts w:ascii="Proxima Nova Rg" w:eastAsia="Proxima Nova" w:hAnsi="Proxima Nova Rg" w:cs="Proxima Nova"/>
        </w:rPr>
      </w:pPr>
    </w:p>
    <w:p w14:paraId="7F8853F2" w14:textId="19602EB8" w:rsidR="00B435F1" w:rsidRPr="006E485B" w:rsidRDefault="00B435F1" w:rsidP="00B435F1">
      <w:pPr>
        <w:jc w:val="both"/>
        <w:rPr>
          <w:rFonts w:ascii="Proxima Nova Rg" w:hAnsi="Proxima Nova Rg" w:cs="Calibri"/>
          <w:b/>
          <w:bCs/>
        </w:rPr>
      </w:pPr>
      <w:r w:rsidRPr="006E485B">
        <w:rPr>
          <w:rFonts w:ascii="Proxima Nova Rg" w:eastAsia="Proxima Nova" w:hAnsi="Proxima Nova Rg" w:cs="Proxima Nova"/>
        </w:rPr>
        <w:t>Please note that specific questions are expected to be included in the inception report. The Lead Evaluator will finali</w:t>
      </w:r>
      <w:r w:rsidR="00193DC6" w:rsidRPr="006E485B">
        <w:rPr>
          <w:rFonts w:ascii="Proxima Nova Rg" w:eastAsia="Proxima Nova" w:hAnsi="Proxima Nova Rg" w:cs="Proxima Nova"/>
        </w:rPr>
        <w:t>s</w:t>
      </w:r>
      <w:r w:rsidRPr="006E485B">
        <w:rPr>
          <w:rFonts w:ascii="Proxima Nova Rg" w:eastAsia="Proxima Nova" w:hAnsi="Proxima Nova Rg" w:cs="Proxima Nova"/>
        </w:rPr>
        <w:t>e the specific questions to be used in coordination with UNDP.</w:t>
      </w:r>
    </w:p>
    <w:p w14:paraId="7E7F252A" w14:textId="77777777" w:rsidR="00B435F1" w:rsidRPr="006E485B" w:rsidRDefault="00B435F1" w:rsidP="00F50A35">
      <w:pPr>
        <w:pStyle w:val="ListParagraph"/>
        <w:numPr>
          <w:ilvl w:val="0"/>
          <w:numId w:val="14"/>
        </w:numPr>
        <w:spacing w:after="0"/>
        <w:jc w:val="both"/>
        <w:rPr>
          <w:rFonts w:ascii="Proxima Nova Rg" w:hAnsi="Proxima Nova Rg" w:cs="Calibri"/>
          <w:b/>
          <w:bCs/>
        </w:rPr>
      </w:pPr>
      <w:r w:rsidRPr="006E485B">
        <w:rPr>
          <w:rFonts w:ascii="Proxima Nova Rg" w:hAnsi="Proxima Nova Rg" w:cs="Calibri"/>
          <w:b/>
          <w:bCs/>
        </w:rPr>
        <w:t>Evaluation methodology</w:t>
      </w:r>
    </w:p>
    <w:p w14:paraId="18FD717A" w14:textId="77777777" w:rsidR="00B435F1" w:rsidRPr="006E485B" w:rsidRDefault="00B435F1" w:rsidP="00B435F1">
      <w:pPr>
        <w:jc w:val="both"/>
        <w:rPr>
          <w:rFonts w:ascii="Proxima Nova Rg" w:hAnsi="Proxima Nova Rg" w:cs="Calibri"/>
        </w:rPr>
      </w:pPr>
      <w:r w:rsidRPr="006E485B">
        <w:rPr>
          <w:rFonts w:ascii="Proxima Nova Rg" w:hAnsi="Proxima Nova Rg" w:cs="Calibri"/>
          <w:b/>
          <w:bCs/>
        </w:rPr>
        <w:t>The evaluation methodology will be guided by the Norms and Standards of the United Nations Evaluation Group (UNEG).</w:t>
      </w:r>
      <w:r w:rsidRPr="006E485B">
        <w:rPr>
          <w:rFonts w:ascii="Proxima Nova Rg" w:hAnsi="Proxima Nova Rg" w:cs="Calibri"/>
        </w:rPr>
        <w:t xml:space="preserve"> The evaluation will be conducted in a participatory manner: key stakeholders will be involved in all phases of the evaluation, including the planning, inception, fact-finding and reporting phases.</w:t>
      </w:r>
    </w:p>
    <w:p w14:paraId="1AFC360F" w14:textId="19ED19B2" w:rsidR="00B435F1" w:rsidRPr="006E485B" w:rsidRDefault="00B435F1" w:rsidP="00B435F1">
      <w:pPr>
        <w:jc w:val="both"/>
        <w:rPr>
          <w:rFonts w:ascii="Proxima Nova Rg" w:hAnsi="Proxima Nova Rg" w:cs="Calibri"/>
        </w:rPr>
      </w:pPr>
      <w:r w:rsidRPr="006E485B">
        <w:rPr>
          <w:rFonts w:ascii="Proxima Nova Rg" w:hAnsi="Proxima Nova Rg" w:cs="Calibri"/>
        </w:rPr>
        <w:t>In this evaluation mixed method approach will be applied by combining qualitative and quantitative components to ensure complementarity. The two independent evaluators will collect data from desk review and verify them with soft in-depth interviews. The analysis will be built on triangulating information collected from different stakeholders (Project staff, Project partners, stakeholders, and beneficiaries) through different methods including secondary data and documentation review and primary data. It should critically examine the information gathered from the various sources and synthesi</w:t>
      </w:r>
      <w:r w:rsidR="00193DC6" w:rsidRPr="006E485B">
        <w:rPr>
          <w:rFonts w:ascii="Proxima Nova Rg" w:hAnsi="Proxima Nova Rg" w:cs="Calibri"/>
        </w:rPr>
        <w:t>s</w:t>
      </w:r>
      <w:r w:rsidRPr="006E485B">
        <w:rPr>
          <w:rFonts w:ascii="Proxima Nova Rg" w:hAnsi="Proxima Nova Rg" w:cs="Calibri"/>
        </w:rPr>
        <w:t>e the information in an objective manner. If contradictory information is obtained from different stakeholders, an effort should be made to understand the reasons for such information, including any gender-based factors and differences.</w:t>
      </w:r>
    </w:p>
    <w:p w14:paraId="551869A6" w14:textId="77777777" w:rsidR="00B435F1" w:rsidRPr="006E485B" w:rsidRDefault="00B435F1" w:rsidP="00B435F1">
      <w:pPr>
        <w:jc w:val="both"/>
        <w:rPr>
          <w:rFonts w:ascii="Proxima Nova Rg" w:hAnsi="Proxima Nova Rg" w:cs="Calibri"/>
        </w:rPr>
      </w:pPr>
      <w:r w:rsidRPr="006E485B">
        <w:rPr>
          <w:rFonts w:ascii="Proxima Nova Rg" w:hAnsi="Proxima Nova Rg" w:cs="Calibri"/>
        </w:rPr>
        <w:t>The Evaluator shall review the following documents before conducting any interviews: Project documentation, progress reports, work plans, monitoring data, workshop reports, country data, policies, legal documents, etc.</w:t>
      </w:r>
    </w:p>
    <w:p w14:paraId="3F48D225" w14:textId="77777777" w:rsidR="00B435F1" w:rsidRPr="006E485B" w:rsidRDefault="00B435F1" w:rsidP="00B435F1">
      <w:pPr>
        <w:jc w:val="both"/>
        <w:rPr>
          <w:rFonts w:ascii="Proxima Nova Rg" w:hAnsi="Proxima Nova Rg" w:cs="Calibri"/>
        </w:rPr>
      </w:pPr>
      <w:r w:rsidRPr="006E485B">
        <w:rPr>
          <w:rFonts w:ascii="Proxima Nova Rg" w:hAnsi="Proxima Nova Rg" w:cs="Calibri"/>
        </w:rPr>
        <w:t xml:space="preserve">Preliminary suggestions for data collection methods to be envisaged include: </w:t>
      </w:r>
    </w:p>
    <w:p w14:paraId="67B2BE1D" w14:textId="77777777" w:rsidR="00B435F1" w:rsidRPr="006E485B" w:rsidRDefault="00B435F1"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Desk review including review of analysis of existing documents, legal and policy </w:t>
      </w:r>
      <w:proofErr w:type="gramStart"/>
      <w:r w:rsidRPr="006E485B">
        <w:rPr>
          <w:rFonts w:ascii="Proxima Nova Rg" w:hAnsi="Proxima Nova Rg" w:cs="Calibri"/>
        </w:rPr>
        <w:t>framework;</w:t>
      </w:r>
      <w:proofErr w:type="gramEnd"/>
      <w:r w:rsidRPr="006E485B">
        <w:rPr>
          <w:rFonts w:ascii="Proxima Nova Rg" w:hAnsi="Proxima Nova Rg" w:cs="Calibri"/>
        </w:rPr>
        <w:t xml:space="preserve"> </w:t>
      </w:r>
    </w:p>
    <w:p w14:paraId="4F345539" w14:textId="77777777" w:rsidR="00B435F1" w:rsidRPr="006E485B" w:rsidRDefault="00B435F1"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Review of monitoring and evaluation reports, available reports and analysis generated through the </w:t>
      </w:r>
      <w:proofErr w:type="gramStart"/>
      <w:r w:rsidRPr="006E485B">
        <w:rPr>
          <w:rFonts w:ascii="Proxima Nova Rg" w:hAnsi="Proxima Nova Rg" w:cs="Calibri"/>
        </w:rPr>
        <w:t>Project;</w:t>
      </w:r>
      <w:proofErr w:type="gramEnd"/>
    </w:p>
    <w:p w14:paraId="25B63AC2" w14:textId="77777777" w:rsidR="00B435F1" w:rsidRPr="006E485B" w:rsidRDefault="00B435F1"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Attend all online Interviews with key and other beneficiaries (as listed above).</w:t>
      </w:r>
    </w:p>
    <w:p w14:paraId="5AF8F027" w14:textId="77777777" w:rsidR="00B435F1" w:rsidRPr="006E485B" w:rsidRDefault="00B435F1"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 xml:space="preserve">Attend all online key interviews with partners and stakeholders as specified </w:t>
      </w:r>
      <w:proofErr w:type="gramStart"/>
      <w:r w:rsidRPr="006E485B">
        <w:rPr>
          <w:rFonts w:ascii="Proxima Nova Rg" w:hAnsi="Proxima Nova Rg" w:cs="Calibri"/>
        </w:rPr>
        <w:t>above;</w:t>
      </w:r>
      <w:proofErr w:type="gramEnd"/>
    </w:p>
    <w:p w14:paraId="1B21F38B" w14:textId="77777777" w:rsidR="00B435F1" w:rsidRPr="006E485B" w:rsidRDefault="00B435F1" w:rsidP="00F50A35">
      <w:pPr>
        <w:pStyle w:val="ListParagraph"/>
        <w:numPr>
          <w:ilvl w:val="0"/>
          <w:numId w:val="19"/>
        </w:numPr>
        <w:spacing w:after="0"/>
        <w:jc w:val="both"/>
        <w:rPr>
          <w:rFonts w:ascii="Proxima Nova Rg" w:hAnsi="Proxima Nova Rg" w:cs="Calibri"/>
        </w:rPr>
      </w:pPr>
      <w:r w:rsidRPr="006E485B">
        <w:rPr>
          <w:rFonts w:ascii="Proxima Nova Rg" w:hAnsi="Proxima Nova Rg" w:cs="Calibri"/>
        </w:rPr>
        <w:t>Attend all online focus groups where possible</w:t>
      </w:r>
    </w:p>
    <w:p w14:paraId="1D2544DD" w14:textId="77777777" w:rsidR="00B435F1" w:rsidRPr="006E485B" w:rsidRDefault="00B435F1" w:rsidP="00B435F1">
      <w:pPr>
        <w:autoSpaceDE w:val="0"/>
        <w:autoSpaceDN w:val="0"/>
        <w:adjustRightInd w:val="0"/>
        <w:jc w:val="both"/>
        <w:rPr>
          <w:rFonts w:ascii="Proxima Nova Rg" w:hAnsi="Proxima Nova Rg" w:cs="Calibri"/>
        </w:rPr>
      </w:pPr>
      <w:r w:rsidRPr="006E485B">
        <w:rPr>
          <w:rFonts w:ascii="Proxima Nova Rg" w:hAnsi="Proxima Nova Rg" w:cs="Calibri"/>
        </w:rPr>
        <w:t>As mentioned, because of COVID-19 the interviews and focus group discussions may be conducted online to ensure no risk for evaluator and interviewees.</w:t>
      </w:r>
    </w:p>
    <w:p w14:paraId="6931882D" w14:textId="77777777" w:rsidR="00B435F1" w:rsidRPr="006E485B" w:rsidRDefault="00B435F1" w:rsidP="00B435F1">
      <w:pPr>
        <w:jc w:val="both"/>
        <w:rPr>
          <w:rFonts w:ascii="Proxima Nova Rg" w:hAnsi="Proxima Nova Rg" w:cs="Calibri"/>
        </w:rPr>
      </w:pPr>
      <w:r w:rsidRPr="006E485B">
        <w:rPr>
          <w:rFonts w:ascii="Proxima Nova Rg" w:hAnsi="Proxima Nova Rg" w:cs="Calibri"/>
        </w:rPr>
        <w:t>The independent evaluator will participate in online interviews with all stakeholders (including but not limited to Project implementers, decision makers, direct and indirect beneficiaries, etc.), and appropriate data collection methods for each interviewee category (such as semi-structured or in-depth interviews, expert interviews), in close coordination with the MAP team.</w:t>
      </w:r>
    </w:p>
    <w:p w14:paraId="7CFF4CBC" w14:textId="77777777" w:rsidR="00B435F1" w:rsidRPr="006E485B" w:rsidRDefault="00B435F1" w:rsidP="00B435F1">
      <w:pPr>
        <w:jc w:val="both"/>
        <w:rPr>
          <w:rFonts w:ascii="Proxima Nova Rg" w:hAnsi="Proxima Nova Rg" w:cs="Calibri"/>
        </w:rPr>
      </w:pPr>
      <w:r w:rsidRPr="006E485B">
        <w:rPr>
          <w:rFonts w:ascii="Proxima Nova Rg" w:hAnsi="Proxima Nova Rg" w:cs="Calibri"/>
        </w:rPr>
        <w:t>A combination of these methods should be proposed by the independent evaluator in the detailed evaluation methodology in the inception report.</w:t>
      </w:r>
    </w:p>
    <w:p w14:paraId="65BEEFC4" w14:textId="77777777" w:rsidR="00B435F1" w:rsidRPr="006E485B" w:rsidRDefault="00B435F1" w:rsidP="00B435F1">
      <w:pPr>
        <w:jc w:val="both"/>
        <w:rPr>
          <w:rFonts w:ascii="Proxima Nova Rg" w:hAnsi="Proxima Nova Rg" w:cs="Calibri"/>
        </w:rPr>
      </w:pPr>
      <w:r w:rsidRPr="006E485B">
        <w:rPr>
          <w:rFonts w:ascii="Proxima Nova Rg" w:hAnsi="Proxima Nova Rg" w:cs="Calibri"/>
        </w:rPr>
        <w:t xml:space="preserve">In close cooperation with the Project team, the Evaluator will also be responsible for the development of appropriate instruments, interviews and for each of the methods selected. </w:t>
      </w:r>
    </w:p>
    <w:p w14:paraId="69011076" w14:textId="77777777" w:rsidR="00B435F1" w:rsidRPr="006E485B" w:rsidRDefault="00B435F1" w:rsidP="00B435F1">
      <w:pPr>
        <w:jc w:val="both"/>
        <w:rPr>
          <w:rFonts w:ascii="Proxima Nova Rg" w:hAnsi="Proxima Nova Rg" w:cs="Calibri"/>
        </w:rPr>
      </w:pPr>
    </w:p>
    <w:p w14:paraId="68E16C09" w14:textId="77777777" w:rsidR="00B435F1" w:rsidRPr="006E485B" w:rsidRDefault="00B435F1" w:rsidP="00B435F1">
      <w:pPr>
        <w:jc w:val="both"/>
        <w:rPr>
          <w:rFonts w:ascii="Proxima Nova Rg" w:hAnsi="Proxima Nova Rg" w:cs="Calibri"/>
        </w:rPr>
      </w:pPr>
      <w:r w:rsidRPr="006E485B">
        <w:rPr>
          <w:rFonts w:ascii="Proxima Nova Rg" w:hAnsi="Proxima Nova Rg" w:cs="Calibri"/>
        </w:rPr>
        <w:t xml:space="preserve">The evaluation will follow the principles of the </w:t>
      </w:r>
      <w:r w:rsidRPr="006E485B">
        <w:rPr>
          <w:rFonts w:ascii="Proxima Nova Rg" w:hAnsi="Proxima Nova Rg" w:cs="Calibri"/>
          <w:b/>
          <w:bCs/>
        </w:rPr>
        <w:t>UN Evaluation Group’s norms and standards</w:t>
      </w:r>
      <w:r w:rsidRPr="006E485B">
        <w:rPr>
          <w:rFonts w:ascii="Proxima Nova Rg" w:hAnsi="Proxima Nova Rg" w:cs="Calibri"/>
        </w:rPr>
        <w:t xml:space="preserve"> in particular </w:t>
      </w:r>
      <w:proofErr w:type="gramStart"/>
      <w:r w:rsidRPr="006E485B">
        <w:rPr>
          <w:rFonts w:ascii="Proxima Nova Rg" w:hAnsi="Proxima Nova Rg" w:cs="Calibri"/>
        </w:rPr>
        <w:t>with regard to</w:t>
      </w:r>
      <w:proofErr w:type="gramEnd"/>
      <w:r w:rsidRPr="006E485B">
        <w:rPr>
          <w:rFonts w:ascii="Proxima Nova Rg" w:hAnsi="Proxima Nova Rg" w:cs="Calibri"/>
        </w:rPr>
        <w:t xml:space="preserve"> independence, objectiveness, impartiality and inclusiveness and will be guided by the UN ethics guidance as guiding principle to ensure quality of evaluation process, especially apropos conflict of interest, confidentiality of individual informants, sensitive to beliefs, manners and customs, discrimination and gender equality, to address issues of vulnerable population.</w:t>
      </w:r>
    </w:p>
    <w:p w14:paraId="68428BC7" w14:textId="77777777" w:rsidR="00B435F1" w:rsidRPr="006E485B" w:rsidRDefault="00B435F1" w:rsidP="00B435F1">
      <w:pPr>
        <w:jc w:val="both"/>
        <w:rPr>
          <w:rFonts w:ascii="Proxima Nova Rg" w:hAnsi="Proxima Nova Rg" w:cs="Calibri"/>
        </w:rPr>
      </w:pPr>
      <w:r w:rsidRPr="006E485B">
        <w:rPr>
          <w:rFonts w:ascii="Proxima Nova Rg" w:hAnsi="Proxima Nova Rg" w:cs="Calibri"/>
        </w:rPr>
        <w:t>Data will be obtained through online means and digital tools, following the guidelines.</w:t>
      </w:r>
    </w:p>
    <w:p w14:paraId="2A356E6F" w14:textId="77777777" w:rsidR="00B435F1" w:rsidRPr="006E485B" w:rsidRDefault="00B435F1" w:rsidP="00B435F1">
      <w:pPr>
        <w:jc w:val="both"/>
        <w:rPr>
          <w:rFonts w:ascii="Proxima Nova Rg" w:eastAsia="Proxima Nova" w:hAnsi="Proxima Nova Rg" w:cs="Proxima Nova"/>
          <w:color w:val="000000"/>
        </w:rPr>
      </w:pPr>
      <w:r w:rsidRPr="006E485B">
        <w:rPr>
          <w:rFonts w:ascii="Proxima Nova Rg" w:eastAsia="Proxima Nova" w:hAnsi="Proxima Nova Rg" w:cs="Proxima Nova"/>
          <w:b/>
          <w:color w:val="000000"/>
        </w:rPr>
        <w:t xml:space="preserve">5. Evaluation products (key deliverables) </w:t>
      </w:r>
    </w:p>
    <w:p w14:paraId="7C18AC6A" w14:textId="77777777" w:rsidR="00B435F1" w:rsidRPr="006E485B" w:rsidRDefault="00B435F1" w:rsidP="008C3D1F">
      <w:pPr>
        <w:pStyle w:val="ListParagraph"/>
        <w:numPr>
          <w:ilvl w:val="0"/>
          <w:numId w:val="45"/>
        </w:numPr>
        <w:spacing w:after="0" w:line="240" w:lineRule="auto"/>
        <w:rPr>
          <w:rFonts w:ascii="Proxima Nova Rg" w:eastAsia="Proxima Nova" w:hAnsi="Proxima Nova Rg" w:cs="Proxima Nova"/>
          <w:color w:val="000000"/>
        </w:rPr>
      </w:pPr>
      <w:r w:rsidRPr="006E485B">
        <w:rPr>
          <w:rFonts w:ascii="Proxima Nova Rg" w:eastAsia="Proxima Nova" w:hAnsi="Proxima Nova Rg" w:cs="Proxima Nova"/>
          <w:b/>
          <w:color w:val="000000"/>
        </w:rPr>
        <w:t>Evaluation Workplans and Inception Report:</w:t>
      </w:r>
      <w:r w:rsidRPr="006E485B">
        <w:rPr>
          <w:rFonts w:ascii="Proxima Nova Rg" w:eastAsia="Proxima Nova" w:hAnsi="Proxima Nova Rg" w:cs="Proxima Nova"/>
          <w:color w:val="000000"/>
        </w:rPr>
        <w:t xml:space="preserve"> Evaluation methodology, including (online) data collection tools/questionnaires, list of beneficiaries and stakeholders to be interviewed, interview schedules and reports. </w:t>
      </w:r>
    </w:p>
    <w:p w14:paraId="599B5664" w14:textId="77777777" w:rsidR="00B435F1" w:rsidRPr="006E485B" w:rsidRDefault="00B435F1" w:rsidP="008C3D1F">
      <w:pPr>
        <w:numPr>
          <w:ilvl w:val="0"/>
          <w:numId w:val="45"/>
        </w:numPr>
        <w:spacing w:after="0"/>
        <w:jc w:val="both"/>
        <w:rPr>
          <w:rFonts w:ascii="Proxima Nova Rg" w:eastAsia="Proxima Nova" w:hAnsi="Proxima Nova Rg" w:cs="Proxima Nova"/>
          <w:color w:val="000000"/>
        </w:rPr>
      </w:pPr>
      <w:r w:rsidRPr="006E485B">
        <w:rPr>
          <w:rFonts w:ascii="Proxima Nova Rg" w:eastAsia="Proxima Nova" w:hAnsi="Proxima Nova Rg" w:cs="Proxima Nova"/>
          <w:b/>
          <w:color w:val="000000"/>
        </w:rPr>
        <w:t xml:space="preserve">Draft Evaluation Report: </w:t>
      </w:r>
      <w:r w:rsidRPr="006E485B">
        <w:rPr>
          <w:rFonts w:ascii="Proxima Nova Rg" w:eastAsia="Proxima Nova" w:hAnsi="Proxima Nova Rg" w:cs="Proxima Nova"/>
          <w:color w:val="000000"/>
        </w:rPr>
        <w:t xml:space="preserve"> After the field activities (online interviews conducted), the Lead Evaluator will submit a draft evaluation report of MAP, highlighting achievements, constraints, and lessons learnt as well as corrective measures where required and recommendations</w:t>
      </w:r>
    </w:p>
    <w:p w14:paraId="374E2C25" w14:textId="77777777" w:rsidR="00B435F1" w:rsidRPr="006E485B" w:rsidRDefault="00B435F1" w:rsidP="008C3D1F">
      <w:pPr>
        <w:numPr>
          <w:ilvl w:val="0"/>
          <w:numId w:val="45"/>
        </w:numPr>
        <w:spacing w:after="0" w:line="240" w:lineRule="auto"/>
        <w:jc w:val="both"/>
        <w:rPr>
          <w:rFonts w:ascii="Proxima Nova Rg" w:eastAsia="Proxima Nova" w:hAnsi="Proxima Nova Rg" w:cs="Proxima Nova"/>
        </w:rPr>
      </w:pPr>
      <w:r w:rsidRPr="006E485B">
        <w:rPr>
          <w:rFonts w:ascii="Proxima Nova Rg" w:eastAsia="Proxima Nova" w:hAnsi="Proxima Nova Rg" w:cs="Proxima Nova"/>
          <w:b/>
        </w:rPr>
        <w:t xml:space="preserve">Final evaluation report: </w:t>
      </w:r>
      <w:r w:rsidRPr="006E485B">
        <w:rPr>
          <w:rFonts w:ascii="Proxima Nova Rg" w:eastAsia="Proxima Nova" w:hAnsi="Proxima Nova Rg" w:cs="Proxima Nova"/>
        </w:rPr>
        <w:t>Evaluation report in English including key recommendations (minimum 30 pages plus annexes). Evaluation report shall be in line with the UN Evaluation Group standard 4.9. It shall be evidence-based, presenting the Project’s progress vis-à-vis the Results Framework, based on triangulated data, findings and recommendations on Project planning, programming, necessary adjustment to the course change, etc.</w:t>
      </w:r>
    </w:p>
    <w:p w14:paraId="4D005DE8" w14:textId="77777777" w:rsidR="00B435F1" w:rsidRPr="006E485B" w:rsidRDefault="00B435F1" w:rsidP="008C3D1F">
      <w:pPr>
        <w:numPr>
          <w:ilvl w:val="0"/>
          <w:numId w:val="45"/>
        </w:numPr>
        <w:spacing w:after="0"/>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Separate 1-2 pager </w:t>
      </w:r>
      <w:r w:rsidRPr="006E485B">
        <w:rPr>
          <w:rFonts w:ascii="Proxima Nova Rg" w:eastAsia="Proxima Nova" w:hAnsi="Proxima Nova Rg" w:cs="Proxima Nova"/>
          <w:b/>
          <w:color w:val="000000"/>
        </w:rPr>
        <w:t>summary brief</w:t>
      </w:r>
      <w:r w:rsidRPr="006E485B">
        <w:rPr>
          <w:rFonts w:ascii="Proxima Nova Rg" w:eastAsia="Proxima Nova" w:hAnsi="Proxima Nova Rg" w:cs="Proxima Nova"/>
          <w:color w:val="000000"/>
        </w:rPr>
        <w:t xml:space="preserve"> with infographics summarizing the key findings of the evaluation for sharing with external audiences. </w:t>
      </w:r>
    </w:p>
    <w:p w14:paraId="221F7EA6" w14:textId="77777777" w:rsidR="00B435F1" w:rsidRPr="006E485B" w:rsidRDefault="00B435F1" w:rsidP="00B435F1">
      <w:pPr>
        <w:ind w:left="720"/>
        <w:jc w:val="both"/>
        <w:rPr>
          <w:rFonts w:ascii="Proxima Nova Rg" w:eastAsia="Proxima Nova" w:hAnsi="Proxima Nova Rg" w:cs="Proxima Nova"/>
          <w:color w:val="000000"/>
        </w:rPr>
      </w:pPr>
    </w:p>
    <w:p w14:paraId="1D1D48E2" w14:textId="77777777" w:rsidR="00B435F1" w:rsidRPr="006E485B" w:rsidRDefault="00B435F1" w:rsidP="00B435F1">
      <w:pPr>
        <w:jc w:val="both"/>
        <w:rPr>
          <w:rFonts w:ascii="Proxima Nova Rg" w:eastAsia="Proxima Nova" w:hAnsi="Proxima Nova Rg" w:cs="Proxima Nova"/>
        </w:rPr>
      </w:pPr>
      <w:r w:rsidRPr="006E485B">
        <w:rPr>
          <w:rFonts w:ascii="Proxima Nova Rg" w:eastAsia="Proxima Nova" w:hAnsi="Proxima Nova Rg" w:cs="Proxima Nova"/>
          <w:b/>
          <w:u w:val="single"/>
        </w:rPr>
        <w:t xml:space="preserve">Related Evaluation Activities </w:t>
      </w:r>
    </w:p>
    <w:p w14:paraId="1B1D21E0" w14:textId="4B7A7A5A" w:rsidR="00B435F1" w:rsidRPr="006E485B" w:rsidRDefault="00B435F1" w:rsidP="00380310">
      <w:pPr>
        <w:jc w:val="both"/>
        <w:rPr>
          <w:rFonts w:ascii="Proxima Nova Rg" w:eastAsia="Proxima Nova" w:hAnsi="Proxima Nova Rg" w:cs="Proxima Nova"/>
        </w:rPr>
      </w:pPr>
      <w:r w:rsidRPr="006E485B">
        <w:rPr>
          <w:rFonts w:ascii="Proxima Nova Rg" w:eastAsia="Proxima Nova" w:hAnsi="Proxima Nova Rg" w:cs="Proxima Nova"/>
        </w:rPr>
        <w:t>To achieve the objectives and produce the deliverables of the evaluation, the Evaluator will be expected to:   </w:t>
      </w:r>
    </w:p>
    <w:p w14:paraId="47A94153" w14:textId="77777777" w:rsidR="00B435F1" w:rsidRPr="006E485B" w:rsidRDefault="00B435F1" w:rsidP="008C3D1F">
      <w:pPr>
        <w:numPr>
          <w:ilvl w:val="0"/>
          <w:numId w:val="46"/>
        </w:numPr>
        <w:spacing w:after="0" w:line="240" w:lineRule="auto"/>
        <w:ind w:left="540"/>
        <w:jc w:val="both"/>
        <w:rPr>
          <w:rFonts w:ascii="Proxima Nova Rg" w:eastAsia="Proxima Nova" w:hAnsi="Proxima Nova Rg" w:cs="Proxima Nova"/>
        </w:rPr>
      </w:pPr>
      <w:r w:rsidRPr="006E485B">
        <w:rPr>
          <w:rFonts w:ascii="Proxima Nova Rg" w:eastAsia="Proxima Nova" w:hAnsi="Proxima Nova Rg" w:cs="Proxima Nova"/>
        </w:rPr>
        <w:t xml:space="preserve">Desk review analysis. </w:t>
      </w:r>
    </w:p>
    <w:p w14:paraId="6F104DCD" w14:textId="77777777" w:rsidR="00B435F1" w:rsidRPr="006E485B" w:rsidRDefault="00B435F1" w:rsidP="008C3D1F">
      <w:pPr>
        <w:numPr>
          <w:ilvl w:val="0"/>
          <w:numId w:val="46"/>
        </w:numPr>
        <w:spacing w:after="0" w:line="240" w:lineRule="auto"/>
        <w:ind w:left="540"/>
        <w:jc w:val="both"/>
        <w:rPr>
          <w:rFonts w:ascii="Proxima Nova Rg" w:eastAsia="Proxima Nova" w:hAnsi="Proxima Nova Rg" w:cs="Proxima Nova"/>
        </w:rPr>
      </w:pPr>
      <w:r w:rsidRPr="006E485B">
        <w:rPr>
          <w:rFonts w:ascii="Proxima Nova Rg" w:eastAsia="Proxima Nova" w:hAnsi="Proxima Nova Rg" w:cs="Proxima Nova"/>
        </w:rPr>
        <w:t xml:space="preserve">Write Chapters (background, </w:t>
      </w:r>
      <w:proofErr w:type="gramStart"/>
      <w:r w:rsidRPr="006E485B">
        <w:rPr>
          <w:rFonts w:ascii="Proxima Nova Rg" w:eastAsia="Proxima Nova" w:hAnsi="Proxima Nova Rg" w:cs="Proxima Nova"/>
        </w:rPr>
        <w:t>object</w:t>
      </w:r>
      <w:proofErr w:type="gramEnd"/>
      <w:r w:rsidRPr="006E485B">
        <w:rPr>
          <w:rFonts w:ascii="Proxima Nova Rg" w:eastAsia="Proxima Nova" w:hAnsi="Proxima Nova Rg" w:cs="Proxima Nova"/>
        </w:rPr>
        <w:t xml:space="preserve"> and methodology) of the Inception Report.</w:t>
      </w:r>
    </w:p>
    <w:p w14:paraId="24DBE42B" w14:textId="77777777" w:rsidR="00B435F1" w:rsidRPr="006E485B" w:rsidRDefault="00B435F1" w:rsidP="008C3D1F">
      <w:pPr>
        <w:numPr>
          <w:ilvl w:val="0"/>
          <w:numId w:val="47"/>
        </w:numPr>
        <w:spacing w:after="0" w:line="240" w:lineRule="auto"/>
        <w:ind w:left="540"/>
        <w:jc w:val="both"/>
        <w:rPr>
          <w:rFonts w:ascii="Proxima Nova Rg" w:eastAsia="Proxima Nova" w:hAnsi="Proxima Nova Rg" w:cs="Proxima Nova"/>
        </w:rPr>
      </w:pPr>
      <w:r w:rsidRPr="006E485B">
        <w:rPr>
          <w:rFonts w:ascii="Proxima Nova Rg" w:eastAsia="Proxima Nova" w:hAnsi="Proxima Nova Rg" w:cs="Proxima Nova"/>
        </w:rPr>
        <w:t>Conduct online interviews with stakeholders</w:t>
      </w:r>
    </w:p>
    <w:p w14:paraId="22CD0F5A" w14:textId="77777777" w:rsidR="00B435F1" w:rsidRPr="006E485B" w:rsidRDefault="00B435F1"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 xml:space="preserve">The UNDP project team will brief the evaluation team and provide all necessary details and clarifications on the documents made available for the document review. </w:t>
      </w:r>
    </w:p>
    <w:p w14:paraId="2FD2BF58" w14:textId="77777777" w:rsidR="00B435F1" w:rsidRPr="006E485B" w:rsidRDefault="00B435F1"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 xml:space="preserve">The evaluation team will have meeting and discussions with the project team, Chief Technical Advisor, Democratic Governance Portfolio </w:t>
      </w:r>
      <w:proofErr w:type="gramStart"/>
      <w:r w:rsidRPr="006E485B">
        <w:rPr>
          <w:rFonts w:ascii="Proxima Nova Rg" w:eastAsia="Proxima Nova" w:hAnsi="Proxima Nova Rg" w:cs="Proxima Nova"/>
        </w:rPr>
        <w:t>Manager</w:t>
      </w:r>
      <w:proofErr w:type="gramEnd"/>
      <w:r w:rsidRPr="006E485B">
        <w:rPr>
          <w:rFonts w:ascii="Proxima Nova Rg" w:eastAsia="Proxima Nova" w:hAnsi="Proxima Nova Rg" w:cs="Proxima Nova"/>
        </w:rPr>
        <w:t xml:space="preserve"> and other unit staff as relevant, UNDP Resident Representative </w:t>
      </w:r>
      <w:proofErr w:type="spellStart"/>
      <w:r w:rsidRPr="006E485B">
        <w:rPr>
          <w:rFonts w:ascii="Proxima Nova Rg" w:eastAsia="Proxima Nova" w:hAnsi="Proxima Nova Rg" w:cs="Proxima Nova"/>
        </w:rPr>
        <w:t>a.i.</w:t>
      </w:r>
      <w:proofErr w:type="spellEnd"/>
    </w:p>
    <w:p w14:paraId="43037008" w14:textId="77777777" w:rsidR="00B435F1" w:rsidRPr="006E485B" w:rsidRDefault="00B435F1"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The evaluation team will meet with relevant National Assembly representatives and government counterparts, project implementing partners, civil society partners, etc to learn on their experiences with the project.</w:t>
      </w:r>
    </w:p>
    <w:p w14:paraId="75EDAD4F" w14:textId="77777777" w:rsidR="00B435F1" w:rsidRPr="006E485B" w:rsidRDefault="00B435F1" w:rsidP="008C3D1F">
      <w:pPr>
        <w:numPr>
          <w:ilvl w:val="0"/>
          <w:numId w:val="48"/>
        </w:numPr>
        <w:spacing w:after="120" w:line="240" w:lineRule="auto"/>
        <w:ind w:left="990"/>
        <w:jc w:val="both"/>
        <w:rPr>
          <w:rFonts w:ascii="Proxima Nova Rg" w:eastAsia="Proxima Nova" w:hAnsi="Proxima Nova Rg" w:cs="Proxima Nova"/>
        </w:rPr>
      </w:pPr>
      <w:r w:rsidRPr="006E485B">
        <w:rPr>
          <w:rFonts w:ascii="Proxima Nova Rg" w:eastAsia="Proxima Nova" w:hAnsi="Proxima Nova Rg" w:cs="Proxima Nova"/>
        </w:rPr>
        <w:t>The evaluation team will meet with donor representatives and relevant development partners.</w:t>
      </w:r>
    </w:p>
    <w:p w14:paraId="3A1E97B3" w14:textId="77777777" w:rsidR="00B435F1" w:rsidRPr="006E485B" w:rsidRDefault="00B435F1" w:rsidP="008C3D1F">
      <w:pPr>
        <w:pStyle w:val="ListParagraph"/>
        <w:numPr>
          <w:ilvl w:val="0"/>
          <w:numId w:val="47"/>
        </w:numPr>
        <w:autoSpaceDE w:val="0"/>
        <w:autoSpaceDN w:val="0"/>
        <w:adjustRightInd w:val="0"/>
        <w:spacing w:after="0"/>
        <w:jc w:val="both"/>
        <w:rPr>
          <w:rFonts w:ascii="Proxima Nova Rg" w:eastAsia="Proxima Nova" w:hAnsi="Proxima Nova Rg" w:cs="Proxima Nova"/>
        </w:rPr>
      </w:pPr>
      <w:r w:rsidRPr="006E485B">
        <w:rPr>
          <w:rFonts w:ascii="Proxima Nova Rg" w:eastAsia="Proxima Nova" w:hAnsi="Proxima Nova Rg" w:cs="Proxima Nova"/>
        </w:rPr>
        <w:t>Consultation on draft report and recommendations following the submission of the draft report, undertake consultations with UNDP to receive feedback for incorporation into the final report</w:t>
      </w:r>
    </w:p>
    <w:p w14:paraId="42AE8C5D" w14:textId="77777777" w:rsidR="00B435F1" w:rsidRPr="006E485B" w:rsidRDefault="00B435F1" w:rsidP="00B435F1">
      <w:pPr>
        <w:pStyle w:val="ListParagraph"/>
        <w:autoSpaceDE w:val="0"/>
        <w:autoSpaceDN w:val="0"/>
        <w:adjustRightInd w:val="0"/>
        <w:jc w:val="both"/>
        <w:rPr>
          <w:rFonts w:ascii="Proxima Nova Rg" w:hAnsi="Proxima Nova Rg" w:cs="Calibri"/>
        </w:rPr>
      </w:pPr>
    </w:p>
    <w:p w14:paraId="3D4B9990" w14:textId="77777777" w:rsidR="00B435F1" w:rsidRPr="006E485B" w:rsidRDefault="00B435F1" w:rsidP="00B435F1">
      <w:pPr>
        <w:pStyle w:val="ListParagraph"/>
        <w:autoSpaceDE w:val="0"/>
        <w:autoSpaceDN w:val="0"/>
        <w:adjustRightInd w:val="0"/>
        <w:jc w:val="both"/>
        <w:rPr>
          <w:rFonts w:ascii="Proxima Nova Rg" w:hAnsi="Proxima Nova Rg" w:cs="Calibri"/>
        </w:rPr>
      </w:pPr>
    </w:p>
    <w:p w14:paraId="184EF19F" w14:textId="77777777" w:rsidR="00B435F1" w:rsidRPr="006E485B" w:rsidRDefault="00B435F1" w:rsidP="00B435F1">
      <w:pPr>
        <w:jc w:val="both"/>
        <w:rPr>
          <w:rFonts w:ascii="Proxima Nova Rg" w:hAnsi="Proxima Nova Rg" w:cs="Calibri"/>
          <w:b/>
          <w:bCs/>
        </w:rPr>
      </w:pPr>
      <w:r w:rsidRPr="006E485B">
        <w:rPr>
          <w:rFonts w:ascii="Proxima Nova Rg" w:hAnsi="Proxima Nova Rg" w:cs="Calibri"/>
          <w:b/>
          <w:bCs/>
        </w:rPr>
        <w:lastRenderedPageBreak/>
        <w:t>6. Evaluation team composition, required competencies and skills for Lead Evaluator:</w:t>
      </w:r>
    </w:p>
    <w:p w14:paraId="11EE0715" w14:textId="77777777" w:rsidR="00B435F1" w:rsidRPr="006E485B" w:rsidRDefault="00B435F1" w:rsidP="00B435F1">
      <w:pPr>
        <w:jc w:val="both"/>
        <w:rPr>
          <w:rFonts w:ascii="Proxima Nova Rg" w:hAnsi="Proxima Nova Rg" w:cs="Calibri"/>
        </w:rPr>
      </w:pPr>
      <w:r w:rsidRPr="006E485B">
        <w:rPr>
          <w:rFonts w:ascii="Proxima Nova Rg" w:hAnsi="Proxima Nova Rg" w:cs="Calibri"/>
        </w:rPr>
        <w:t xml:space="preserve">A team of two independent consultants will conduct MAP evaluation under the leadership of the Lead evaluator.  The selection of the consultants will be aimed at maximizing the overall “team” qualities. The consultants cannot have participated in the project preparation, formulation, and/or implementation (including the writing of the Project Document) and should not have a conflict of interest with project’s related activities.  </w:t>
      </w:r>
    </w:p>
    <w:p w14:paraId="5475B631" w14:textId="77777777" w:rsidR="00B435F1" w:rsidRPr="006E485B" w:rsidRDefault="00B435F1" w:rsidP="00B435F1">
      <w:pPr>
        <w:jc w:val="both"/>
        <w:rPr>
          <w:rFonts w:ascii="Proxima Nova Rg" w:eastAsia="Proxima Nova" w:hAnsi="Proxima Nova Rg" w:cs="Proxima Nova"/>
          <w:b/>
          <w:color w:val="000000"/>
        </w:rPr>
      </w:pPr>
      <w:r w:rsidRPr="006E485B">
        <w:rPr>
          <w:rFonts w:ascii="Proxima Nova Rg" w:eastAsia="Proxima Nova" w:hAnsi="Proxima Nova Rg" w:cs="Proxima Nova"/>
          <w:b/>
          <w:color w:val="000000"/>
        </w:rPr>
        <w:t xml:space="preserve">Required qualifications, </w:t>
      </w:r>
      <w:proofErr w:type="gramStart"/>
      <w:r w:rsidRPr="006E485B">
        <w:rPr>
          <w:rFonts w:ascii="Proxima Nova Rg" w:eastAsia="Proxima Nova" w:hAnsi="Proxima Nova Rg" w:cs="Proxima Nova"/>
          <w:b/>
          <w:color w:val="000000"/>
        </w:rPr>
        <w:t>competencies</w:t>
      </w:r>
      <w:proofErr w:type="gramEnd"/>
      <w:r w:rsidRPr="006E485B">
        <w:rPr>
          <w:rFonts w:ascii="Proxima Nova Rg" w:eastAsia="Proxima Nova" w:hAnsi="Proxima Nova Rg" w:cs="Proxima Nova"/>
          <w:b/>
          <w:color w:val="000000"/>
        </w:rPr>
        <w:t xml:space="preserve"> and skills for the Evaluator</w:t>
      </w:r>
    </w:p>
    <w:p w14:paraId="42DB5C14" w14:textId="77777777" w:rsidR="00B435F1" w:rsidRPr="006E485B" w:rsidRDefault="00B435F1" w:rsidP="00B435F1">
      <w:pPr>
        <w:spacing w:before="100" w:beforeAutospacing="1" w:after="100" w:afterAutospacing="1"/>
        <w:jc w:val="both"/>
        <w:rPr>
          <w:rFonts w:ascii="Proxima Nova Rg" w:hAnsi="Proxima Nova Rg" w:cs="Calibri"/>
          <w:i/>
          <w:u w:val="single"/>
        </w:rPr>
      </w:pPr>
      <w:r w:rsidRPr="006E485B">
        <w:rPr>
          <w:rFonts w:ascii="Proxima Nova Rg" w:hAnsi="Proxima Nova Rg" w:cs="Calibri"/>
          <w:b/>
          <w:i/>
          <w:u w:val="single"/>
        </w:rPr>
        <w:t>Education:</w:t>
      </w:r>
      <w:r w:rsidRPr="006E485B">
        <w:rPr>
          <w:rFonts w:ascii="Proxima Nova Rg" w:hAnsi="Proxima Nova Rg" w:cs="Calibri"/>
          <w:i/>
          <w:u w:val="single"/>
        </w:rPr>
        <w:t xml:space="preserve"> </w:t>
      </w:r>
    </w:p>
    <w:p w14:paraId="746842C7" w14:textId="77777777" w:rsidR="00B435F1" w:rsidRPr="006E485B" w:rsidRDefault="00B435F1"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cs="Calibri"/>
          <w:color w:val="000000"/>
        </w:rPr>
        <w:t xml:space="preserve">MA in development studies, law, social sciences, </w:t>
      </w:r>
      <w:proofErr w:type="gramStart"/>
      <w:r w:rsidRPr="006E485B">
        <w:rPr>
          <w:rFonts w:ascii="Proxima Nova Rg" w:hAnsi="Proxima Nova Rg" w:cs="Calibri"/>
          <w:color w:val="000000"/>
        </w:rPr>
        <w:t>law</w:t>
      </w:r>
      <w:proofErr w:type="gramEnd"/>
      <w:r w:rsidRPr="006E485B">
        <w:rPr>
          <w:rFonts w:ascii="Proxima Nova Rg" w:hAnsi="Proxima Nova Rg" w:cs="Calibri"/>
          <w:color w:val="000000"/>
        </w:rPr>
        <w:t xml:space="preserve"> or similar field.</w:t>
      </w:r>
    </w:p>
    <w:p w14:paraId="5ED6D27D" w14:textId="77777777" w:rsidR="00B435F1" w:rsidRPr="006E485B" w:rsidRDefault="00B435F1" w:rsidP="00B435F1">
      <w:pPr>
        <w:autoSpaceDE w:val="0"/>
        <w:autoSpaceDN w:val="0"/>
        <w:adjustRightInd w:val="0"/>
        <w:spacing w:before="100" w:beforeAutospacing="1" w:after="100" w:afterAutospacing="1"/>
        <w:jc w:val="both"/>
        <w:rPr>
          <w:rFonts w:ascii="Proxima Nova Rg" w:hAnsi="Proxima Nova Rg" w:cs="Calibri"/>
          <w:u w:val="single"/>
        </w:rPr>
      </w:pPr>
      <w:r w:rsidRPr="006E485B">
        <w:rPr>
          <w:rFonts w:ascii="Proxima Nova Rg" w:hAnsi="Proxima Nova Rg" w:cs="Calibri"/>
          <w:b/>
          <w:u w:val="single"/>
        </w:rPr>
        <w:t>Experience</w:t>
      </w:r>
      <w:r w:rsidRPr="006E485B">
        <w:rPr>
          <w:rFonts w:ascii="Proxima Nova Rg" w:hAnsi="Proxima Nova Rg" w:cs="Calibri"/>
          <w:u w:val="single"/>
        </w:rPr>
        <w:t xml:space="preserve"> </w:t>
      </w:r>
    </w:p>
    <w:p w14:paraId="7255EB89" w14:textId="37FF74C4" w:rsidR="00B435F1" w:rsidRPr="006E485B" w:rsidRDefault="00B435F1" w:rsidP="008C3D1F">
      <w:pPr>
        <w:numPr>
          <w:ilvl w:val="0"/>
          <w:numId w:val="40"/>
        </w:numPr>
        <w:spacing w:before="100" w:beforeAutospacing="1" w:after="100" w:afterAutospacing="1"/>
        <w:jc w:val="both"/>
        <w:rPr>
          <w:rFonts w:ascii="Proxima Nova Rg" w:hAnsi="Proxima Nova Rg" w:cs="Calibri"/>
          <w:color w:val="000000"/>
        </w:rPr>
      </w:pPr>
      <w:r w:rsidRPr="006E485B">
        <w:rPr>
          <w:rFonts w:ascii="Proxima Nova Rg" w:hAnsi="Proxima Nova Rg" w:cs="Calibri"/>
          <w:b/>
          <w:color w:val="000000"/>
        </w:rPr>
        <w:t>7 years of professional experience</w:t>
      </w:r>
      <w:r w:rsidRPr="006E485B">
        <w:rPr>
          <w:rFonts w:ascii="Proxima Nova Rg" w:hAnsi="Proxima Nova Rg" w:cs="Calibri"/>
          <w:color w:val="000000"/>
        </w:rPr>
        <w:t xml:space="preserve"> in programme/Project development, analysis, monitoring and evaluation for or with a parliament </w:t>
      </w:r>
      <w:proofErr w:type="gramStart"/>
      <w:r w:rsidRPr="006E485B">
        <w:rPr>
          <w:rFonts w:ascii="Proxima Nova Rg" w:hAnsi="Proxima Nova Rg" w:cs="Calibri"/>
          <w:color w:val="000000"/>
        </w:rPr>
        <w:t>and  international</w:t>
      </w:r>
      <w:proofErr w:type="gramEnd"/>
      <w:r w:rsidRPr="006E485B">
        <w:rPr>
          <w:rFonts w:ascii="Proxima Nova Rg" w:hAnsi="Proxima Nova Rg" w:cs="Calibri"/>
          <w:color w:val="000000"/>
        </w:rPr>
        <w:t xml:space="preserve"> </w:t>
      </w:r>
      <w:r w:rsidR="00716417" w:rsidRPr="006E485B">
        <w:rPr>
          <w:rFonts w:ascii="Proxima Nova Rg" w:hAnsi="Proxima Nova Rg" w:cs="Calibri"/>
          <w:color w:val="000000"/>
        </w:rPr>
        <w:t>organisation</w:t>
      </w:r>
      <w:r w:rsidRPr="006E485B">
        <w:rPr>
          <w:rFonts w:ascii="Proxima Nova Rg" w:hAnsi="Proxima Nova Rg" w:cs="Calibri"/>
          <w:color w:val="000000"/>
        </w:rPr>
        <w:t xml:space="preserve">s in the above-mentioned areas; </w:t>
      </w:r>
    </w:p>
    <w:p w14:paraId="6539D6B6" w14:textId="77777777" w:rsidR="00B435F1" w:rsidRPr="006E485B" w:rsidRDefault="00B435F1" w:rsidP="008C3D1F">
      <w:pPr>
        <w:numPr>
          <w:ilvl w:val="0"/>
          <w:numId w:val="40"/>
        </w:numPr>
        <w:spacing w:before="100" w:beforeAutospacing="1" w:after="100" w:afterAutospacing="1"/>
        <w:jc w:val="both"/>
        <w:rPr>
          <w:rFonts w:ascii="Proxima Nova Rg" w:hAnsi="Proxima Nova Rg" w:cs="Calibri"/>
          <w:color w:val="000000"/>
        </w:rPr>
      </w:pPr>
      <w:r w:rsidRPr="006E485B">
        <w:rPr>
          <w:rFonts w:ascii="Proxima Nova Rg" w:hAnsi="Proxima Nova Rg" w:cs="Calibri"/>
          <w:b/>
          <w:color w:val="000000"/>
        </w:rPr>
        <w:t xml:space="preserve">5 years of </w:t>
      </w:r>
      <w:r w:rsidRPr="006E485B">
        <w:rPr>
          <w:rFonts w:ascii="Proxima Nova Rg" w:hAnsi="Proxima Nova Rg" w:cs="Calibri"/>
          <w:color w:val="000000"/>
        </w:rPr>
        <w:t xml:space="preserve">experience in development and application of methodologies for evaluation and assessment, including tools and techniques. </w:t>
      </w:r>
    </w:p>
    <w:p w14:paraId="76EEEC57" w14:textId="77777777" w:rsidR="00B435F1" w:rsidRPr="006E485B" w:rsidRDefault="00B435F1"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cs="Calibri"/>
          <w:iCs/>
          <w:u w:val="single"/>
        </w:rPr>
        <w:t>Experience in parliamentary evaluations and teams</w:t>
      </w:r>
    </w:p>
    <w:p w14:paraId="46EDB8D8" w14:textId="77777777" w:rsidR="00B435F1" w:rsidRPr="006E485B" w:rsidRDefault="00B435F1"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cs="Calibri"/>
          <w:color w:val="000000"/>
        </w:rPr>
        <w:t>Experience in working in a parliament of with a parliament</w:t>
      </w:r>
    </w:p>
    <w:p w14:paraId="28D91E65" w14:textId="77777777" w:rsidR="00B435F1" w:rsidRPr="006E485B" w:rsidRDefault="00B435F1"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cs="Calibri"/>
          <w:color w:val="000000"/>
        </w:rPr>
        <w:t>Experience in evaluation for UNDP is an asset</w:t>
      </w:r>
    </w:p>
    <w:p w14:paraId="2C6FE00F" w14:textId="77777777" w:rsidR="00B435F1" w:rsidRPr="006E485B" w:rsidRDefault="00B435F1"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rPr>
        <w:t xml:space="preserve">Experience in working in a parliament of with a </w:t>
      </w:r>
      <w:proofErr w:type="gramStart"/>
      <w:r w:rsidRPr="006E485B">
        <w:rPr>
          <w:rFonts w:ascii="Proxima Nova Rg" w:hAnsi="Proxima Nova Rg"/>
        </w:rPr>
        <w:t>parliament;</w:t>
      </w:r>
      <w:proofErr w:type="gramEnd"/>
    </w:p>
    <w:p w14:paraId="5AF37158" w14:textId="77777777" w:rsidR="00B435F1" w:rsidRPr="006E485B" w:rsidRDefault="00B435F1" w:rsidP="00B435F1">
      <w:pPr>
        <w:pStyle w:val="ListParagraph"/>
        <w:spacing w:before="100" w:beforeAutospacing="1" w:after="100" w:afterAutospacing="1"/>
        <w:ind w:left="0"/>
        <w:jc w:val="both"/>
        <w:rPr>
          <w:rFonts w:ascii="Proxima Nova Rg" w:hAnsi="Proxima Nova Rg" w:cs="Calibri"/>
          <w:b/>
          <w:bCs/>
          <w:i/>
          <w:iCs/>
          <w:color w:val="000000"/>
          <w:u w:val="single"/>
        </w:rPr>
      </w:pPr>
    </w:p>
    <w:p w14:paraId="48502B43" w14:textId="77777777" w:rsidR="00B435F1" w:rsidRPr="006E485B" w:rsidRDefault="00B435F1" w:rsidP="00B435F1">
      <w:pPr>
        <w:pStyle w:val="ListParagraph"/>
        <w:spacing w:before="100" w:beforeAutospacing="1" w:after="100" w:afterAutospacing="1"/>
        <w:ind w:left="0"/>
        <w:jc w:val="both"/>
        <w:rPr>
          <w:rFonts w:ascii="Proxima Nova Rg" w:hAnsi="Proxima Nova Rg" w:cs="Calibri"/>
          <w:b/>
          <w:bCs/>
          <w:i/>
          <w:iCs/>
          <w:u w:val="single"/>
        </w:rPr>
      </w:pPr>
      <w:r w:rsidRPr="006E485B">
        <w:rPr>
          <w:rFonts w:ascii="Proxima Nova Rg" w:hAnsi="Proxima Nova Rg" w:cs="Calibri"/>
          <w:b/>
          <w:bCs/>
          <w:i/>
          <w:iCs/>
          <w:color w:val="000000"/>
          <w:u w:val="single"/>
        </w:rPr>
        <w:t xml:space="preserve">Languages </w:t>
      </w:r>
    </w:p>
    <w:p w14:paraId="46989191" w14:textId="77777777" w:rsidR="00B435F1" w:rsidRPr="006E485B" w:rsidRDefault="00B435F1" w:rsidP="008C3D1F">
      <w:pPr>
        <w:pStyle w:val="ListParagraph"/>
        <w:numPr>
          <w:ilvl w:val="2"/>
          <w:numId w:val="40"/>
        </w:numPr>
        <w:spacing w:before="100" w:beforeAutospacing="1" w:after="100" w:afterAutospacing="1" w:line="240" w:lineRule="auto"/>
        <w:ind w:left="709"/>
        <w:jc w:val="both"/>
        <w:rPr>
          <w:rFonts w:ascii="Proxima Nova Rg" w:hAnsi="Proxima Nova Rg" w:cs="Calibri"/>
          <w:b/>
          <w:bCs/>
          <w:i/>
          <w:u w:val="single"/>
        </w:rPr>
      </w:pPr>
      <w:r w:rsidRPr="006E485B">
        <w:rPr>
          <w:rFonts w:ascii="Proxima Nova Rg" w:hAnsi="Proxima Nova Rg" w:cs="Calibri"/>
          <w:color w:val="000000"/>
        </w:rPr>
        <w:t>Fluency in English, Russian is an asset.</w:t>
      </w:r>
    </w:p>
    <w:p w14:paraId="6615348D" w14:textId="77777777" w:rsidR="00B435F1" w:rsidRPr="006E485B" w:rsidRDefault="00B435F1" w:rsidP="00B435F1">
      <w:pPr>
        <w:autoSpaceDE w:val="0"/>
        <w:autoSpaceDN w:val="0"/>
        <w:adjustRightInd w:val="0"/>
        <w:spacing w:before="100" w:beforeAutospacing="1" w:after="100" w:afterAutospacing="1"/>
        <w:jc w:val="both"/>
        <w:rPr>
          <w:rFonts w:ascii="Proxima Nova Rg" w:hAnsi="Proxima Nova Rg" w:cs="Calibri"/>
          <w:b/>
          <w:bCs/>
          <w:i/>
        </w:rPr>
      </w:pPr>
      <w:r w:rsidRPr="006E485B">
        <w:rPr>
          <w:rFonts w:ascii="Proxima Nova Rg" w:hAnsi="Proxima Nova Rg" w:cs="Calibri"/>
          <w:b/>
          <w:bCs/>
          <w:i/>
          <w:u w:val="single"/>
        </w:rPr>
        <w:t>Competencies/Skills:</w:t>
      </w:r>
      <w:r w:rsidRPr="006E485B">
        <w:rPr>
          <w:rFonts w:ascii="Proxima Nova Rg" w:hAnsi="Proxima Nova Rg" w:cs="Calibri"/>
          <w:b/>
          <w:bCs/>
          <w:i/>
        </w:rPr>
        <w:tab/>
      </w:r>
    </w:p>
    <w:p w14:paraId="568DECFF"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data collection, analysis and </w:t>
      </w:r>
      <w:r w:rsidRPr="006E485B">
        <w:rPr>
          <w:rFonts w:ascii="Proxima Nova Rg" w:hAnsi="Proxima Nova Rg" w:cs="Calibri"/>
          <w:b/>
          <w:bCs/>
        </w:rPr>
        <w:t xml:space="preserve">writing skills in </w:t>
      </w:r>
      <w:proofErr w:type="gramStart"/>
      <w:r w:rsidRPr="006E485B">
        <w:rPr>
          <w:rFonts w:ascii="Proxima Nova Rg" w:hAnsi="Proxima Nova Rg" w:cs="Calibri"/>
          <w:b/>
          <w:bCs/>
        </w:rPr>
        <w:t>English</w:t>
      </w:r>
      <w:r w:rsidRPr="006E485B">
        <w:rPr>
          <w:rFonts w:ascii="Proxima Nova Rg" w:hAnsi="Proxima Nova Rg" w:cs="Calibri"/>
        </w:rPr>
        <w:t>;</w:t>
      </w:r>
      <w:proofErr w:type="gramEnd"/>
      <w:r w:rsidRPr="006E485B">
        <w:rPr>
          <w:rFonts w:ascii="Proxima Nova Rg" w:hAnsi="Proxima Nova Rg" w:cs="Calibri"/>
        </w:rPr>
        <w:t xml:space="preserve"> </w:t>
      </w:r>
    </w:p>
    <w:p w14:paraId="1DC9E26F"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knowledge of parliamentary development </w:t>
      </w:r>
      <w:proofErr w:type="gramStart"/>
      <w:r w:rsidRPr="006E485B">
        <w:rPr>
          <w:rFonts w:ascii="Proxima Nova Rg" w:hAnsi="Proxima Nova Rg" w:cs="Calibri"/>
        </w:rPr>
        <w:t>principles;</w:t>
      </w:r>
      <w:proofErr w:type="gramEnd"/>
    </w:p>
    <w:p w14:paraId="65007019"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Substantive knowledge of concept and principles of local development and governance processes, as well as subject-matter international </w:t>
      </w:r>
      <w:proofErr w:type="gramStart"/>
      <w:r w:rsidRPr="006E485B">
        <w:rPr>
          <w:rFonts w:ascii="Proxima Nova Rg" w:hAnsi="Proxima Nova Rg" w:cs="Calibri"/>
        </w:rPr>
        <w:t>instruments;</w:t>
      </w:r>
      <w:proofErr w:type="gramEnd"/>
    </w:p>
    <w:p w14:paraId="5CD95CA0"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analytical capacity and creative </w:t>
      </w:r>
      <w:proofErr w:type="gramStart"/>
      <w:r w:rsidRPr="006E485B">
        <w:rPr>
          <w:rFonts w:ascii="Proxima Nova Rg" w:hAnsi="Proxima Nova Rg" w:cs="Calibri"/>
        </w:rPr>
        <w:t>thinking;</w:t>
      </w:r>
      <w:proofErr w:type="gramEnd"/>
    </w:p>
    <w:p w14:paraId="19C35565"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Proven capacity to write analytical </w:t>
      </w:r>
      <w:proofErr w:type="gramStart"/>
      <w:r w:rsidRPr="006E485B">
        <w:rPr>
          <w:rFonts w:ascii="Proxima Nova Rg" w:hAnsi="Proxima Nova Rg" w:cs="Calibri"/>
        </w:rPr>
        <w:t>reports;</w:t>
      </w:r>
      <w:proofErr w:type="gramEnd"/>
    </w:p>
    <w:p w14:paraId="75AFD36A"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Strong planning skills and ability to respect </w:t>
      </w:r>
      <w:proofErr w:type="gramStart"/>
      <w:r w:rsidRPr="006E485B">
        <w:rPr>
          <w:rFonts w:ascii="Proxima Nova Rg" w:hAnsi="Proxima Nova Rg" w:cs="Calibri"/>
        </w:rPr>
        <w:t>deadlines;</w:t>
      </w:r>
      <w:proofErr w:type="gramEnd"/>
    </w:p>
    <w:p w14:paraId="754E6D89"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b/>
        </w:rPr>
      </w:pPr>
      <w:r w:rsidRPr="006E485B">
        <w:rPr>
          <w:rFonts w:ascii="Proxima Nova Rg" w:hAnsi="Proxima Nova Rg" w:cs="Calibri"/>
          <w:b/>
        </w:rPr>
        <w:t xml:space="preserve">Excellent communication and oral presentation skills in </w:t>
      </w:r>
      <w:proofErr w:type="gramStart"/>
      <w:r w:rsidRPr="006E485B">
        <w:rPr>
          <w:rFonts w:ascii="Proxima Nova Rg" w:hAnsi="Proxima Nova Rg" w:cs="Calibri"/>
          <w:b/>
        </w:rPr>
        <w:t>English;</w:t>
      </w:r>
      <w:proofErr w:type="gramEnd"/>
      <w:r w:rsidRPr="006E485B">
        <w:rPr>
          <w:rFonts w:ascii="Proxima Nova Rg" w:hAnsi="Proxima Nova Rg" w:cs="Calibri"/>
          <w:b/>
        </w:rPr>
        <w:t xml:space="preserve"> </w:t>
      </w:r>
    </w:p>
    <w:p w14:paraId="5CCD0D7D"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Excellent teamwork </w:t>
      </w:r>
      <w:proofErr w:type="gramStart"/>
      <w:r w:rsidRPr="006E485B">
        <w:rPr>
          <w:rFonts w:ascii="Proxima Nova Rg" w:hAnsi="Proxima Nova Rg" w:cs="Calibri"/>
        </w:rPr>
        <w:t>skills;</w:t>
      </w:r>
      <w:proofErr w:type="gramEnd"/>
      <w:r w:rsidRPr="006E485B">
        <w:rPr>
          <w:rFonts w:ascii="Proxima Nova Rg" w:hAnsi="Proxima Nova Rg" w:cs="Calibri"/>
        </w:rPr>
        <w:t xml:space="preserve"> ability to consult, involve and work with stakeholders</w:t>
      </w:r>
      <w:r w:rsidRPr="006E485B">
        <w:rPr>
          <w:rFonts w:ascii="Proxima Nova Rg" w:hAnsi="Proxima Nova Rg" w:cs="Calibri"/>
          <w:snapToGrid w:val="0"/>
        </w:rPr>
        <w:t xml:space="preserve"> of different backgrounds, points of view and interests;</w:t>
      </w:r>
    </w:p>
    <w:p w14:paraId="418B63D4"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 xml:space="preserve">Demonstrated initiative, high sense of responsibility and </w:t>
      </w:r>
      <w:proofErr w:type="gramStart"/>
      <w:r w:rsidRPr="006E485B">
        <w:rPr>
          <w:rFonts w:ascii="Proxima Nova Rg" w:hAnsi="Proxima Nova Rg" w:cs="Calibri"/>
        </w:rPr>
        <w:t>discretion;</w:t>
      </w:r>
      <w:proofErr w:type="gramEnd"/>
      <w:r w:rsidRPr="006E485B">
        <w:rPr>
          <w:rFonts w:ascii="Proxima Nova Rg" w:hAnsi="Proxima Nova Rg" w:cs="Calibri"/>
        </w:rPr>
        <w:t xml:space="preserve"> </w:t>
      </w:r>
    </w:p>
    <w:p w14:paraId="1B8199AE"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b/>
        </w:rPr>
      </w:pPr>
      <w:r w:rsidRPr="006E485B">
        <w:rPr>
          <w:rFonts w:ascii="Proxima Nova Rg" w:hAnsi="Proxima Nova Rg" w:cs="Calibri"/>
          <w:snapToGrid w:val="0"/>
        </w:rPr>
        <w:t xml:space="preserve">High level of integrity, </w:t>
      </w:r>
      <w:proofErr w:type="gramStart"/>
      <w:r w:rsidRPr="006E485B">
        <w:rPr>
          <w:rFonts w:ascii="Proxima Nova Rg" w:hAnsi="Proxima Nova Rg" w:cs="Calibri"/>
          <w:b/>
        </w:rPr>
        <w:t>professionalism</w:t>
      </w:r>
      <w:proofErr w:type="gramEnd"/>
      <w:r w:rsidRPr="006E485B">
        <w:rPr>
          <w:rFonts w:ascii="Proxima Nova Rg" w:hAnsi="Proxima Nova Rg" w:cs="Calibri"/>
          <w:b/>
        </w:rPr>
        <w:t xml:space="preserve"> and respect for diversity. </w:t>
      </w:r>
    </w:p>
    <w:p w14:paraId="55F15DA2" w14:textId="77777777" w:rsidR="00B435F1" w:rsidRPr="006E485B" w:rsidRDefault="00B435F1" w:rsidP="008C3D1F">
      <w:pPr>
        <w:numPr>
          <w:ilvl w:val="2"/>
          <w:numId w:val="39"/>
        </w:numPr>
        <w:tabs>
          <w:tab w:val="clear" w:pos="2160"/>
        </w:tabs>
        <w:autoSpaceDE w:val="0"/>
        <w:autoSpaceDN w:val="0"/>
        <w:adjustRightInd w:val="0"/>
        <w:spacing w:after="0"/>
        <w:ind w:left="720"/>
        <w:jc w:val="both"/>
        <w:rPr>
          <w:rFonts w:ascii="Proxima Nova Rg" w:hAnsi="Proxima Nova Rg" w:cs="Calibri"/>
        </w:rPr>
      </w:pPr>
      <w:r w:rsidRPr="006E485B">
        <w:rPr>
          <w:rFonts w:ascii="Proxima Nova Rg" w:hAnsi="Proxima Nova Rg" w:cs="Calibri"/>
        </w:rPr>
        <w:t>Availability to travel as required.</w:t>
      </w:r>
    </w:p>
    <w:p w14:paraId="0C7D3B39" w14:textId="14CE9D9F" w:rsidR="00B435F1" w:rsidRDefault="00B435F1" w:rsidP="00B435F1">
      <w:pPr>
        <w:pStyle w:val="ListParagraph"/>
        <w:autoSpaceDE w:val="0"/>
        <w:autoSpaceDN w:val="0"/>
        <w:adjustRightInd w:val="0"/>
        <w:jc w:val="both"/>
        <w:rPr>
          <w:rFonts w:ascii="Proxima Nova Rg" w:hAnsi="Proxima Nova Rg" w:cs="Calibri"/>
        </w:rPr>
      </w:pPr>
    </w:p>
    <w:p w14:paraId="55819927" w14:textId="67DD5671" w:rsidR="00380310" w:rsidRDefault="00380310" w:rsidP="00B435F1">
      <w:pPr>
        <w:pStyle w:val="ListParagraph"/>
        <w:autoSpaceDE w:val="0"/>
        <w:autoSpaceDN w:val="0"/>
        <w:adjustRightInd w:val="0"/>
        <w:jc w:val="both"/>
        <w:rPr>
          <w:rFonts w:ascii="Proxima Nova Rg" w:hAnsi="Proxima Nova Rg" w:cs="Calibri"/>
        </w:rPr>
      </w:pPr>
    </w:p>
    <w:p w14:paraId="314A0EC2" w14:textId="77777777" w:rsidR="00380310" w:rsidRPr="006E485B" w:rsidRDefault="00380310" w:rsidP="00B435F1">
      <w:pPr>
        <w:pStyle w:val="ListParagraph"/>
        <w:autoSpaceDE w:val="0"/>
        <w:autoSpaceDN w:val="0"/>
        <w:adjustRightInd w:val="0"/>
        <w:jc w:val="both"/>
        <w:rPr>
          <w:rFonts w:ascii="Proxima Nova Rg" w:hAnsi="Proxima Nova Rg" w:cs="Calibri"/>
        </w:rPr>
      </w:pPr>
    </w:p>
    <w:p w14:paraId="3B55AB4F" w14:textId="77777777" w:rsidR="00B435F1" w:rsidRPr="006E485B" w:rsidRDefault="00B435F1" w:rsidP="00B435F1">
      <w:pPr>
        <w:ind w:left="360"/>
        <w:jc w:val="both"/>
        <w:rPr>
          <w:rFonts w:ascii="Proxima Nova Rg" w:eastAsia="Proxima Nova" w:hAnsi="Proxima Nova Rg" w:cs="Proxima Nova"/>
          <w:color w:val="000000"/>
        </w:rPr>
      </w:pPr>
      <w:r w:rsidRPr="006E485B">
        <w:rPr>
          <w:rFonts w:ascii="Proxima Nova Rg" w:eastAsia="Proxima Nova" w:hAnsi="Proxima Nova Rg" w:cs="Proxima Nova"/>
          <w:b/>
          <w:color w:val="000000"/>
        </w:rPr>
        <w:lastRenderedPageBreak/>
        <w:t>7. Evaluation ethics</w:t>
      </w:r>
    </w:p>
    <w:p w14:paraId="0925E283" w14:textId="77777777" w:rsidR="00B435F1" w:rsidRPr="006E485B" w:rsidRDefault="00B435F1" w:rsidP="00B435F1">
      <w:pPr>
        <w:spacing w:after="120"/>
        <w:ind w:left="426"/>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This evaluation will be conducted in accordance with the principles outlined in the UNEG ‘Ethical Guidelines for Evaluation’. The consultant must safeguard the rights and confidentiality of information providers, </w:t>
      </w:r>
      <w:proofErr w:type="gramStart"/>
      <w:r w:rsidRPr="006E485B">
        <w:rPr>
          <w:rFonts w:ascii="Proxima Nova Rg" w:eastAsia="Proxima Nova" w:hAnsi="Proxima Nova Rg" w:cs="Proxima Nova"/>
          <w:color w:val="000000"/>
        </w:rPr>
        <w:t>interviewees</w:t>
      </w:r>
      <w:proofErr w:type="gramEnd"/>
      <w:r w:rsidRPr="006E485B">
        <w:rPr>
          <w:rFonts w:ascii="Proxima Nova Rg" w:eastAsia="Proxima Nova" w:hAnsi="Proxima Nova Rg" w:cs="Proxima Nova"/>
          <w:color w:val="000000"/>
        </w:rPr>
        <w:t xml:space="preserve">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w:t>
      </w:r>
    </w:p>
    <w:p w14:paraId="099F92D9" w14:textId="77777777" w:rsidR="00B435F1" w:rsidRPr="006E485B" w:rsidRDefault="00B435F1" w:rsidP="00B435F1">
      <w:pPr>
        <w:spacing w:after="120"/>
        <w:ind w:left="426"/>
        <w:jc w:val="both"/>
        <w:rPr>
          <w:rFonts w:ascii="Proxima Nova Rg" w:eastAsia="Proxima Nova" w:hAnsi="Proxima Nova Rg" w:cs="Proxima Nova"/>
          <w:b/>
          <w:color w:val="000000"/>
        </w:rPr>
      </w:pPr>
      <w:r w:rsidRPr="006E485B">
        <w:rPr>
          <w:rFonts w:ascii="Proxima Nova Rg" w:eastAsia="Proxima Nova" w:hAnsi="Proxima Nova Rg" w:cs="Proxima Nova"/>
          <w:b/>
          <w:color w:val="000000"/>
        </w:rPr>
        <w:t xml:space="preserve">8. Implementation arrangements </w:t>
      </w:r>
    </w:p>
    <w:p w14:paraId="49D144DB" w14:textId="77777777" w:rsidR="00B435F1" w:rsidRPr="006E485B" w:rsidRDefault="00B435F1" w:rsidP="00B435F1">
      <w:pPr>
        <w:ind w:left="284"/>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The principal responsibility for managing MAP mid-term review resides with the Commissioning Unit, which is UNDP Armenia Office. The Commissioning Unit will contract the Evaluators and ensure the timely provision of per diems and travel arrangements within the </w:t>
      </w:r>
      <w:proofErr w:type="gramStart"/>
      <w:r w:rsidRPr="006E485B">
        <w:rPr>
          <w:rFonts w:ascii="Proxima Nova Rg" w:eastAsia="Proxima Nova" w:hAnsi="Proxima Nova Rg" w:cs="Proxima Nova"/>
          <w:color w:val="000000"/>
        </w:rPr>
        <w:t>country, if</w:t>
      </w:r>
      <w:proofErr w:type="gramEnd"/>
      <w:r w:rsidRPr="006E485B">
        <w:rPr>
          <w:rFonts w:ascii="Proxima Nova Rg" w:eastAsia="Proxima Nova" w:hAnsi="Proxima Nova Rg" w:cs="Proxima Nova"/>
          <w:color w:val="000000"/>
        </w:rPr>
        <w:t xml:space="preserve"> the travel will be possible. </w:t>
      </w:r>
    </w:p>
    <w:p w14:paraId="7261002E" w14:textId="77777777" w:rsidR="00B435F1" w:rsidRPr="006E485B" w:rsidRDefault="00B435F1" w:rsidP="00B435F1">
      <w:pPr>
        <w:ind w:left="357"/>
        <w:jc w:val="both"/>
        <w:rPr>
          <w:rFonts w:ascii="Proxima Nova Rg" w:eastAsia="Proxima Nova" w:hAnsi="Proxima Nova Rg" w:cs="Proxima Nova"/>
          <w:color w:val="000000"/>
        </w:rPr>
      </w:pPr>
      <w:r w:rsidRPr="006E485B">
        <w:rPr>
          <w:rFonts w:ascii="Proxima Nova Rg" w:eastAsia="Proxima Nova" w:hAnsi="Proxima Nova Rg" w:cs="Proxima Nova"/>
          <w:color w:val="000000"/>
        </w:rPr>
        <w:t xml:space="preserve">UNDP Armenia Resident Representative </w:t>
      </w:r>
      <w:proofErr w:type="spellStart"/>
      <w:r w:rsidRPr="006E485B">
        <w:rPr>
          <w:rFonts w:ascii="Proxima Nova Rg" w:eastAsia="Proxima Nova" w:hAnsi="Proxima Nova Rg" w:cs="Proxima Nova"/>
          <w:color w:val="000000"/>
        </w:rPr>
        <w:t>a.i.</w:t>
      </w:r>
      <w:proofErr w:type="spellEnd"/>
      <w:r w:rsidRPr="006E485B">
        <w:rPr>
          <w:rFonts w:ascii="Proxima Nova Rg" w:eastAsia="Proxima Nova" w:hAnsi="Proxima Nova Rg" w:cs="Proxima Nova"/>
          <w:color w:val="000000"/>
        </w:rPr>
        <w:t xml:space="preserve"> is the Evaluation Commissioner (EC) of MAP mid-term review (evaluation) and the Results-Based Management Programme Analyst will act as the Evaluation Manager (EM). EC will be supported by EM in safeguarding the independence of the evaluation exercise and ensuring production of quality evaluation in a timely manner. To ensure independence and impartiality, EM will serve as the focal person for this evaluation, ensuring that the evaluation is conducted as per the evaluation plan and in line with this </w:t>
      </w:r>
      <w:proofErr w:type="spellStart"/>
      <w:r w:rsidRPr="006E485B">
        <w:rPr>
          <w:rFonts w:ascii="Proxima Nova Rg" w:eastAsia="Proxima Nova" w:hAnsi="Proxima Nova Rg" w:cs="Proxima Nova"/>
          <w:color w:val="000000"/>
        </w:rPr>
        <w:t>ToR</w:t>
      </w:r>
      <w:proofErr w:type="spellEnd"/>
      <w:r w:rsidRPr="006E485B">
        <w:rPr>
          <w:rFonts w:ascii="Proxima Nova Rg" w:eastAsia="Proxima Nova" w:hAnsi="Proxima Nova Rg" w:cs="Proxima Nova"/>
          <w:color w:val="000000"/>
        </w:rPr>
        <w:t>.</w:t>
      </w:r>
    </w:p>
    <w:p w14:paraId="5098B4AF" w14:textId="77777777" w:rsidR="00B435F1" w:rsidRPr="006E485B" w:rsidRDefault="00B435F1" w:rsidP="00B435F1">
      <w:pPr>
        <w:ind w:left="360"/>
        <w:jc w:val="both"/>
        <w:rPr>
          <w:rFonts w:ascii="Proxima Nova Rg" w:eastAsia="Proxima Nova" w:hAnsi="Proxima Nova Rg" w:cs="Proxima Nova"/>
        </w:rPr>
      </w:pPr>
      <w:r w:rsidRPr="006E485B">
        <w:rPr>
          <w:rFonts w:ascii="Proxima Nova Rg" w:eastAsia="Proxima Nova" w:hAnsi="Proxima Nova Rg" w:cs="Proxima Nova"/>
        </w:rPr>
        <w:t xml:space="preserve">MAP Chief Technical Adviser, Democratic Governance Portfolio Lead, and the Project team will provide </w:t>
      </w:r>
      <w:r w:rsidRPr="006E485B">
        <w:rPr>
          <w:rFonts w:ascii="Proxima Nova Rg" w:eastAsia="Proxima Nova" w:hAnsi="Proxima Nova Rg" w:cs="Proxima Nova"/>
          <w:color w:val="000000"/>
        </w:rPr>
        <w:t xml:space="preserve">information and necessary documents, if requested will set up stakeholder interviews, arrange field visits </w:t>
      </w:r>
      <w:r w:rsidRPr="006E485B">
        <w:rPr>
          <w:rFonts w:ascii="Proxima Nova Rg" w:eastAsia="Proxima Nova" w:hAnsi="Proxima Nova Rg" w:cs="Proxima Nova"/>
        </w:rPr>
        <w:t xml:space="preserve">information, provide other facilitation support to EM and the Lead Evaluator if required before and during the assignment period. </w:t>
      </w:r>
    </w:p>
    <w:p w14:paraId="0D5888BA" w14:textId="77777777" w:rsidR="00B435F1" w:rsidRPr="006E485B" w:rsidRDefault="00B435F1" w:rsidP="00B435F1">
      <w:pPr>
        <w:ind w:left="360"/>
        <w:jc w:val="both"/>
        <w:rPr>
          <w:rFonts w:ascii="Proxima Nova Rg" w:hAnsi="Proxima Nova Rg" w:cs="Calibri"/>
          <w:b/>
        </w:rPr>
      </w:pPr>
      <w:r w:rsidRPr="006E485B">
        <w:rPr>
          <w:rFonts w:ascii="Proxima Nova Rg" w:eastAsia="Proxima Nova" w:hAnsi="Proxima Nova Rg" w:cs="Proxima Nova"/>
        </w:rPr>
        <w:t>This TOR is the basis upon which the compliance with assignment requirements and overall quality of services provided by the Lead Evaluator will be assessed by UNDP. Lead Evaluator will perform the TOR tasks in coordination with other international evaluator as will be hired for MAP mid-term review process. Lead Evaluator will steer the overall mid-term review process and will be responsible for quality assurance and timely submission of the evaluation deliverables and the final report</w:t>
      </w:r>
      <w:r w:rsidRPr="006E485B">
        <w:rPr>
          <w:rFonts w:ascii="Proxima Nova Rg" w:hAnsi="Proxima Nova Rg"/>
        </w:rPr>
        <w:t>.</w:t>
      </w:r>
    </w:p>
    <w:p w14:paraId="1881F14F" w14:textId="77777777" w:rsidR="00B435F1" w:rsidRPr="006E485B" w:rsidRDefault="00B435F1" w:rsidP="00B435F1">
      <w:pPr>
        <w:pStyle w:val="ListParagraph"/>
        <w:autoSpaceDE w:val="0"/>
        <w:autoSpaceDN w:val="0"/>
        <w:adjustRightInd w:val="0"/>
        <w:jc w:val="both"/>
        <w:rPr>
          <w:rFonts w:ascii="Proxima Nova Rg" w:hAnsi="Proxima Nova Rg" w:cs="Calibri"/>
        </w:rPr>
      </w:pPr>
    </w:p>
    <w:p w14:paraId="146CBF83" w14:textId="77777777" w:rsidR="00B435F1" w:rsidRPr="006E485B" w:rsidRDefault="00B435F1" w:rsidP="008C3D1F">
      <w:pPr>
        <w:pStyle w:val="ListParagraph"/>
        <w:numPr>
          <w:ilvl w:val="0"/>
          <w:numId w:val="50"/>
        </w:numPr>
        <w:spacing w:after="0"/>
        <w:jc w:val="both"/>
        <w:rPr>
          <w:rFonts w:ascii="Proxima Nova Rg" w:hAnsi="Proxima Nova Rg" w:cs="Calibri"/>
          <w:b/>
          <w:bCs/>
        </w:rPr>
      </w:pPr>
      <w:r w:rsidRPr="006E485B">
        <w:rPr>
          <w:rFonts w:ascii="Proxima Nova Rg" w:hAnsi="Proxima Nova Rg" w:cs="Calibri"/>
          <w:b/>
          <w:bCs/>
        </w:rPr>
        <w:t xml:space="preserve">Time frame for the evaluation process: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2082"/>
      </w:tblGrid>
      <w:tr w:rsidR="00B435F1" w:rsidRPr="006E485B" w14:paraId="2930B857" w14:textId="77777777" w:rsidTr="001F0AB1">
        <w:tc>
          <w:tcPr>
            <w:tcW w:w="7160" w:type="dxa"/>
          </w:tcPr>
          <w:p w14:paraId="1846B987" w14:textId="77777777" w:rsidR="00B435F1" w:rsidRPr="006E485B" w:rsidRDefault="00B435F1" w:rsidP="00560604">
            <w:pPr>
              <w:contextualSpacing/>
              <w:jc w:val="both"/>
              <w:rPr>
                <w:rFonts w:ascii="Proxima Nova Rg" w:hAnsi="Proxima Nova Rg" w:cs="Calibri"/>
                <w:b/>
              </w:rPr>
            </w:pPr>
            <w:r w:rsidRPr="006E485B">
              <w:rPr>
                <w:rFonts w:ascii="Proxima Nova Rg" w:hAnsi="Proxima Nova Rg" w:cs="Calibri"/>
                <w:b/>
              </w:rPr>
              <w:t xml:space="preserve">Description of deliverables </w:t>
            </w:r>
          </w:p>
        </w:tc>
        <w:tc>
          <w:tcPr>
            <w:tcW w:w="2082" w:type="dxa"/>
          </w:tcPr>
          <w:p w14:paraId="6C483546" w14:textId="77777777" w:rsidR="00B435F1" w:rsidRPr="006E485B" w:rsidRDefault="00B435F1" w:rsidP="00560604">
            <w:pPr>
              <w:contextualSpacing/>
              <w:jc w:val="center"/>
              <w:rPr>
                <w:rFonts w:ascii="Proxima Nova Rg" w:hAnsi="Proxima Nova Rg" w:cs="Calibri"/>
                <w:b/>
              </w:rPr>
            </w:pPr>
            <w:r w:rsidRPr="006E485B">
              <w:rPr>
                <w:rFonts w:ascii="Proxima Nova Rg" w:hAnsi="Proxima Nova Rg" w:cs="Calibri"/>
                <w:b/>
              </w:rPr>
              <w:t>Delivery time</w:t>
            </w:r>
          </w:p>
        </w:tc>
      </w:tr>
      <w:tr w:rsidR="00B435F1" w:rsidRPr="006E485B" w14:paraId="49D19D9F" w14:textId="77777777" w:rsidTr="001F0AB1">
        <w:trPr>
          <w:trHeight w:val="602"/>
        </w:trPr>
        <w:tc>
          <w:tcPr>
            <w:tcW w:w="7160" w:type="dxa"/>
          </w:tcPr>
          <w:p w14:paraId="4D1CA976" w14:textId="5E2F5865" w:rsidR="00B435F1" w:rsidRPr="006E485B" w:rsidRDefault="00B435F1"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t>Inception report:</w:t>
            </w:r>
            <w:r w:rsidRPr="006E485B">
              <w:rPr>
                <w:rFonts w:ascii="Proxima Nova Rg" w:hAnsi="Proxima Nova Rg" w:cs="Calibri"/>
                <w:bCs/>
              </w:rPr>
              <w:t xml:space="preserve"> Evaluation methodology, including (online) data collection tools/questionnaires, list of beneficiaries and stakeholders to be interviewed; interview schedules and reports are finali</w:t>
            </w:r>
            <w:r w:rsidR="00193DC6" w:rsidRPr="006E485B">
              <w:rPr>
                <w:rFonts w:ascii="Proxima Nova Rg" w:hAnsi="Proxima Nova Rg" w:cs="Calibri"/>
                <w:bCs/>
              </w:rPr>
              <w:t>s</w:t>
            </w:r>
            <w:r w:rsidRPr="006E485B">
              <w:rPr>
                <w:rFonts w:ascii="Proxima Nova Rg" w:hAnsi="Proxima Nova Rg" w:cs="Calibri"/>
                <w:bCs/>
              </w:rPr>
              <w:t>ed and agreed with the UNDP Evaluations manager and MAP Team;</w:t>
            </w:r>
          </w:p>
        </w:tc>
        <w:tc>
          <w:tcPr>
            <w:tcW w:w="2082" w:type="dxa"/>
          </w:tcPr>
          <w:p w14:paraId="5F9DF51F" w14:textId="77777777" w:rsidR="00B435F1" w:rsidRPr="006E485B" w:rsidRDefault="00B435F1" w:rsidP="00560604">
            <w:pPr>
              <w:contextualSpacing/>
              <w:jc w:val="center"/>
              <w:rPr>
                <w:rFonts w:ascii="Proxima Nova Rg" w:hAnsi="Proxima Nova Rg" w:cs="Calibri"/>
                <w:bCs/>
              </w:rPr>
            </w:pPr>
            <w:r w:rsidRPr="006E485B">
              <w:rPr>
                <w:rFonts w:ascii="Proxima Nova Rg" w:hAnsi="Proxima Nova Rg" w:cs="Calibri"/>
                <w:bCs/>
              </w:rPr>
              <w:t>26 September 2021</w:t>
            </w:r>
          </w:p>
        </w:tc>
      </w:tr>
      <w:tr w:rsidR="00B435F1" w:rsidRPr="006E485B" w14:paraId="543A7BFF" w14:textId="77777777" w:rsidTr="001F0AB1">
        <w:tc>
          <w:tcPr>
            <w:tcW w:w="7160" w:type="dxa"/>
          </w:tcPr>
          <w:p w14:paraId="0998C42B" w14:textId="77777777" w:rsidR="00B435F1" w:rsidRPr="006E485B" w:rsidRDefault="00B435F1"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t>1</w:t>
            </w:r>
            <w:r w:rsidRPr="006E485B">
              <w:rPr>
                <w:rFonts w:ascii="Proxima Nova Rg" w:hAnsi="Proxima Nova Rg" w:cs="Calibri"/>
                <w:b/>
                <w:vertAlign w:val="superscript"/>
              </w:rPr>
              <w:t>st</w:t>
            </w:r>
            <w:r w:rsidRPr="006E485B">
              <w:rPr>
                <w:rFonts w:ascii="Proxima Nova Rg" w:hAnsi="Proxima Nova Rg" w:cs="Calibri"/>
                <w:b/>
              </w:rPr>
              <w:t xml:space="preserve"> draft Evaluation Report</w:t>
            </w:r>
            <w:r w:rsidRPr="006E485B">
              <w:rPr>
                <w:rFonts w:ascii="Proxima Nova Rg" w:hAnsi="Proxima Nova Rg" w:cs="Calibri"/>
                <w:bCs/>
              </w:rPr>
              <w:t xml:space="preserve"> is submitted and accepted;</w:t>
            </w:r>
          </w:p>
        </w:tc>
        <w:tc>
          <w:tcPr>
            <w:tcW w:w="2082" w:type="dxa"/>
          </w:tcPr>
          <w:p w14:paraId="44AA4C36" w14:textId="77777777" w:rsidR="00B435F1" w:rsidRPr="006E485B" w:rsidRDefault="00B435F1" w:rsidP="00560604">
            <w:pPr>
              <w:contextualSpacing/>
              <w:jc w:val="center"/>
              <w:rPr>
                <w:rFonts w:ascii="Proxima Nova Rg" w:hAnsi="Proxima Nova Rg" w:cs="Calibri"/>
                <w:bCs/>
              </w:rPr>
            </w:pPr>
            <w:r w:rsidRPr="006E485B">
              <w:rPr>
                <w:rFonts w:ascii="Proxima Nova Rg" w:hAnsi="Proxima Nova Rg" w:cs="Calibri"/>
                <w:bCs/>
              </w:rPr>
              <w:t>20 October 2021</w:t>
            </w:r>
          </w:p>
        </w:tc>
      </w:tr>
      <w:tr w:rsidR="00B435F1" w:rsidRPr="006E485B" w14:paraId="4CCF67A4" w14:textId="77777777" w:rsidTr="001F0AB1">
        <w:tc>
          <w:tcPr>
            <w:tcW w:w="7160" w:type="dxa"/>
          </w:tcPr>
          <w:p w14:paraId="62B3D14F" w14:textId="595F08AF" w:rsidR="00B435F1" w:rsidRPr="006E485B" w:rsidRDefault="00B435F1"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t>The final draft report</w:t>
            </w:r>
            <w:r w:rsidRPr="006E485B">
              <w:rPr>
                <w:rFonts w:ascii="Proxima Nova Rg" w:hAnsi="Proxima Nova Rg" w:cs="Calibri"/>
                <w:bCs/>
              </w:rPr>
              <w:t xml:space="preserve"> is presented and accepted. </w:t>
            </w:r>
            <w:r w:rsidRPr="006E485B">
              <w:rPr>
                <w:rFonts w:ascii="Proxima Nova Rg" w:hAnsi="Proxima Nova Rg" w:cs="Calibri"/>
                <w:b/>
              </w:rPr>
              <w:t>Separate 1-2 pager summary brief with infographics summarizing the key findings of the evaluation for sharing with external audiences.</w:t>
            </w:r>
            <w:r w:rsidRPr="006E485B">
              <w:rPr>
                <w:rFonts w:ascii="Proxima Nova Rg" w:hAnsi="Proxima Nova Rg" w:cs="Calibri"/>
                <w:bCs/>
              </w:rPr>
              <w:t xml:space="preserve"> Stakeholders debriefing discussion is </w:t>
            </w:r>
            <w:r w:rsidR="00716417" w:rsidRPr="006E485B">
              <w:rPr>
                <w:rFonts w:ascii="Proxima Nova Rg" w:hAnsi="Proxima Nova Rg" w:cs="Calibri"/>
                <w:bCs/>
              </w:rPr>
              <w:t>organised</w:t>
            </w:r>
            <w:r w:rsidRPr="006E485B">
              <w:rPr>
                <w:rFonts w:ascii="Proxima Nova Rg" w:hAnsi="Proxima Nova Rg" w:cs="Calibri"/>
                <w:bCs/>
              </w:rPr>
              <w:t>.</w:t>
            </w:r>
          </w:p>
        </w:tc>
        <w:tc>
          <w:tcPr>
            <w:tcW w:w="2082" w:type="dxa"/>
          </w:tcPr>
          <w:p w14:paraId="27719E37" w14:textId="77777777" w:rsidR="00B435F1" w:rsidRPr="006E485B" w:rsidRDefault="00B435F1" w:rsidP="00560604">
            <w:pPr>
              <w:contextualSpacing/>
              <w:jc w:val="center"/>
              <w:rPr>
                <w:rFonts w:ascii="Proxima Nova Rg" w:hAnsi="Proxima Nova Rg" w:cs="Calibri"/>
                <w:bCs/>
              </w:rPr>
            </w:pPr>
            <w:r w:rsidRPr="006E485B">
              <w:rPr>
                <w:rFonts w:ascii="Proxima Nova Rg" w:hAnsi="Proxima Nova Rg" w:cs="Calibri"/>
                <w:bCs/>
              </w:rPr>
              <w:t>5 November 2021</w:t>
            </w:r>
          </w:p>
        </w:tc>
      </w:tr>
      <w:tr w:rsidR="00B435F1" w:rsidRPr="006E485B" w14:paraId="2C6004AF" w14:textId="77777777" w:rsidTr="001F0AB1">
        <w:tc>
          <w:tcPr>
            <w:tcW w:w="7160" w:type="dxa"/>
          </w:tcPr>
          <w:p w14:paraId="4BC7D93E" w14:textId="2DDD144A" w:rsidR="00B435F1" w:rsidRPr="006E485B" w:rsidRDefault="00B435F1" w:rsidP="008C3D1F">
            <w:pPr>
              <w:pStyle w:val="ListParagraph"/>
              <w:numPr>
                <w:ilvl w:val="0"/>
                <w:numId w:val="43"/>
              </w:numPr>
              <w:spacing w:after="0"/>
              <w:ind w:left="489"/>
              <w:jc w:val="both"/>
              <w:rPr>
                <w:rFonts w:ascii="Proxima Nova Rg" w:hAnsi="Proxima Nova Rg" w:cs="Calibri"/>
                <w:bCs/>
              </w:rPr>
            </w:pPr>
            <w:r w:rsidRPr="006E485B">
              <w:rPr>
                <w:rFonts w:ascii="Proxima Nova Rg" w:hAnsi="Proxima Nova Rg" w:cs="Calibri"/>
                <w:b/>
              </w:rPr>
              <w:lastRenderedPageBreak/>
              <w:t>The Evaluation Report is finali</w:t>
            </w:r>
            <w:r w:rsidR="00193DC6" w:rsidRPr="006E485B">
              <w:rPr>
                <w:rFonts w:ascii="Proxima Nova Rg" w:hAnsi="Proxima Nova Rg" w:cs="Calibri"/>
                <w:b/>
              </w:rPr>
              <w:t>s</w:t>
            </w:r>
            <w:r w:rsidRPr="006E485B">
              <w:rPr>
                <w:rFonts w:ascii="Proxima Nova Rg" w:hAnsi="Proxima Nova Rg" w:cs="Calibri"/>
                <w:b/>
              </w:rPr>
              <w:t>ed</w:t>
            </w:r>
            <w:r w:rsidRPr="006E485B">
              <w:rPr>
                <w:rFonts w:ascii="Proxima Nova Rg" w:hAnsi="Proxima Nova Rg" w:cs="Calibri"/>
                <w:bCs/>
              </w:rPr>
              <w:t xml:space="preserve"> based on the feedback of the above-mentioned parties and audit trial.  The Management Response is prepared accordingly.</w:t>
            </w:r>
          </w:p>
        </w:tc>
        <w:tc>
          <w:tcPr>
            <w:tcW w:w="2082" w:type="dxa"/>
          </w:tcPr>
          <w:p w14:paraId="4CE5F11F" w14:textId="77777777" w:rsidR="00B435F1" w:rsidRPr="006E485B" w:rsidRDefault="00B435F1" w:rsidP="00560604">
            <w:pPr>
              <w:contextualSpacing/>
              <w:jc w:val="center"/>
              <w:rPr>
                <w:rFonts w:ascii="Proxima Nova Rg" w:hAnsi="Proxima Nova Rg" w:cs="Calibri"/>
                <w:bCs/>
              </w:rPr>
            </w:pPr>
            <w:r w:rsidRPr="006E485B">
              <w:rPr>
                <w:rFonts w:ascii="Proxima Nova Rg" w:hAnsi="Proxima Nova Rg" w:cs="Calibri"/>
                <w:bCs/>
              </w:rPr>
              <w:t>10 November 2021</w:t>
            </w:r>
          </w:p>
        </w:tc>
      </w:tr>
    </w:tbl>
    <w:p w14:paraId="7AA07FEB" w14:textId="77777777" w:rsidR="00B435F1" w:rsidRPr="006E485B" w:rsidRDefault="00B435F1" w:rsidP="00B435F1">
      <w:pPr>
        <w:pStyle w:val="Default"/>
        <w:spacing w:line="276" w:lineRule="auto"/>
        <w:rPr>
          <w:rFonts w:ascii="Proxima Nova Rg" w:hAnsi="Proxima Nova Rg"/>
          <w:b/>
          <w:sz w:val="22"/>
          <w:szCs w:val="22"/>
        </w:rPr>
      </w:pPr>
    </w:p>
    <w:p w14:paraId="7A584C1C" w14:textId="1560383F" w:rsidR="00B435F1" w:rsidRPr="006E485B" w:rsidRDefault="00B435F1" w:rsidP="00B435F1">
      <w:pPr>
        <w:spacing w:before="120"/>
        <w:ind w:left="360"/>
        <w:jc w:val="both"/>
        <w:rPr>
          <w:rFonts w:ascii="Proxima Nova Rg" w:hAnsi="Proxima Nova Rg"/>
          <w:color w:val="000000"/>
        </w:rPr>
      </w:pPr>
      <w:r w:rsidRPr="006E485B">
        <w:rPr>
          <w:rFonts w:ascii="Proxima Nova Rg" w:hAnsi="Proxima Nova Rg"/>
          <w:color w:val="000000"/>
          <w:sz w:val="21"/>
          <w:szCs w:val="21"/>
        </w:rPr>
        <w:t>*UNDP reports are quality assessed by the UNDP Independent Evaluation Office (IEO).  Details of the IEO’s quality assessment of decentrali</w:t>
      </w:r>
      <w:r w:rsidR="00AA5FE7" w:rsidRPr="006E485B">
        <w:rPr>
          <w:rFonts w:ascii="Proxima Nova Rg" w:hAnsi="Proxima Nova Rg"/>
          <w:color w:val="000000"/>
          <w:sz w:val="21"/>
          <w:szCs w:val="21"/>
        </w:rPr>
        <w:t>s</w:t>
      </w:r>
      <w:r w:rsidRPr="006E485B">
        <w:rPr>
          <w:rFonts w:ascii="Proxima Nova Rg" w:hAnsi="Proxima Nova Rg"/>
          <w:color w:val="000000"/>
          <w:sz w:val="21"/>
          <w:szCs w:val="21"/>
        </w:rPr>
        <w:t>ed evaluations can be found in Section 6 of the UNDP Evaluation Guidelines</w:t>
      </w:r>
      <w:r w:rsidRPr="006E485B">
        <w:rPr>
          <w:rFonts w:ascii="Proxima Nova Rg" w:hAnsi="Proxima Nova Rg"/>
          <w:color w:val="000000"/>
        </w:rPr>
        <w:t xml:space="preserve"> - </w:t>
      </w:r>
      <w:r w:rsidRPr="006E485B">
        <w:rPr>
          <w:rFonts w:ascii="Proxima Nova Rg" w:hAnsi="Proxima Nova Rg"/>
        </w:rPr>
        <w:t xml:space="preserve"> </w:t>
      </w:r>
      <w:hyperlink r:id="rId22" w:history="1">
        <w:r w:rsidRPr="006E485B">
          <w:rPr>
            <w:rStyle w:val="Hyperlink"/>
            <w:rFonts w:ascii="Proxima Nova Rg" w:hAnsi="Proxima Nova Rg"/>
          </w:rPr>
          <w:t>http://web.undp.org/evaluation/guideline/section-6.shtml</w:t>
        </w:r>
      </w:hyperlink>
    </w:p>
    <w:p w14:paraId="286CC430" w14:textId="77777777" w:rsidR="00B435F1" w:rsidRPr="006E485B" w:rsidRDefault="00B435F1" w:rsidP="00B435F1">
      <w:pPr>
        <w:pStyle w:val="Default"/>
        <w:spacing w:line="276" w:lineRule="auto"/>
        <w:rPr>
          <w:rFonts w:ascii="Proxima Nova Rg" w:hAnsi="Proxima Nova Rg"/>
          <w:b/>
          <w:sz w:val="22"/>
          <w:szCs w:val="22"/>
        </w:rPr>
      </w:pPr>
    </w:p>
    <w:p w14:paraId="686411F0" w14:textId="77777777" w:rsidR="00B435F1" w:rsidRPr="006E485B" w:rsidRDefault="00B435F1" w:rsidP="00B435F1">
      <w:pPr>
        <w:spacing w:after="120"/>
        <w:jc w:val="both"/>
        <w:rPr>
          <w:rFonts w:ascii="Proxima Nova Rg" w:hAnsi="Proxima Nova Rg" w:cs="Calibri"/>
          <w:b/>
          <w:bCs/>
        </w:rPr>
      </w:pPr>
      <w:r w:rsidRPr="006E485B">
        <w:rPr>
          <w:rFonts w:ascii="Proxima Nova Rg" w:hAnsi="Proxima Nova Rg" w:cs="Calibri"/>
          <w:b/>
          <w:bCs/>
        </w:rPr>
        <w:t xml:space="preserve">Payment Mode: </w:t>
      </w:r>
    </w:p>
    <w:p w14:paraId="621110D5" w14:textId="77777777" w:rsidR="00B435F1" w:rsidRPr="006E485B" w:rsidRDefault="00B435F1" w:rsidP="00B435F1">
      <w:pPr>
        <w:spacing w:after="120"/>
        <w:jc w:val="both"/>
        <w:rPr>
          <w:rFonts w:ascii="Proxima Nova Rg" w:hAnsi="Proxima Nova Rg" w:cs="Calibri"/>
        </w:rPr>
      </w:pPr>
      <w:r w:rsidRPr="006E485B">
        <w:rPr>
          <w:rFonts w:ascii="Proxima Nova Rg" w:hAnsi="Proxima Nova Rg" w:cs="Calibri"/>
        </w:rPr>
        <w:t>100% of the payment will be made upon satisfactory delivery of all the Deliverables</w:t>
      </w:r>
      <w:r w:rsidRPr="006E485B">
        <w:rPr>
          <w:rFonts w:ascii="Proxima Nova Rg" w:hAnsi="Proxima Nova Rg" w:cs="Calibri"/>
          <w:b/>
        </w:rPr>
        <w:t xml:space="preserve"> </w:t>
      </w:r>
      <w:r w:rsidRPr="006E485B">
        <w:rPr>
          <w:rFonts w:ascii="Proxima Nova Rg" w:hAnsi="Proxima Nova Rg" w:cs="Calibri"/>
        </w:rPr>
        <w:t>and approval by the Commissioning Unit and MAP Chief Technical Adviser.</w:t>
      </w:r>
    </w:p>
    <w:p w14:paraId="29F9FDEE" w14:textId="77777777" w:rsidR="00B435F1" w:rsidRPr="006E485B" w:rsidRDefault="00B435F1" w:rsidP="00B435F1">
      <w:pPr>
        <w:rPr>
          <w:rFonts w:ascii="Proxima Nova Rg" w:hAnsi="Proxima Nova Rg" w:cs="Calibri"/>
          <w:b/>
        </w:rPr>
      </w:pPr>
      <w:r w:rsidRPr="006E485B">
        <w:rPr>
          <w:rFonts w:ascii="Proxima Nova Rg" w:hAnsi="Proxima Nova Rg" w:cs="Calibri"/>
          <w:b/>
        </w:rPr>
        <w:t xml:space="preserve">Key Documents to review </w:t>
      </w:r>
    </w:p>
    <w:p w14:paraId="768F4CA1" w14:textId="77777777" w:rsidR="00B435F1" w:rsidRPr="006E485B" w:rsidRDefault="00B435F1"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 xml:space="preserve">Project Document </w:t>
      </w:r>
    </w:p>
    <w:p w14:paraId="727BAD07" w14:textId="77777777" w:rsidR="00B435F1" w:rsidRPr="006E485B" w:rsidRDefault="00B435F1"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 xml:space="preserve">Results Framework </w:t>
      </w:r>
    </w:p>
    <w:p w14:paraId="0DA9DF28" w14:textId="77777777" w:rsidR="00B435F1" w:rsidRPr="006E485B" w:rsidRDefault="00B435F1"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Annual and Progress/Monitoring Reports with annexes</w:t>
      </w:r>
    </w:p>
    <w:p w14:paraId="48E2AD84" w14:textId="77777777" w:rsidR="00B435F1" w:rsidRPr="006E485B" w:rsidRDefault="00B435F1"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Other relevant documents provided by the implementing partner or requested by the Consultant</w:t>
      </w:r>
    </w:p>
    <w:p w14:paraId="3B276C55" w14:textId="77777777" w:rsidR="00B435F1" w:rsidRPr="006E485B" w:rsidRDefault="00B435F1"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 xml:space="preserve">Project Budget and Expenditure reports </w:t>
      </w:r>
    </w:p>
    <w:p w14:paraId="7273C860" w14:textId="77777777" w:rsidR="00B435F1" w:rsidRPr="006E485B" w:rsidRDefault="00B435F1" w:rsidP="008C3D1F">
      <w:pPr>
        <w:pStyle w:val="ListParagraph"/>
        <w:numPr>
          <w:ilvl w:val="0"/>
          <w:numId w:val="44"/>
        </w:numPr>
        <w:spacing w:after="0"/>
        <w:rPr>
          <w:rFonts w:ascii="Proxima Nova Rg" w:hAnsi="Proxima Nova Rg" w:cs="Calibri"/>
          <w:bCs/>
        </w:rPr>
      </w:pPr>
      <w:r w:rsidRPr="006E485B">
        <w:rPr>
          <w:rFonts w:ascii="Proxima Nova Rg" w:hAnsi="Proxima Nova Rg" w:cs="Calibri"/>
          <w:bCs/>
        </w:rPr>
        <w:t>CCA and UNDAF Evaluation, other relevant Evaluations (UNDP, stakeholders, etc), UNDP Annual Results-Oriented Analysis Report</w:t>
      </w:r>
    </w:p>
    <w:p w14:paraId="5EDB005C" w14:textId="77777777" w:rsidR="00B435F1" w:rsidRPr="006E485B" w:rsidRDefault="00B435F1" w:rsidP="00B435F1">
      <w:pPr>
        <w:pStyle w:val="ListParagraph"/>
        <w:rPr>
          <w:rFonts w:ascii="Proxima Nova Rg" w:hAnsi="Proxima Nova Rg" w:cs="Calibri"/>
          <w:bCs/>
        </w:rPr>
      </w:pPr>
    </w:p>
    <w:p w14:paraId="0AF74600" w14:textId="77777777" w:rsidR="00B435F1" w:rsidRPr="006E485B" w:rsidRDefault="00B435F1" w:rsidP="00B435F1">
      <w:pPr>
        <w:rPr>
          <w:rFonts w:ascii="Proxima Nova Rg" w:hAnsi="Proxima Nova Rg" w:cs="Calibri"/>
          <w:b/>
          <w:i/>
          <w:iCs/>
        </w:rPr>
      </w:pPr>
      <w:r w:rsidRPr="006E485B">
        <w:rPr>
          <w:rFonts w:ascii="Proxima Nova Rg" w:hAnsi="Proxima Nova Rg" w:cs="Calibri"/>
          <w:b/>
          <w:i/>
          <w:iCs/>
        </w:rPr>
        <w:t xml:space="preserve">Indicative structure of the Evaluation Report: </w:t>
      </w:r>
    </w:p>
    <w:p w14:paraId="4B451842" w14:textId="77777777" w:rsidR="00B435F1" w:rsidRPr="006E485B" w:rsidRDefault="00B435F1" w:rsidP="00B435F1">
      <w:pPr>
        <w:rPr>
          <w:rFonts w:ascii="Proxima Nova Rg" w:hAnsi="Proxima Nova Rg" w:cs="Calibri"/>
          <w:b/>
          <w:i/>
          <w:iCs/>
        </w:rPr>
      </w:pPr>
      <w:r w:rsidRPr="006E485B">
        <w:rPr>
          <w:rFonts w:ascii="Proxima Nova Rg" w:hAnsi="Proxima Nova Rg" w:cs="Calibri"/>
          <w:b/>
          <w:i/>
          <w:iCs/>
        </w:rPr>
        <w:t>Contents page</w:t>
      </w:r>
    </w:p>
    <w:p w14:paraId="34C086E6" w14:textId="77777777" w:rsidR="00B435F1" w:rsidRPr="006E485B" w:rsidRDefault="00B435F1" w:rsidP="00B435F1">
      <w:pPr>
        <w:spacing w:before="120" w:line="280" w:lineRule="exact"/>
        <w:contextualSpacing/>
        <w:jc w:val="both"/>
        <w:rPr>
          <w:rFonts w:ascii="Proxima Nova Rg" w:hAnsi="Proxima Nova Rg" w:cs="Calibri"/>
          <w:b/>
          <w:i/>
          <w:iCs/>
        </w:rPr>
      </w:pPr>
      <w:r w:rsidRPr="006E485B">
        <w:rPr>
          <w:rFonts w:ascii="Proxima Nova Rg" w:hAnsi="Proxima Nova Rg" w:cs="Calibri"/>
          <w:b/>
          <w:i/>
          <w:iCs/>
        </w:rPr>
        <w:t>Opening pages (acknowledgments, list of acronyms)</w:t>
      </w:r>
    </w:p>
    <w:p w14:paraId="5904071C" w14:textId="77777777" w:rsidR="00B435F1" w:rsidRPr="006E485B" w:rsidRDefault="00B435F1" w:rsidP="00B435F1">
      <w:pPr>
        <w:spacing w:before="120" w:line="280" w:lineRule="exact"/>
        <w:contextualSpacing/>
        <w:jc w:val="both"/>
        <w:rPr>
          <w:rFonts w:ascii="Proxima Nova Rg" w:hAnsi="Proxima Nova Rg" w:cs="Calibri"/>
          <w:b/>
          <w:i/>
          <w:iCs/>
        </w:rPr>
      </w:pPr>
      <w:r w:rsidRPr="006E485B">
        <w:rPr>
          <w:rFonts w:ascii="Proxima Nova Rg" w:hAnsi="Proxima Nova Rg" w:cs="Calibri"/>
          <w:b/>
          <w:i/>
          <w:iCs/>
        </w:rPr>
        <w:t>Executive Summary (5-6 pages)</w:t>
      </w:r>
    </w:p>
    <w:p w14:paraId="0A91AA0C" w14:textId="77777777" w:rsidR="00B435F1" w:rsidRPr="006E485B" w:rsidRDefault="00B435F1" w:rsidP="00B435F1">
      <w:pPr>
        <w:spacing w:before="120" w:line="280" w:lineRule="exact"/>
        <w:contextualSpacing/>
        <w:jc w:val="both"/>
        <w:rPr>
          <w:rFonts w:ascii="Proxima Nova Rg" w:hAnsi="Proxima Nova Rg" w:cs="Calibri"/>
          <w:b/>
        </w:rPr>
      </w:pPr>
    </w:p>
    <w:p w14:paraId="11353EEB" w14:textId="77777777" w:rsidR="00B435F1" w:rsidRPr="006E485B" w:rsidRDefault="00B435F1" w:rsidP="00B435F1">
      <w:pPr>
        <w:autoSpaceDE w:val="0"/>
        <w:autoSpaceDN w:val="0"/>
        <w:adjustRightInd w:val="0"/>
        <w:spacing w:before="120"/>
        <w:rPr>
          <w:rFonts w:ascii="Proxima Nova Rg" w:hAnsi="Proxima Nova Rg" w:cs="Calibri"/>
          <w:b/>
        </w:rPr>
      </w:pPr>
      <w:r w:rsidRPr="006E485B">
        <w:rPr>
          <w:rFonts w:ascii="Proxima Nova Rg" w:hAnsi="Proxima Nova Rg" w:cs="Calibri"/>
          <w:b/>
        </w:rPr>
        <w:t>Chapter I Background, Object and Methodology</w:t>
      </w:r>
    </w:p>
    <w:p w14:paraId="42BB6575" w14:textId="77777777" w:rsidR="00B435F1" w:rsidRPr="006E485B" w:rsidRDefault="00B435F1"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Introduction</w:t>
      </w:r>
    </w:p>
    <w:p w14:paraId="2A301A2A" w14:textId="77777777" w:rsidR="00B435F1" w:rsidRPr="006E485B" w:rsidRDefault="00B435F1"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Background and context of the Project</w:t>
      </w:r>
    </w:p>
    <w:p w14:paraId="12687CE0" w14:textId="77777777" w:rsidR="00B435F1" w:rsidRPr="006E485B" w:rsidRDefault="00B435F1"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Object of the Evaluation</w:t>
      </w:r>
    </w:p>
    <w:p w14:paraId="4D8B5904" w14:textId="77777777" w:rsidR="00B435F1" w:rsidRPr="006E485B" w:rsidRDefault="00B435F1"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Purpose, Objectives and Scope of the Evaluation </w:t>
      </w:r>
    </w:p>
    <w:p w14:paraId="75E2DEC5" w14:textId="77777777" w:rsidR="00B435F1" w:rsidRPr="006E485B" w:rsidRDefault="00B435F1"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Evaluation Methodology (short)</w:t>
      </w:r>
    </w:p>
    <w:p w14:paraId="1B89101F" w14:textId="77777777" w:rsidR="00B435F1" w:rsidRPr="006E485B" w:rsidRDefault="00B435F1"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Major Limitations </w:t>
      </w:r>
    </w:p>
    <w:p w14:paraId="743C461B" w14:textId="77777777" w:rsidR="00B435F1" w:rsidRPr="006E485B" w:rsidRDefault="00B435F1" w:rsidP="008C3D1F">
      <w:pPr>
        <w:pStyle w:val="ListParagraph"/>
        <w:numPr>
          <w:ilvl w:val="1"/>
          <w:numId w:val="37"/>
        </w:numPr>
        <w:autoSpaceDE w:val="0"/>
        <w:autoSpaceDN w:val="0"/>
        <w:adjustRightInd w:val="0"/>
        <w:spacing w:before="120"/>
        <w:ind w:left="837"/>
        <w:rPr>
          <w:rFonts w:ascii="Proxima Nova Rg" w:hAnsi="Proxima Nova Rg" w:cs="Calibri"/>
          <w:sz w:val="20"/>
        </w:rPr>
      </w:pPr>
      <w:r w:rsidRPr="006E485B">
        <w:rPr>
          <w:rFonts w:ascii="Proxima Nova Rg" w:hAnsi="Proxima Nova Rg" w:cs="Calibri"/>
          <w:sz w:val="20"/>
        </w:rPr>
        <w:t xml:space="preserve"> Ethical considerations, Human Rights and Cross-cutting aspects</w:t>
      </w:r>
    </w:p>
    <w:p w14:paraId="475A79A3" w14:textId="77777777" w:rsidR="00B435F1" w:rsidRPr="006E485B" w:rsidRDefault="00B435F1" w:rsidP="00B435F1">
      <w:pPr>
        <w:autoSpaceDE w:val="0"/>
        <w:autoSpaceDN w:val="0"/>
        <w:adjustRightInd w:val="0"/>
        <w:spacing w:before="120"/>
        <w:rPr>
          <w:rFonts w:ascii="Proxima Nova Rg" w:hAnsi="Proxima Nova Rg" w:cs="Calibri"/>
          <w:b/>
        </w:rPr>
      </w:pPr>
      <w:r w:rsidRPr="006E485B">
        <w:rPr>
          <w:rFonts w:ascii="Proxima Nova Rg" w:hAnsi="Proxima Nova Rg" w:cs="Calibri"/>
          <w:b/>
        </w:rPr>
        <w:t>Chapter II Analysis and Findings</w:t>
      </w:r>
    </w:p>
    <w:p w14:paraId="74F9378E" w14:textId="77777777" w:rsidR="00B435F1" w:rsidRPr="006E485B" w:rsidRDefault="00B435F1" w:rsidP="00B435F1">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2.1 Relevance</w:t>
      </w:r>
    </w:p>
    <w:p w14:paraId="17D53E85" w14:textId="77777777" w:rsidR="00B435F1" w:rsidRPr="006E485B" w:rsidRDefault="00B435F1" w:rsidP="00B435F1">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2.2 Effectiveness</w:t>
      </w:r>
    </w:p>
    <w:p w14:paraId="6ACC3893" w14:textId="77777777" w:rsidR="00B435F1" w:rsidRPr="006E485B" w:rsidRDefault="00B435F1" w:rsidP="00B435F1">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2.3 Efficiency</w:t>
      </w:r>
    </w:p>
    <w:p w14:paraId="37A34B73" w14:textId="77777777" w:rsidR="00B435F1" w:rsidRPr="006E485B" w:rsidRDefault="00B435F1" w:rsidP="00B435F1">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2.4 Sustainability</w:t>
      </w:r>
    </w:p>
    <w:p w14:paraId="0E9251EC" w14:textId="77777777" w:rsidR="00B435F1" w:rsidRPr="006E485B" w:rsidRDefault="00B435F1" w:rsidP="00B435F1">
      <w:pPr>
        <w:pStyle w:val="ListParagraph"/>
        <w:autoSpaceDE w:val="0"/>
        <w:autoSpaceDN w:val="0"/>
        <w:adjustRightInd w:val="0"/>
        <w:spacing w:before="120"/>
        <w:ind w:left="540"/>
        <w:rPr>
          <w:rFonts w:ascii="Proxima Nova Rg" w:hAnsi="Proxima Nova Rg" w:cs="Calibri"/>
          <w:sz w:val="20"/>
        </w:rPr>
      </w:pPr>
      <w:r w:rsidRPr="006E485B">
        <w:rPr>
          <w:rFonts w:ascii="Proxima Nova Rg" w:hAnsi="Proxima Nova Rg" w:cs="Calibri"/>
          <w:sz w:val="20"/>
        </w:rPr>
        <w:t>2.5 Impact</w:t>
      </w:r>
    </w:p>
    <w:p w14:paraId="1E5D87BA" w14:textId="77777777" w:rsidR="00B435F1" w:rsidRPr="006E485B" w:rsidRDefault="00B435F1" w:rsidP="00B435F1">
      <w:pPr>
        <w:autoSpaceDE w:val="0"/>
        <w:autoSpaceDN w:val="0"/>
        <w:adjustRightInd w:val="0"/>
        <w:spacing w:before="120"/>
        <w:rPr>
          <w:rFonts w:ascii="Proxima Nova Rg" w:hAnsi="Proxima Nova Rg" w:cs="Calibri"/>
          <w:b/>
        </w:rPr>
      </w:pPr>
      <w:r w:rsidRPr="006E485B">
        <w:rPr>
          <w:rFonts w:ascii="Proxima Nova Rg" w:hAnsi="Proxima Nova Rg" w:cs="Calibri"/>
          <w:b/>
        </w:rPr>
        <w:lastRenderedPageBreak/>
        <w:t>Chapter III Conclusions and Recommendations</w:t>
      </w:r>
    </w:p>
    <w:p w14:paraId="052CBEDE" w14:textId="77777777" w:rsidR="00B435F1" w:rsidRPr="006E485B" w:rsidRDefault="00B435F1" w:rsidP="00B435F1">
      <w:pPr>
        <w:autoSpaceDE w:val="0"/>
        <w:autoSpaceDN w:val="0"/>
        <w:adjustRightInd w:val="0"/>
        <w:ind w:left="475"/>
        <w:rPr>
          <w:rFonts w:ascii="Proxima Nova Rg" w:hAnsi="Proxima Nova Rg" w:cs="Calibri"/>
          <w:sz w:val="20"/>
          <w:szCs w:val="20"/>
        </w:rPr>
      </w:pPr>
      <w:r w:rsidRPr="006E485B">
        <w:rPr>
          <w:rFonts w:ascii="Proxima Nova Rg" w:hAnsi="Proxima Nova Rg" w:cs="Calibri"/>
          <w:sz w:val="20"/>
          <w:szCs w:val="20"/>
        </w:rPr>
        <w:t>3.1 Conclusions and Lessons Learned</w:t>
      </w:r>
    </w:p>
    <w:p w14:paraId="20A30B64" w14:textId="77777777" w:rsidR="00B435F1" w:rsidRPr="006E485B" w:rsidRDefault="00B435F1" w:rsidP="00B435F1">
      <w:pPr>
        <w:autoSpaceDE w:val="0"/>
        <w:autoSpaceDN w:val="0"/>
        <w:adjustRightInd w:val="0"/>
        <w:ind w:left="475"/>
        <w:rPr>
          <w:rFonts w:ascii="Proxima Nova Rg" w:hAnsi="Proxima Nova Rg" w:cs="Calibri"/>
          <w:sz w:val="20"/>
          <w:szCs w:val="20"/>
        </w:rPr>
      </w:pPr>
      <w:r w:rsidRPr="006E485B">
        <w:rPr>
          <w:rFonts w:ascii="Proxima Nova Rg" w:hAnsi="Proxima Nova Rg" w:cs="Calibri"/>
          <w:sz w:val="20"/>
          <w:szCs w:val="20"/>
        </w:rPr>
        <w:t xml:space="preserve">3.2. Recommendations </w:t>
      </w:r>
    </w:p>
    <w:p w14:paraId="29F8AC68" w14:textId="77777777" w:rsidR="00B435F1" w:rsidRPr="006E485B" w:rsidRDefault="00B435F1" w:rsidP="00B435F1">
      <w:pPr>
        <w:autoSpaceDE w:val="0"/>
        <w:autoSpaceDN w:val="0"/>
        <w:adjustRightInd w:val="0"/>
        <w:spacing w:before="120"/>
        <w:rPr>
          <w:rFonts w:ascii="Proxima Nova Rg" w:hAnsi="Proxima Nova Rg" w:cs="Calibri"/>
          <w:b/>
        </w:rPr>
      </w:pPr>
    </w:p>
    <w:p w14:paraId="43FAEAA5" w14:textId="77777777" w:rsidR="00B435F1" w:rsidRPr="006E485B" w:rsidRDefault="00B435F1" w:rsidP="00B435F1">
      <w:pPr>
        <w:autoSpaceDE w:val="0"/>
        <w:autoSpaceDN w:val="0"/>
        <w:adjustRightInd w:val="0"/>
        <w:spacing w:before="120"/>
        <w:rPr>
          <w:rFonts w:ascii="Proxima Nova Rg" w:hAnsi="Proxima Nova Rg" w:cs="Calibri"/>
          <w:b/>
        </w:rPr>
      </w:pPr>
      <w:r w:rsidRPr="006E485B">
        <w:rPr>
          <w:rFonts w:ascii="Proxima Nova Rg" w:hAnsi="Proxima Nova Rg" w:cs="Calibri"/>
          <w:b/>
        </w:rPr>
        <w:t>ANNEXES</w:t>
      </w:r>
    </w:p>
    <w:p w14:paraId="0C08A61E" w14:textId="77777777" w:rsidR="00B435F1" w:rsidRPr="006E485B" w:rsidRDefault="00B435F1"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 xml:space="preserve">Terms of Reference </w:t>
      </w:r>
    </w:p>
    <w:p w14:paraId="42D98F23" w14:textId="77777777" w:rsidR="00B435F1" w:rsidRPr="006E485B" w:rsidRDefault="00B435F1"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 xml:space="preserve">Desk Review and Background Documents </w:t>
      </w:r>
    </w:p>
    <w:p w14:paraId="2F54FB12" w14:textId="77777777" w:rsidR="00B435F1" w:rsidRPr="006E485B" w:rsidRDefault="00B435F1"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List of Key Informants Interviewed</w:t>
      </w:r>
    </w:p>
    <w:p w14:paraId="6A30B4B5" w14:textId="77777777" w:rsidR="00B435F1" w:rsidRPr="006E485B" w:rsidRDefault="00B435F1"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Detailed Methodology</w:t>
      </w:r>
    </w:p>
    <w:p w14:paraId="6991756B" w14:textId="77777777" w:rsidR="00B435F1" w:rsidRPr="006E485B" w:rsidRDefault="00B435F1"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Interview Guides and Survey Instruments</w:t>
      </w:r>
    </w:p>
    <w:p w14:paraId="0C5278C5" w14:textId="77777777" w:rsidR="00B435F1" w:rsidRPr="006E485B" w:rsidRDefault="00B435F1" w:rsidP="008C3D1F">
      <w:pPr>
        <w:pStyle w:val="ListParagraph"/>
        <w:numPr>
          <w:ilvl w:val="0"/>
          <w:numId w:val="38"/>
        </w:numPr>
        <w:autoSpaceDE w:val="0"/>
        <w:autoSpaceDN w:val="0"/>
        <w:adjustRightInd w:val="0"/>
        <w:spacing w:before="120"/>
        <w:rPr>
          <w:rFonts w:ascii="Proxima Nova Rg" w:hAnsi="Proxima Nova Rg" w:cs="Calibri"/>
          <w:sz w:val="20"/>
        </w:rPr>
      </w:pPr>
      <w:r w:rsidRPr="006E485B">
        <w:rPr>
          <w:rFonts w:ascii="Proxima Nova Rg" w:hAnsi="Proxima Nova Rg" w:cs="Calibri"/>
          <w:sz w:val="20"/>
        </w:rPr>
        <w:t>Output tables</w:t>
      </w:r>
    </w:p>
    <w:p w14:paraId="47756722" w14:textId="77777777" w:rsidR="00B435F1" w:rsidRPr="006E485B" w:rsidRDefault="00B435F1" w:rsidP="008C3D1F">
      <w:pPr>
        <w:pStyle w:val="ListParagraph"/>
        <w:numPr>
          <w:ilvl w:val="0"/>
          <w:numId w:val="50"/>
        </w:numPr>
        <w:spacing w:before="600" w:after="240" w:line="240" w:lineRule="auto"/>
        <w:contextualSpacing w:val="0"/>
        <w:rPr>
          <w:rFonts w:ascii="Proxima Nova Rg" w:hAnsi="Proxima Nova Rg" w:cs="Calibri"/>
          <w:b/>
          <w:bCs/>
        </w:rPr>
      </w:pPr>
      <w:r w:rsidRPr="006E485B">
        <w:rPr>
          <w:rFonts w:ascii="Proxima Nova Rg" w:hAnsi="Proxima Nova Rg" w:cs="Calibri"/>
          <w:b/>
          <w:bCs/>
        </w:rPr>
        <w:t xml:space="preserve"> Application and selection process</w:t>
      </w:r>
    </w:p>
    <w:p w14:paraId="7E0256F8" w14:textId="77777777" w:rsidR="00B435F1" w:rsidRPr="006E485B" w:rsidRDefault="00B435F1" w:rsidP="00B435F1">
      <w:pPr>
        <w:spacing w:before="120" w:after="120"/>
        <w:rPr>
          <w:rFonts w:ascii="Proxima Nova Rg" w:hAnsi="Proxima Nova Rg"/>
          <w:b/>
          <w:bCs/>
        </w:rPr>
      </w:pPr>
      <w:r w:rsidRPr="006E485B">
        <w:rPr>
          <w:rFonts w:ascii="Proxima Nova Rg" w:hAnsi="Proxima Nova Rg"/>
          <w:b/>
        </w:rPr>
        <w:t>Evaluator will be selected from UNDP rosters</w:t>
      </w:r>
    </w:p>
    <w:p w14:paraId="4037907F" w14:textId="77777777" w:rsidR="00B435F1" w:rsidRPr="006E485B" w:rsidRDefault="00B435F1" w:rsidP="00B435F1">
      <w:pPr>
        <w:spacing w:before="120" w:after="120"/>
        <w:jc w:val="both"/>
        <w:rPr>
          <w:rFonts w:ascii="Proxima Nova Rg" w:hAnsi="Proxima Nova Rg"/>
          <w:bCs/>
          <w:color w:val="000000"/>
        </w:rPr>
      </w:pPr>
      <w:r w:rsidRPr="006E485B">
        <w:rPr>
          <w:rFonts w:ascii="Proxima Nova Rg" w:hAnsi="Proxima Nova Rg"/>
          <w:bCs/>
          <w:color w:val="000000"/>
        </w:rPr>
        <w:t xml:space="preserve">Candidates will be evaluated using a cumulative analysis method taking into consideration the combination of the applicants' technical qualifications, </w:t>
      </w:r>
      <w:proofErr w:type="gramStart"/>
      <w:r w:rsidRPr="006E485B">
        <w:rPr>
          <w:rFonts w:ascii="Proxima Nova Rg" w:hAnsi="Proxima Nova Rg"/>
          <w:bCs/>
          <w:color w:val="000000"/>
        </w:rPr>
        <w:t>experience</w:t>
      </w:r>
      <w:proofErr w:type="gramEnd"/>
      <w:r w:rsidRPr="006E485B">
        <w:rPr>
          <w:rFonts w:ascii="Proxima Nova Rg" w:hAnsi="Proxima Nova Rg"/>
          <w:bCs/>
          <w:color w:val="000000"/>
        </w:rPr>
        <w:t xml:space="preserve"> and financial proposal. The contract will be awarded to the candidate whose offer has been evaluated and determined as technically responsive/compliant/acceptable to the requirements of the </w:t>
      </w:r>
      <w:proofErr w:type="spellStart"/>
      <w:r w:rsidRPr="006E485B">
        <w:rPr>
          <w:rFonts w:ascii="Proxima Nova Rg" w:hAnsi="Proxima Nova Rg"/>
          <w:bCs/>
          <w:color w:val="000000"/>
        </w:rPr>
        <w:t>ToR</w:t>
      </w:r>
      <w:proofErr w:type="spellEnd"/>
      <w:r w:rsidRPr="006E485B">
        <w:rPr>
          <w:rFonts w:ascii="Proxima Nova Rg" w:hAnsi="Proxima Nova Rg"/>
          <w:bCs/>
          <w:color w:val="000000"/>
        </w:rPr>
        <w:t xml:space="preserve"> and received the highest cumulative (technical and financial) score out of below defined technical and financial criteria.</w:t>
      </w:r>
    </w:p>
    <w:p w14:paraId="2EAF349A" w14:textId="77777777" w:rsidR="00B435F1" w:rsidRPr="006E485B" w:rsidRDefault="00B435F1" w:rsidP="00B435F1">
      <w:pPr>
        <w:spacing w:before="120" w:after="120"/>
        <w:rPr>
          <w:rFonts w:ascii="Proxima Nova Rg" w:hAnsi="Proxima Nova Rg"/>
          <w:b/>
          <w:color w:val="000000"/>
        </w:rPr>
      </w:pPr>
      <w:r w:rsidRPr="006E485B">
        <w:rPr>
          <w:rFonts w:ascii="Proxima Nova Rg" w:hAnsi="Proxima Nova Rg"/>
          <w:b/>
          <w:color w:val="000000"/>
        </w:rPr>
        <w:t>Only candidates obtaining a minimum of 49 points in the technical evaluation would be considered for financial evaluation.</w:t>
      </w:r>
    </w:p>
    <w:p w14:paraId="1281B0F8" w14:textId="77777777" w:rsidR="00B435F1" w:rsidRPr="006E485B" w:rsidRDefault="00B435F1" w:rsidP="00B435F1">
      <w:pPr>
        <w:spacing w:before="120" w:after="120"/>
        <w:rPr>
          <w:rFonts w:ascii="Proxima Nova Rg" w:hAnsi="Proxima Nova Rg"/>
          <w:b/>
          <w:color w:val="000000"/>
        </w:rPr>
      </w:pPr>
      <w:r w:rsidRPr="006E485B">
        <w:rPr>
          <w:rFonts w:ascii="Proxima Nova Rg" w:hAnsi="Proxima Nova Rg"/>
          <w:b/>
          <w:color w:val="000000"/>
        </w:rPr>
        <w:t>Technical Criteria - 70% of total evaluation - max. 70 points</w:t>
      </w:r>
    </w:p>
    <w:p w14:paraId="146ED657" w14:textId="77777777" w:rsidR="00B435F1" w:rsidRPr="006E485B" w:rsidRDefault="00B435F1" w:rsidP="00B435F1">
      <w:pPr>
        <w:spacing w:before="120" w:after="120"/>
        <w:rPr>
          <w:rFonts w:ascii="Proxima Nova Rg" w:hAnsi="Proxima Nova Rg"/>
          <w:b/>
          <w:color w:val="000000"/>
        </w:rPr>
      </w:pPr>
      <w:r w:rsidRPr="006E485B">
        <w:rPr>
          <w:rFonts w:ascii="Proxima Nova Rg" w:hAnsi="Proxima Nova Rg"/>
          <w:b/>
          <w:color w:val="000000"/>
        </w:rPr>
        <w:t>Financial Criteria - 30% of total evaluation - max. 30 points.</w:t>
      </w:r>
    </w:p>
    <w:p w14:paraId="1627F754" w14:textId="77777777" w:rsidR="00B435F1" w:rsidRPr="006E485B" w:rsidRDefault="00B435F1" w:rsidP="008C3D1F">
      <w:pPr>
        <w:pStyle w:val="ListParagraph"/>
        <w:numPr>
          <w:ilvl w:val="0"/>
          <w:numId w:val="51"/>
        </w:numPr>
        <w:spacing w:before="120" w:after="120" w:line="259" w:lineRule="auto"/>
        <w:contextualSpacing w:val="0"/>
        <w:jc w:val="both"/>
        <w:rPr>
          <w:rFonts w:ascii="Proxima Nova Rg" w:hAnsi="Proxima Nova Rg"/>
          <w:color w:val="000000"/>
        </w:rPr>
      </w:pPr>
      <w:r w:rsidRPr="006E485B">
        <w:rPr>
          <w:rFonts w:ascii="Proxima Nova Rg" w:hAnsi="Proxima Nova Rg"/>
          <w:color w:val="000000"/>
        </w:rPr>
        <w:t xml:space="preserve">Application should include the following   documents </w:t>
      </w:r>
      <w:r w:rsidRPr="006E485B">
        <w:rPr>
          <w:rFonts w:ascii="Proxima Nova Rg" w:hAnsi="Proxima Nova Rg"/>
          <w:b/>
          <w:color w:val="000000"/>
        </w:rPr>
        <w:t>CV</w:t>
      </w:r>
      <w:r w:rsidRPr="006E485B">
        <w:rPr>
          <w:rFonts w:ascii="Proxima Nova Rg" w:hAnsi="Proxima Nova Rg"/>
          <w:color w:val="000000"/>
        </w:rPr>
        <w:t xml:space="preserve">, including Education/Qualification, Processional Certification, Employment Records /Experience </w:t>
      </w:r>
    </w:p>
    <w:p w14:paraId="16480ECF" w14:textId="275A88CD" w:rsidR="00B435F1" w:rsidRPr="006E485B" w:rsidRDefault="00B435F1" w:rsidP="008C3D1F">
      <w:pPr>
        <w:pStyle w:val="ListParagraph"/>
        <w:numPr>
          <w:ilvl w:val="0"/>
          <w:numId w:val="51"/>
        </w:numPr>
        <w:spacing w:after="160" w:line="259" w:lineRule="auto"/>
        <w:jc w:val="both"/>
        <w:rPr>
          <w:rFonts w:ascii="Proxima Nova Rg" w:hAnsi="Proxima Nova Rg"/>
          <w:color w:val="000000"/>
        </w:rPr>
      </w:pPr>
      <w:r w:rsidRPr="006E485B">
        <w:rPr>
          <w:rFonts w:ascii="Proxima Nova Rg" w:hAnsi="Proxima Nova Rg"/>
          <w:b/>
          <w:color w:val="000000"/>
        </w:rPr>
        <w:t>Financial Proposal</w:t>
      </w:r>
      <w:r w:rsidRPr="006E485B">
        <w:rPr>
          <w:rFonts w:ascii="Proxima Nova Rg" w:hAnsi="Proxima Nova Rg"/>
          <w:color w:val="000000"/>
        </w:rPr>
        <w:t xml:space="preserve"> that indicates the all-inclusive fixed total contract price and all other travel related costs (such as flight ticket, per diem, etc), supported by a breakdown of costs, as per template attached to the </w:t>
      </w:r>
      <w:hyperlink r:id="rId23" w:history="1">
        <w:r w:rsidRPr="006E485B">
          <w:rPr>
            <w:rStyle w:val="Hyperlink"/>
            <w:rFonts w:ascii="Proxima Nova Rg" w:hAnsi="Proxima Nova Rg"/>
          </w:rPr>
          <w:t>Letter of Confirmation of Interest template</w:t>
        </w:r>
      </w:hyperlink>
      <w:r w:rsidRPr="006E485B">
        <w:rPr>
          <w:rFonts w:ascii="Proxima Nova Rg" w:hAnsi="Proxima Nova Rg"/>
          <w:color w:val="000000"/>
        </w:rPr>
        <w:t xml:space="preserve">. If an applicant is employed by an </w:t>
      </w:r>
      <w:r w:rsidR="00716417" w:rsidRPr="006E485B">
        <w:rPr>
          <w:rFonts w:ascii="Proxima Nova Rg" w:hAnsi="Proxima Nova Rg"/>
          <w:color w:val="000000"/>
        </w:rPr>
        <w:t>organisation</w:t>
      </w:r>
      <w:r w:rsidRPr="006E485B">
        <w:rPr>
          <w:rFonts w:ascii="Proxima Nova Rg" w:hAnsi="Proxima Nova Rg"/>
          <w:color w:val="000000"/>
        </w:rPr>
        <w:t>/company/institution,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w:t>
      </w:r>
    </w:p>
    <w:p w14:paraId="656CE500" w14:textId="77777777" w:rsidR="00B435F1" w:rsidRPr="006E485B" w:rsidRDefault="00B435F1" w:rsidP="00B435F1">
      <w:pPr>
        <w:jc w:val="both"/>
        <w:rPr>
          <w:rFonts w:ascii="Proxima Nova Rg" w:hAnsi="Proxima Nova Rg" w:cs="Calibri"/>
          <w:snapToGrid w:val="0"/>
        </w:rPr>
      </w:pPr>
      <w:proofErr w:type="gramStart"/>
      <w:r w:rsidRPr="006E485B">
        <w:rPr>
          <w:rFonts w:ascii="Proxima Nova Rg" w:hAnsi="Proxima Nova Rg"/>
          <w:color w:val="000000"/>
        </w:rPr>
        <w:t>Application  may</w:t>
      </w:r>
      <w:proofErr w:type="gramEnd"/>
      <w:r w:rsidRPr="006E485B">
        <w:rPr>
          <w:rFonts w:ascii="Proxima Nova Rg" w:hAnsi="Proxima Nova Rg"/>
          <w:color w:val="000000"/>
        </w:rPr>
        <w:t xml:space="preserve"> be submitted via email to the following e</w:t>
      </w:r>
      <w:r w:rsidRPr="006E485B">
        <w:rPr>
          <w:rFonts w:ascii="Cambria Math" w:hAnsi="Cambria Math" w:cs="Cambria Math"/>
          <w:color w:val="000000"/>
        </w:rPr>
        <w:t>‐</w:t>
      </w:r>
      <w:r w:rsidRPr="006E485B">
        <w:rPr>
          <w:rFonts w:ascii="Proxima Nova Rg" w:hAnsi="Proxima Nova Rg"/>
          <w:color w:val="000000"/>
        </w:rPr>
        <w:t xml:space="preserve">mail address: </w:t>
      </w:r>
      <w:hyperlink r:id="rId24" w:history="1">
        <w:r w:rsidRPr="006E485B">
          <w:rPr>
            <w:rStyle w:val="Hyperlink"/>
            <w:rFonts w:ascii="Proxima Nova Rg" w:hAnsi="Proxima Nova Rg"/>
            <w:b/>
            <w:bCs/>
          </w:rPr>
          <w:t>silva.abelyan@undp.org</w:t>
        </w:r>
      </w:hyperlink>
    </w:p>
    <w:p w14:paraId="22946DCB" w14:textId="3344D6B8" w:rsidR="00F97ADD" w:rsidRPr="006E485B" w:rsidRDefault="00F97ADD" w:rsidP="00F97ADD">
      <w:pPr>
        <w:pStyle w:val="ListParagraph"/>
        <w:autoSpaceDE w:val="0"/>
        <w:autoSpaceDN w:val="0"/>
        <w:adjustRightInd w:val="0"/>
        <w:rPr>
          <w:rFonts w:ascii="Proxima Nova Rg" w:hAnsi="Proxima Nova Rg" w:cs="Times New Roman"/>
          <w:b/>
          <w:color w:val="000000"/>
          <w:sz w:val="24"/>
          <w:szCs w:val="24"/>
        </w:rPr>
      </w:pPr>
    </w:p>
    <w:p w14:paraId="72EE1FBE" w14:textId="61C41F68" w:rsidR="00F97ADD" w:rsidRPr="006E485B" w:rsidRDefault="00F97ADD" w:rsidP="00F97ADD">
      <w:pPr>
        <w:pStyle w:val="ListParagraph"/>
        <w:autoSpaceDE w:val="0"/>
        <w:autoSpaceDN w:val="0"/>
        <w:adjustRightInd w:val="0"/>
        <w:rPr>
          <w:rFonts w:ascii="Proxima Nova Rg" w:hAnsi="Proxima Nova Rg" w:cs="Times New Roman"/>
          <w:b/>
          <w:color w:val="000000"/>
          <w:sz w:val="24"/>
          <w:szCs w:val="24"/>
        </w:rPr>
      </w:pPr>
    </w:p>
    <w:p w14:paraId="5DE7B979" w14:textId="77777777" w:rsidR="00E265A7" w:rsidRPr="006E485B" w:rsidRDefault="00E265A7" w:rsidP="00F97ADD">
      <w:pPr>
        <w:pStyle w:val="ListParagraph"/>
        <w:autoSpaceDE w:val="0"/>
        <w:autoSpaceDN w:val="0"/>
        <w:adjustRightInd w:val="0"/>
        <w:rPr>
          <w:rFonts w:ascii="Proxima Nova Rg" w:hAnsi="Proxima Nova Rg" w:cs="Times New Roman"/>
          <w:b/>
          <w:color w:val="000000"/>
          <w:sz w:val="28"/>
          <w:szCs w:val="28"/>
        </w:rPr>
      </w:pPr>
    </w:p>
    <w:p w14:paraId="40772A85" w14:textId="77777777" w:rsidR="00E265A7" w:rsidRPr="006E485B" w:rsidRDefault="00E265A7" w:rsidP="00F97ADD">
      <w:pPr>
        <w:pStyle w:val="ListParagraph"/>
        <w:autoSpaceDE w:val="0"/>
        <w:autoSpaceDN w:val="0"/>
        <w:adjustRightInd w:val="0"/>
        <w:rPr>
          <w:rFonts w:ascii="Proxima Nova Rg" w:hAnsi="Proxima Nova Rg" w:cs="Times New Roman"/>
          <w:b/>
          <w:color w:val="000000"/>
          <w:sz w:val="28"/>
          <w:szCs w:val="28"/>
        </w:rPr>
      </w:pPr>
    </w:p>
    <w:p w14:paraId="064F3189" w14:textId="77777777" w:rsidR="00E265A7" w:rsidRPr="006E485B" w:rsidRDefault="00E265A7" w:rsidP="00F97ADD">
      <w:pPr>
        <w:pStyle w:val="ListParagraph"/>
        <w:autoSpaceDE w:val="0"/>
        <w:autoSpaceDN w:val="0"/>
        <w:adjustRightInd w:val="0"/>
        <w:rPr>
          <w:rFonts w:ascii="Proxima Nova Rg" w:hAnsi="Proxima Nova Rg" w:cs="Times New Roman"/>
          <w:b/>
          <w:color w:val="000000"/>
          <w:sz w:val="28"/>
          <w:szCs w:val="28"/>
        </w:rPr>
      </w:pPr>
    </w:p>
    <w:p w14:paraId="3BF5B851" w14:textId="2235D593" w:rsidR="00F67532" w:rsidRPr="006E485B" w:rsidRDefault="00F67532" w:rsidP="00380310">
      <w:pPr>
        <w:pStyle w:val="ListParagraph"/>
        <w:autoSpaceDE w:val="0"/>
        <w:autoSpaceDN w:val="0"/>
        <w:adjustRightInd w:val="0"/>
        <w:ind w:left="0"/>
        <w:outlineLvl w:val="2"/>
        <w:rPr>
          <w:rFonts w:ascii="Proxima Nova Rg" w:hAnsi="Proxima Nova Rg" w:cs="Times New Roman"/>
          <w:b/>
          <w:color w:val="000000"/>
          <w:sz w:val="28"/>
          <w:szCs w:val="28"/>
        </w:rPr>
      </w:pPr>
      <w:bookmarkStart w:id="46" w:name="_Toc94012541"/>
      <w:r w:rsidRPr="006E485B">
        <w:rPr>
          <w:rFonts w:ascii="Proxima Nova Rg" w:hAnsi="Proxima Nova Rg" w:cs="Times New Roman"/>
          <w:b/>
          <w:color w:val="000000"/>
          <w:sz w:val="28"/>
          <w:szCs w:val="28"/>
        </w:rPr>
        <w:lastRenderedPageBreak/>
        <w:t>Annex 2:</w:t>
      </w:r>
      <w:r w:rsidRPr="006E485B">
        <w:rPr>
          <w:rFonts w:ascii="Proxima Nova Rg" w:hAnsi="Proxima Nova Rg" w:cs="Times New Roman"/>
          <w:b/>
          <w:sz w:val="28"/>
          <w:szCs w:val="28"/>
        </w:rPr>
        <w:t xml:space="preserve"> Desk Review and Background Documents</w:t>
      </w:r>
      <w:bookmarkEnd w:id="46"/>
    </w:p>
    <w:p w14:paraId="6B259E67" w14:textId="77777777" w:rsidR="00F67532" w:rsidRPr="006E485B" w:rsidRDefault="00F67532" w:rsidP="00F97ADD">
      <w:pPr>
        <w:pStyle w:val="ListParagraph"/>
        <w:autoSpaceDE w:val="0"/>
        <w:autoSpaceDN w:val="0"/>
        <w:adjustRightInd w:val="0"/>
        <w:rPr>
          <w:rFonts w:ascii="Proxima Nova Rg" w:hAnsi="Proxima Nova Rg" w:cs="Times New Roman"/>
          <w:bCs/>
          <w:color w:val="000000"/>
          <w:sz w:val="10"/>
          <w:szCs w:val="28"/>
        </w:rPr>
      </w:pPr>
    </w:p>
    <w:p w14:paraId="5B2FB9D9" w14:textId="77777777" w:rsidR="000F6C80" w:rsidRPr="006E485B" w:rsidRDefault="000F6C80" w:rsidP="00C94249">
      <w:pPr>
        <w:shd w:val="clear" w:color="auto" w:fill="FFFFFF"/>
        <w:spacing w:before="100" w:beforeAutospacing="1" w:after="100" w:afterAutospacing="1" w:line="240" w:lineRule="auto"/>
        <w:jc w:val="both"/>
        <w:rPr>
          <w:rFonts w:ascii="Proxima Nova Rg" w:eastAsia="Times New Roman" w:hAnsi="Proxima Nova Rg" w:cs="Times New Roman"/>
          <w:color w:val="1D2228"/>
          <w:sz w:val="24"/>
          <w:szCs w:val="24"/>
        </w:rPr>
      </w:pPr>
      <w:bookmarkStart w:id="47" w:name="_Toc86815605"/>
      <w:r w:rsidRPr="006E485B">
        <w:rPr>
          <w:rFonts w:ascii="Proxima Nova Rg" w:eastAsia="Times New Roman" w:hAnsi="Proxima Nova Rg" w:cs="Times New Roman"/>
          <w:b/>
          <w:bCs/>
          <w:color w:val="26282A"/>
          <w:sz w:val="24"/>
          <w:szCs w:val="24"/>
        </w:rPr>
        <w:t>UNDP Armenia corporate documents reviewed in e-copy</w:t>
      </w:r>
      <w:r w:rsidRPr="006E485B">
        <w:rPr>
          <w:rFonts w:ascii="Proxima Nova Rg" w:eastAsia="Times New Roman" w:hAnsi="Proxima Nova Rg" w:cs="Times New Roman"/>
          <w:color w:val="26282A"/>
          <w:sz w:val="24"/>
          <w:szCs w:val="24"/>
        </w:rPr>
        <w:t>:</w:t>
      </w:r>
    </w:p>
    <w:p w14:paraId="50F9AD12" w14:textId="77777777" w:rsidR="000F6C80" w:rsidRPr="006E485B" w:rsidRDefault="00F842D1" w:rsidP="00C94249">
      <w:pPr>
        <w:shd w:val="clear" w:color="auto" w:fill="FFFFFF"/>
        <w:spacing w:before="100" w:beforeAutospacing="1" w:after="100" w:afterAutospacing="1" w:line="240" w:lineRule="auto"/>
        <w:jc w:val="both"/>
        <w:rPr>
          <w:rFonts w:ascii="Proxima Nova Rg" w:eastAsia="Times New Roman" w:hAnsi="Proxima Nova Rg" w:cs="Times New Roman"/>
          <w:color w:val="1D2228"/>
          <w:sz w:val="24"/>
          <w:szCs w:val="24"/>
        </w:rPr>
      </w:pPr>
      <w:hyperlink r:id="rId25" w:tgtFrame="_blank" w:history="1">
        <w:r w:rsidR="000F6C80" w:rsidRPr="006E485B">
          <w:rPr>
            <w:rFonts w:ascii="Proxima Nova Rg" w:eastAsia="Times New Roman" w:hAnsi="Proxima Nova Rg" w:cs="Times New Roman"/>
            <w:color w:val="0265B5"/>
            <w:spacing w:val="4"/>
            <w:sz w:val="24"/>
            <w:szCs w:val="24"/>
            <w:u w:val="single"/>
            <w:shd w:val="clear" w:color="auto" w:fill="FEFEFE"/>
          </w:rPr>
          <w:t>Country Programme Document (CPD) </w:t>
        </w:r>
      </w:hyperlink>
      <w:hyperlink r:id="rId26" w:tgtFrame="_blank" w:history="1">
        <w:r w:rsidR="000F6C80" w:rsidRPr="006E485B">
          <w:rPr>
            <w:rFonts w:ascii="Proxima Nova Rg" w:eastAsia="Times New Roman" w:hAnsi="Proxima Nova Rg" w:cs="Times New Roman"/>
            <w:color w:val="0265B5"/>
            <w:spacing w:val="4"/>
            <w:sz w:val="24"/>
            <w:szCs w:val="24"/>
            <w:u w:val="single"/>
            <w:shd w:val="clear" w:color="auto" w:fill="FEFEFE"/>
          </w:rPr>
          <w:t>2021-2025</w:t>
        </w:r>
      </w:hyperlink>
    </w:p>
    <w:p w14:paraId="15717351" w14:textId="77777777" w:rsidR="000F6C80" w:rsidRPr="006E485B" w:rsidRDefault="00F842D1" w:rsidP="00C94249">
      <w:pPr>
        <w:shd w:val="clear" w:color="auto" w:fill="FFFFFF"/>
        <w:spacing w:before="100" w:beforeAutospacing="1" w:after="100" w:afterAutospacing="1" w:line="240" w:lineRule="auto"/>
        <w:jc w:val="both"/>
        <w:rPr>
          <w:rFonts w:ascii="Proxima Nova Rg" w:eastAsia="Times New Roman" w:hAnsi="Proxima Nova Rg" w:cs="Times New Roman"/>
          <w:color w:val="1D2228"/>
          <w:sz w:val="24"/>
          <w:szCs w:val="24"/>
        </w:rPr>
      </w:pPr>
      <w:hyperlink r:id="rId27" w:tgtFrame="_blank" w:history="1">
        <w:r w:rsidR="000F6C80" w:rsidRPr="006E485B">
          <w:rPr>
            <w:rFonts w:ascii="Proxima Nova Rg" w:eastAsia="Times New Roman" w:hAnsi="Proxima Nova Rg" w:cs="Times New Roman"/>
            <w:color w:val="0265B5"/>
            <w:spacing w:val="4"/>
            <w:sz w:val="24"/>
            <w:szCs w:val="24"/>
            <w:u w:val="single"/>
            <w:shd w:val="clear" w:color="auto" w:fill="FEFEFE"/>
          </w:rPr>
          <w:t>United Nations Sustainable Development Cooperation Framework for Armenia 2021-2025 </w:t>
        </w:r>
      </w:hyperlink>
    </w:p>
    <w:p w14:paraId="3C61B3DB" w14:textId="77777777" w:rsidR="000F6C80" w:rsidRPr="006E485B" w:rsidRDefault="00F842D1" w:rsidP="00C94249">
      <w:pPr>
        <w:shd w:val="clear" w:color="auto" w:fill="FFFFFF"/>
        <w:spacing w:before="100" w:beforeAutospacing="1" w:after="100" w:afterAutospacing="1" w:line="240" w:lineRule="auto"/>
        <w:jc w:val="both"/>
        <w:rPr>
          <w:rFonts w:ascii="Proxima Nova Rg" w:eastAsia="Times New Roman" w:hAnsi="Proxima Nova Rg" w:cs="Times New Roman"/>
          <w:color w:val="1D2228"/>
          <w:sz w:val="24"/>
          <w:szCs w:val="24"/>
        </w:rPr>
      </w:pPr>
      <w:hyperlink r:id="rId28" w:tgtFrame="_blank" w:history="1">
        <w:r w:rsidR="000F6C80" w:rsidRPr="006E485B">
          <w:rPr>
            <w:rFonts w:ascii="Proxima Nova Rg" w:eastAsia="Times New Roman" w:hAnsi="Proxima Nova Rg" w:cs="Times New Roman"/>
            <w:color w:val="1A0DAB"/>
            <w:sz w:val="24"/>
            <w:szCs w:val="24"/>
            <w:u w:val="single"/>
            <w:shd w:val="clear" w:color="auto" w:fill="FFFFFF"/>
          </w:rPr>
          <w:t>Independent Country Programme Evaluation: Armenia</w:t>
        </w:r>
      </w:hyperlink>
    </w:p>
    <w:p w14:paraId="0B3DB2B3" w14:textId="77777777" w:rsidR="000F6C80" w:rsidRPr="006E485B" w:rsidRDefault="00F842D1" w:rsidP="00C94249">
      <w:pPr>
        <w:shd w:val="clear" w:color="auto" w:fill="FFFFFF"/>
        <w:spacing w:before="100" w:beforeAutospacing="1" w:after="100" w:afterAutospacing="1" w:line="240" w:lineRule="auto"/>
        <w:jc w:val="both"/>
        <w:rPr>
          <w:rFonts w:ascii="Proxima Nova Rg" w:eastAsia="Times New Roman" w:hAnsi="Proxima Nova Rg" w:cs="Times New Roman"/>
          <w:color w:val="1D2228"/>
          <w:sz w:val="24"/>
          <w:szCs w:val="24"/>
        </w:rPr>
      </w:pPr>
      <w:hyperlink r:id="rId29" w:tgtFrame="_blank" w:history="1">
        <w:r w:rsidR="000F6C80" w:rsidRPr="006E485B">
          <w:rPr>
            <w:rFonts w:ascii="Proxima Nova Rg" w:eastAsia="Times New Roman" w:hAnsi="Proxima Nova Rg" w:cs="Times New Roman"/>
            <w:color w:val="0000FF"/>
            <w:sz w:val="24"/>
            <w:szCs w:val="24"/>
            <w:u w:val="single"/>
          </w:rPr>
          <w:t>Country Programme Document (CPD) </w:t>
        </w:r>
      </w:hyperlink>
      <w:r w:rsidR="000F6C80" w:rsidRPr="006E485B">
        <w:rPr>
          <w:rFonts w:ascii="Proxima Nova Rg" w:eastAsia="Times New Roman" w:hAnsi="Proxima Nova Rg" w:cs="Times New Roman"/>
          <w:color w:val="26282A"/>
          <w:sz w:val="24"/>
          <w:szCs w:val="24"/>
        </w:rPr>
        <w:t>2016-2020, revised</w:t>
      </w:r>
    </w:p>
    <w:p w14:paraId="58FD4435" w14:textId="77777777" w:rsidR="000F6C80" w:rsidRPr="006E485B" w:rsidRDefault="000F6C80" w:rsidP="00C94249">
      <w:pPr>
        <w:shd w:val="clear" w:color="auto" w:fill="FFFFFF"/>
        <w:spacing w:before="100" w:beforeAutospacing="1" w:after="100" w:afterAutospacing="1" w:line="240" w:lineRule="auto"/>
        <w:jc w:val="both"/>
        <w:rPr>
          <w:rFonts w:ascii="Proxima Nova Rg" w:eastAsia="Times New Roman" w:hAnsi="Proxima Nova Rg" w:cs="Times New Roman"/>
          <w:color w:val="1D2228"/>
          <w:sz w:val="24"/>
          <w:szCs w:val="24"/>
        </w:rPr>
      </w:pPr>
      <w:r w:rsidRPr="006E485B">
        <w:rPr>
          <w:rFonts w:ascii="Proxima Nova Rg" w:eastAsia="Times New Roman" w:hAnsi="Proxima Nova Rg" w:cs="Times New Roman"/>
          <w:color w:val="26282A"/>
          <w:sz w:val="24"/>
          <w:szCs w:val="24"/>
        </w:rPr>
        <w:t xml:space="preserve">UNDP ROAR 2020 </w:t>
      </w:r>
    </w:p>
    <w:p w14:paraId="072E9487" w14:textId="77777777" w:rsidR="000F6C80" w:rsidRPr="006E485B" w:rsidRDefault="000F6C80" w:rsidP="00C94249">
      <w:pPr>
        <w:shd w:val="clear" w:color="auto" w:fill="FFFFFF"/>
        <w:spacing w:before="100" w:beforeAutospacing="1" w:after="100" w:afterAutospacing="1" w:line="240" w:lineRule="auto"/>
        <w:jc w:val="both"/>
        <w:rPr>
          <w:rFonts w:ascii="Proxima Nova Rg" w:eastAsia="Times New Roman" w:hAnsi="Proxima Nova Rg" w:cs="Times New Roman"/>
          <w:color w:val="26282A"/>
          <w:sz w:val="24"/>
          <w:szCs w:val="24"/>
        </w:rPr>
      </w:pPr>
      <w:r w:rsidRPr="006E485B">
        <w:rPr>
          <w:rFonts w:ascii="Proxima Nova Rg" w:eastAsia="Times New Roman" w:hAnsi="Proxima Nova Rg" w:cs="Times New Roman"/>
          <w:color w:val="26282A"/>
          <w:sz w:val="24"/>
          <w:szCs w:val="24"/>
        </w:rPr>
        <w:t>UNDAF Evaluation</w:t>
      </w:r>
    </w:p>
    <w:p w14:paraId="2104A868" w14:textId="77777777" w:rsidR="000F6C80" w:rsidRPr="006E485B" w:rsidRDefault="000F6C80" w:rsidP="00C94249">
      <w:pPr>
        <w:shd w:val="clear" w:color="auto" w:fill="FFFFFF"/>
        <w:spacing w:before="100" w:beforeAutospacing="1" w:after="100" w:afterAutospacing="1" w:line="240" w:lineRule="auto"/>
        <w:jc w:val="both"/>
        <w:rPr>
          <w:rFonts w:ascii="Proxima Nova Rg" w:eastAsia="Times New Roman" w:hAnsi="Proxima Nova Rg" w:cs="Times New Roman"/>
          <w:b/>
          <w:bCs/>
          <w:color w:val="26282A"/>
          <w:sz w:val="24"/>
          <w:szCs w:val="24"/>
        </w:rPr>
      </w:pPr>
      <w:r w:rsidRPr="006E485B">
        <w:rPr>
          <w:rFonts w:ascii="Proxima Nova Rg" w:eastAsia="Times New Roman" w:hAnsi="Proxima Nova Rg" w:cs="Times New Roman"/>
          <w:b/>
          <w:bCs/>
          <w:color w:val="26282A"/>
          <w:sz w:val="24"/>
          <w:szCs w:val="24"/>
        </w:rPr>
        <w:t xml:space="preserve">MAP project-related documents </w:t>
      </w:r>
    </w:p>
    <w:p w14:paraId="4ABD5B72" w14:textId="77777777" w:rsidR="000F6C80" w:rsidRPr="006E485B" w:rsidRDefault="000F6C80" w:rsidP="00C94249">
      <w:pPr>
        <w:pStyle w:val="yiv1225590701ydpfe80088ayiv9200609000msolistparagraph"/>
        <w:numPr>
          <w:ilvl w:val="0"/>
          <w:numId w:val="27"/>
        </w:numPr>
        <w:shd w:val="clear" w:color="auto" w:fill="FFFFFF"/>
        <w:jc w:val="both"/>
        <w:rPr>
          <w:rFonts w:ascii="Proxima Nova Rg" w:hAnsi="Proxima Nova Rg"/>
          <w:color w:val="26282A"/>
        </w:rPr>
      </w:pPr>
      <w:r w:rsidRPr="006E485B">
        <w:rPr>
          <w:rFonts w:ascii="Proxima Nova Rg" w:hAnsi="Proxima Nova Rg"/>
          <w:color w:val="26282A"/>
        </w:rPr>
        <w:t>All donor reports for MAP as of August 2021</w:t>
      </w:r>
    </w:p>
    <w:p w14:paraId="5D6A110F" w14:textId="77777777" w:rsidR="000F6C80" w:rsidRPr="006E485B" w:rsidRDefault="000F6C80" w:rsidP="00C94249">
      <w:pPr>
        <w:pStyle w:val="yiv1225590701ydpfe80088ayiv9200609000msolistparagraph"/>
        <w:numPr>
          <w:ilvl w:val="0"/>
          <w:numId w:val="27"/>
        </w:numPr>
        <w:shd w:val="clear" w:color="auto" w:fill="FFFFFF"/>
        <w:jc w:val="both"/>
        <w:rPr>
          <w:rFonts w:ascii="Proxima Nova Rg" w:hAnsi="Proxima Nova Rg"/>
          <w:color w:val="26282A"/>
        </w:rPr>
      </w:pPr>
      <w:r w:rsidRPr="006E485B">
        <w:rPr>
          <w:rFonts w:ascii="Proxima Nova Rg" w:hAnsi="Proxima Nova Rg"/>
          <w:color w:val="26282A"/>
        </w:rPr>
        <w:t>AWPs</w:t>
      </w:r>
    </w:p>
    <w:p w14:paraId="491D54D3" w14:textId="77777777" w:rsidR="000F6C80" w:rsidRPr="006E485B" w:rsidRDefault="000F6C80" w:rsidP="00C94249">
      <w:pPr>
        <w:pStyle w:val="yiv1225590701ydpfe80088ayiv9200609000msolistparagraph"/>
        <w:numPr>
          <w:ilvl w:val="0"/>
          <w:numId w:val="27"/>
        </w:numPr>
        <w:shd w:val="clear" w:color="auto" w:fill="FFFFFF"/>
        <w:jc w:val="both"/>
        <w:rPr>
          <w:rFonts w:ascii="Proxima Nova Rg" w:hAnsi="Proxima Nova Rg"/>
          <w:color w:val="26282A"/>
        </w:rPr>
      </w:pPr>
      <w:r w:rsidRPr="006E485B">
        <w:rPr>
          <w:rFonts w:ascii="Proxima Nova Rg" w:hAnsi="Proxima Nova Rg"/>
          <w:color w:val="26282A"/>
        </w:rPr>
        <w:t>Risk log updates</w:t>
      </w:r>
    </w:p>
    <w:p w14:paraId="054BFD78" w14:textId="77777777" w:rsidR="000F6C80" w:rsidRPr="006E485B" w:rsidRDefault="000F6C80" w:rsidP="00C94249">
      <w:pPr>
        <w:pStyle w:val="yiv1225590701ydpfe80088ayiv9200609000msolistparagraph"/>
        <w:numPr>
          <w:ilvl w:val="0"/>
          <w:numId w:val="27"/>
        </w:numPr>
        <w:shd w:val="clear" w:color="auto" w:fill="FFFFFF"/>
        <w:jc w:val="both"/>
        <w:rPr>
          <w:rFonts w:ascii="Proxima Nova Rg" w:hAnsi="Proxima Nova Rg"/>
          <w:color w:val="26282A"/>
        </w:rPr>
      </w:pPr>
      <w:r w:rsidRPr="006E485B">
        <w:rPr>
          <w:rFonts w:ascii="Proxima Nova Rg" w:hAnsi="Proxima Nova Rg"/>
          <w:color w:val="26282A"/>
        </w:rPr>
        <w:t>Results and resources framework (updated)</w:t>
      </w:r>
    </w:p>
    <w:p w14:paraId="4F479DC3" w14:textId="77777777" w:rsidR="000F6C80" w:rsidRPr="006E485B" w:rsidRDefault="000F6C80" w:rsidP="00C94249">
      <w:pPr>
        <w:pStyle w:val="yiv1225590701ydpfe80088ayiv9200609000msolistparagraph"/>
        <w:numPr>
          <w:ilvl w:val="0"/>
          <w:numId w:val="27"/>
        </w:numPr>
        <w:shd w:val="clear" w:color="auto" w:fill="FFFFFF"/>
        <w:jc w:val="both"/>
        <w:rPr>
          <w:rFonts w:ascii="Proxima Nova Rg" w:hAnsi="Proxima Nova Rg"/>
          <w:color w:val="26282A"/>
        </w:rPr>
      </w:pPr>
      <w:r w:rsidRPr="006E485B">
        <w:rPr>
          <w:rFonts w:ascii="Proxima Nova Rg" w:hAnsi="Proxima Nova Rg"/>
          <w:color w:val="26282A"/>
        </w:rPr>
        <w:t>Needs Assessment</w:t>
      </w:r>
    </w:p>
    <w:p w14:paraId="097C3263" w14:textId="77777777" w:rsidR="000F6C80" w:rsidRPr="006E485B" w:rsidRDefault="000F6C80" w:rsidP="00C94249">
      <w:pPr>
        <w:pStyle w:val="yiv1225590701ydpfe80088ayiv9200609000msolistparagraph"/>
        <w:numPr>
          <w:ilvl w:val="0"/>
          <w:numId w:val="27"/>
        </w:numPr>
        <w:shd w:val="clear" w:color="auto" w:fill="FFFFFF"/>
        <w:jc w:val="both"/>
        <w:rPr>
          <w:rFonts w:ascii="Proxima Nova Rg" w:hAnsi="Proxima Nova Rg"/>
          <w:color w:val="26282A"/>
        </w:rPr>
      </w:pPr>
      <w:r w:rsidRPr="006E485B">
        <w:rPr>
          <w:rFonts w:ascii="Proxima Nova Rg" w:hAnsi="Proxima Nova Rg"/>
          <w:color w:val="26282A"/>
        </w:rPr>
        <w:t>Functional Analysis</w:t>
      </w:r>
    </w:p>
    <w:p w14:paraId="7CA5ACB2" w14:textId="77777777" w:rsidR="000F6C80" w:rsidRPr="006E485B" w:rsidRDefault="000F6C80" w:rsidP="00C94249">
      <w:pPr>
        <w:shd w:val="clear" w:color="auto" w:fill="FFFFFF"/>
        <w:spacing w:before="100" w:beforeAutospacing="1" w:after="100" w:afterAutospacing="1" w:line="240" w:lineRule="auto"/>
        <w:jc w:val="both"/>
        <w:rPr>
          <w:rFonts w:ascii="Proxima Nova Rg" w:eastAsia="Times New Roman" w:hAnsi="Proxima Nova Rg" w:cs="Times New Roman"/>
          <w:color w:val="1D2228"/>
          <w:sz w:val="24"/>
          <w:szCs w:val="24"/>
        </w:rPr>
      </w:pPr>
      <w:r w:rsidRPr="006E485B">
        <w:rPr>
          <w:rFonts w:ascii="Proxima Nova Rg" w:eastAsia="Times New Roman" w:hAnsi="Proxima Nova Rg" w:cs="Times New Roman"/>
          <w:color w:val="1D2228"/>
          <w:sz w:val="24"/>
          <w:szCs w:val="24"/>
        </w:rPr>
        <w:t>These include:</w:t>
      </w:r>
    </w:p>
    <w:p w14:paraId="7ADF135C" w14:textId="77777777" w:rsidR="000F6C80" w:rsidRPr="006E485B" w:rsidRDefault="000F6C80" w:rsidP="000F6C80">
      <w:pPr>
        <w:shd w:val="clear" w:color="auto" w:fill="FFFFFF"/>
        <w:spacing w:before="100" w:beforeAutospacing="1" w:after="100" w:afterAutospacing="1" w:line="240" w:lineRule="auto"/>
        <w:rPr>
          <w:rFonts w:ascii="Proxima Nova Rg" w:hAnsi="Proxima Nova Rg" w:cs="Times New Roman"/>
          <w:color w:val="000000"/>
          <w:sz w:val="24"/>
          <w:szCs w:val="24"/>
          <w:u w:val="single"/>
        </w:rPr>
      </w:pPr>
      <w:r w:rsidRPr="006E485B">
        <w:rPr>
          <w:rFonts w:ascii="Proxima Nova Rg" w:eastAsia="Times New Roman" w:hAnsi="Proxima Nova Rg" w:cs="Calibri"/>
          <w:noProof/>
          <w:color w:val="1D2228"/>
          <w:lang w:eastAsia="en-GB"/>
        </w:rPr>
        <w:drawing>
          <wp:inline distT="0" distB="0" distL="0" distR="0" wp14:anchorId="75C850B1" wp14:editId="4106CD1A">
            <wp:extent cx="5286375" cy="331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7552"/>
                    <a:stretch/>
                  </pic:blipFill>
                  <pic:spPr bwMode="auto">
                    <a:xfrm>
                      <a:off x="0" y="0"/>
                      <a:ext cx="528637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5AF6A36F" w14:textId="77777777" w:rsidR="000F6C80" w:rsidRPr="006E485B" w:rsidRDefault="000F6C80" w:rsidP="000F6C80">
      <w:pPr>
        <w:shd w:val="clear" w:color="auto" w:fill="FFFFFF"/>
        <w:spacing w:before="100" w:beforeAutospacing="1" w:after="100" w:afterAutospacing="1" w:line="240" w:lineRule="auto"/>
        <w:rPr>
          <w:rFonts w:ascii="Proxima Nova Rg" w:hAnsi="Proxima Nova Rg" w:cs="Times New Roman"/>
          <w:color w:val="000000"/>
          <w:sz w:val="24"/>
          <w:szCs w:val="24"/>
        </w:rPr>
      </w:pPr>
      <w:r w:rsidRPr="006E485B">
        <w:rPr>
          <w:rFonts w:ascii="Proxima Nova Rg" w:hAnsi="Proxima Nova Rg" w:cs="Times New Roman"/>
          <w:b/>
          <w:bCs/>
          <w:color w:val="000000"/>
          <w:sz w:val="24"/>
          <w:szCs w:val="24"/>
        </w:rPr>
        <w:lastRenderedPageBreak/>
        <w:t>Select Interweb reference links</w:t>
      </w:r>
      <w:r w:rsidRPr="006E485B">
        <w:rPr>
          <w:rFonts w:ascii="Proxima Nova Rg" w:hAnsi="Proxima Nova Rg" w:cs="Times New Roman"/>
          <w:color w:val="000000"/>
          <w:sz w:val="24"/>
          <w:szCs w:val="24"/>
        </w:rPr>
        <w:t xml:space="preserve"> (in addition to those directly referenced as footnotes in body of MTR Report)</w:t>
      </w:r>
    </w:p>
    <w:p w14:paraId="42E8D2A2" w14:textId="77777777" w:rsidR="000F6C80" w:rsidRPr="006E485B" w:rsidRDefault="000F6C80" w:rsidP="000F6C80">
      <w:pPr>
        <w:shd w:val="clear" w:color="auto" w:fill="FFFFFF"/>
        <w:spacing w:before="240"/>
        <w:rPr>
          <w:rFonts w:ascii="Proxima Nova Rg" w:hAnsi="Proxima Nova Rg" w:cs="Times New Roman"/>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hAnsi="Proxima Nova Rg" w:cs="Times New Roman"/>
          <w:sz w:val="24"/>
        </w:rPr>
        <w:t xml:space="preserve">Armenia, female candidates and: </w:t>
      </w:r>
      <w:hyperlink r:id="rId31" w:history="1">
        <w:r w:rsidRPr="006E485B">
          <w:rPr>
            <w:rFonts w:ascii="Proxima Nova Rg" w:hAnsi="Proxima Nova Rg" w:cs="Times New Roman"/>
            <w:color w:val="0000FF"/>
            <w:sz w:val="24"/>
            <w:u w:val="single"/>
          </w:rPr>
          <w:t>How will women participate in Armenia's new government? (armenianweekly.com)</w:t>
        </w:r>
      </w:hyperlink>
    </w:p>
    <w:p w14:paraId="78E56D9C" w14:textId="77777777" w:rsidR="000F6C80" w:rsidRPr="006E485B" w:rsidRDefault="000F6C80" w:rsidP="000F6C80">
      <w:pPr>
        <w:shd w:val="clear" w:color="auto" w:fill="FFFFFF"/>
        <w:spacing w:before="240"/>
        <w:rPr>
          <w:rFonts w:ascii="Proxima Nova Rg" w:hAnsi="Proxima Nova Rg" w:cs="Times New Roman"/>
          <w:color w:val="222222"/>
          <w:sz w:val="24"/>
        </w:rPr>
      </w:pPr>
      <w:r w:rsidRPr="006E485B">
        <w:rPr>
          <w:rFonts w:ascii="Proxima Nova Rg" w:hAnsi="Proxima Nova Rg" w:cs="Times New Roman"/>
          <w:sz w:val="24"/>
        </w:rPr>
        <w:t xml:space="preserve">Armenia legal system: </w:t>
      </w:r>
      <w:hyperlink r:id="rId32" w:anchor=":~:text=The%20Constitution%20of%20the%20Republic%20has%20supreme%20juridical,legal%20force.%20Armenia%20is%20a%20Civil%20Law%20country." w:history="1">
        <w:r w:rsidRPr="006E485B">
          <w:rPr>
            <w:rFonts w:ascii="Proxima Nova Rg" w:hAnsi="Proxima Nova Rg" w:cs="Times New Roman"/>
            <w:color w:val="0000FF"/>
            <w:sz w:val="24"/>
            <w:u w:val="single"/>
          </w:rPr>
          <w:t>Legal System (investinarmenia.am)</w:t>
        </w:r>
      </w:hyperlink>
    </w:p>
    <w:p w14:paraId="14AAF4EF" w14:textId="77777777" w:rsidR="000F6C80" w:rsidRPr="006E485B" w:rsidRDefault="000F6C80" w:rsidP="000F6C80">
      <w:pPr>
        <w:shd w:val="clear" w:color="auto" w:fill="FFFFFF"/>
        <w:spacing w:before="240"/>
        <w:rPr>
          <w:rFonts w:ascii="Proxima Nova Rg" w:hAnsi="Proxima Nova Rg" w:cs="Times New Roman"/>
          <w:sz w:val="24"/>
        </w:rPr>
      </w:pPr>
      <w:r w:rsidRPr="006E485B">
        <w:rPr>
          <w:rFonts w:ascii="Proxima Nova Rg" w:hAnsi="Proxima Nova Rg" w:cs="Times New Roman"/>
          <w:sz w:val="24"/>
        </w:rPr>
        <w:t xml:space="preserve">Armenia MPs on Facebook:  </w:t>
      </w:r>
      <w:hyperlink r:id="rId33" w:history="1">
        <w:r w:rsidRPr="006E485B">
          <w:rPr>
            <w:rFonts w:ascii="Proxima Nova Rg" w:hAnsi="Proxima Nova Rg" w:cs="Times New Roman"/>
            <w:color w:val="0000FF"/>
            <w:sz w:val="24"/>
            <w:u w:val="single"/>
          </w:rPr>
          <w:t xml:space="preserve">National Assembly of Armenia / </w:t>
        </w:r>
        <w:proofErr w:type="spellStart"/>
        <w:r w:rsidRPr="006E485B">
          <w:rPr>
            <w:rFonts w:ascii="Courier New" w:hAnsi="Courier New" w:cs="Courier New"/>
            <w:color w:val="0000FF"/>
            <w:sz w:val="24"/>
            <w:u w:val="single"/>
          </w:rPr>
          <w:t>Ազգային</w:t>
        </w:r>
        <w:proofErr w:type="spellEnd"/>
        <w:r w:rsidRPr="006E485B">
          <w:rPr>
            <w:rFonts w:ascii="Proxima Nova Rg" w:hAnsi="Proxima Nova Rg" w:cs="Times New Roman"/>
            <w:color w:val="0000FF"/>
            <w:sz w:val="24"/>
            <w:u w:val="single"/>
          </w:rPr>
          <w:t xml:space="preserve"> </w:t>
        </w:r>
        <w:proofErr w:type="spellStart"/>
        <w:r w:rsidRPr="006E485B">
          <w:rPr>
            <w:rFonts w:ascii="Courier New" w:hAnsi="Courier New" w:cs="Courier New"/>
            <w:color w:val="0000FF"/>
            <w:sz w:val="24"/>
            <w:u w:val="single"/>
          </w:rPr>
          <w:t>ժողով</w:t>
        </w:r>
        <w:proofErr w:type="spellEnd"/>
        <w:r w:rsidRPr="006E485B">
          <w:rPr>
            <w:rFonts w:ascii="Proxima Nova Rg" w:hAnsi="Proxima Nova Rg" w:cs="Times New Roman"/>
            <w:color w:val="0000FF"/>
            <w:sz w:val="24"/>
            <w:u w:val="single"/>
          </w:rPr>
          <w:t xml:space="preserve"> - Home | Facebook</w:t>
        </w:r>
      </w:hyperlink>
    </w:p>
    <w:p w14:paraId="7D8320A7" w14:textId="77777777" w:rsidR="000F6C80" w:rsidRPr="006E485B" w:rsidRDefault="000F6C80" w:rsidP="000F6C80">
      <w:pPr>
        <w:shd w:val="clear" w:color="auto" w:fill="FFFFFF"/>
        <w:spacing w:before="240"/>
        <w:rPr>
          <w:rFonts w:ascii="Proxima Nova Rg" w:hAnsi="Proxima Nova Rg" w:cs="Times New Roman"/>
          <w:sz w:val="24"/>
        </w:rPr>
      </w:pPr>
      <w:r w:rsidRPr="006E485B">
        <w:rPr>
          <w:rFonts w:ascii="Proxima Nova Rg" w:hAnsi="Proxima Nova Rg" w:cs="Times New Roman"/>
          <w:sz w:val="24"/>
        </w:rPr>
        <w:t xml:space="preserve">Armenia NA internship programme: </w:t>
      </w:r>
      <w:hyperlink r:id="rId34" w:history="1">
        <w:r w:rsidRPr="006E485B">
          <w:rPr>
            <w:rFonts w:ascii="Proxima Nova Rg" w:hAnsi="Proxima Nova Rg" w:cs="Times New Roman"/>
            <w:color w:val="0000FF"/>
            <w:sz w:val="24"/>
            <w:u w:val="single"/>
          </w:rPr>
          <w:t xml:space="preserve">Internship Program at the National Assembly of the Republic of Armenia :: CSO </w:t>
        </w:r>
        <w:proofErr w:type="spellStart"/>
        <w:r w:rsidRPr="006E485B">
          <w:rPr>
            <w:rFonts w:ascii="Proxima Nova Rg" w:hAnsi="Proxima Nova Rg" w:cs="Times New Roman"/>
            <w:color w:val="0000FF"/>
            <w:sz w:val="24"/>
            <w:u w:val="single"/>
          </w:rPr>
          <w:t>DePo</w:t>
        </w:r>
        <w:proofErr w:type="spellEnd"/>
        <w:r w:rsidRPr="006E485B">
          <w:rPr>
            <w:rFonts w:ascii="Proxima Nova Rg" w:hAnsi="Proxima Nova Rg" w:cs="Times New Roman"/>
            <w:color w:val="0000FF"/>
            <w:sz w:val="24"/>
            <w:u w:val="single"/>
          </w:rPr>
          <w:t xml:space="preserve"> (hkdepo.am)</w:t>
        </w:r>
      </w:hyperlink>
    </w:p>
    <w:p w14:paraId="2A88B0D6" w14:textId="77777777" w:rsidR="000F6C80" w:rsidRPr="006E485B" w:rsidRDefault="000F6C80" w:rsidP="000F6C80">
      <w:pPr>
        <w:pStyle w:val="NoSpacing"/>
        <w:rPr>
          <w:rFonts w:ascii="Proxima Nova Rg" w:hAnsi="Proxima Nova Rg" w:cs="Times New Roman"/>
          <w:sz w:val="24"/>
        </w:rPr>
      </w:pPr>
    </w:p>
    <w:p w14:paraId="58F4D97B" w14:textId="77777777" w:rsidR="000F6C80" w:rsidRPr="006E485B" w:rsidRDefault="000F6C80" w:rsidP="000F6C80">
      <w:pPr>
        <w:rPr>
          <w:rStyle w:val="Hyperlink"/>
          <w:rFonts w:ascii="Proxima Nova Rg" w:hAnsi="Proxima Nova Rg" w:cs="Times New Roman"/>
          <w:sz w:val="24"/>
        </w:rPr>
      </w:pPr>
      <w:r w:rsidRPr="006E485B">
        <w:rPr>
          <w:rFonts w:ascii="Proxima Nova Rg" w:hAnsi="Proxima Nova Rg" w:cs="Times New Roman"/>
          <w:sz w:val="24"/>
        </w:rPr>
        <w:t xml:space="preserve">Armenia National Assembly, political violence in: </w:t>
      </w:r>
      <w:hyperlink r:id="rId35" w:history="1">
        <w:r w:rsidRPr="006E485B">
          <w:rPr>
            <w:rStyle w:val="Hyperlink"/>
            <w:rFonts w:ascii="Proxima Nova Rg" w:hAnsi="Proxima Nova Rg" w:cs="Times New Roman"/>
            <w:sz w:val="24"/>
          </w:rPr>
          <w:t>Mass brawl erupts in Armenian parliament: Third violent bout in just two days - BBC News</w:t>
        </w:r>
      </w:hyperlink>
      <w:r w:rsidRPr="006E485B">
        <w:rPr>
          <w:rFonts w:ascii="Proxima Nova Rg" w:hAnsi="Proxima Nova Rg" w:cs="Times New Roman"/>
          <w:sz w:val="24"/>
        </w:rPr>
        <w:t xml:space="preserve"> and </w:t>
      </w:r>
      <w:hyperlink r:id="rId36" w:history="1">
        <w:r w:rsidRPr="006E485B">
          <w:rPr>
            <w:rStyle w:val="Hyperlink"/>
            <w:rFonts w:ascii="Proxima Nova Rg" w:hAnsi="Proxima Nova Rg" w:cs="Times New Roman"/>
            <w:sz w:val="24"/>
          </w:rPr>
          <w:t>Mass brawl breaks out in Armenian parliament – video | World news | The Guardian</w:t>
        </w:r>
      </w:hyperlink>
    </w:p>
    <w:p w14:paraId="21A960ED" w14:textId="77777777" w:rsidR="000F6C80" w:rsidRPr="006E485B" w:rsidRDefault="000F6C80" w:rsidP="000F6C80">
      <w:pPr>
        <w:pStyle w:val="NoSpacing"/>
        <w:rPr>
          <w:rFonts w:ascii="Proxima Nova Rg" w:hAnsi="Proxima Nova Rg" w:cs="Times New Roman"/>
          <w:sz w:val="24"/>
        </w:rPr>
      </w:pPr>
      <w:r w:rsidRPr="006E485B">
        <w:rPr>
          <w:rFonts w:ascii="Proxima Nova Rg" w:hAnsi="Proxima Nova Rg" w:cs="Times New Roman"/>
          <w:sz w:val="24"/>
        </w:rPr>
        <w:t xml:space="preserve">Armenia, war veterans: </w:t>
      </w:r>
      <w:hyperlink r:id="rId37" w:history="1">
        <w:r w:rsidRPr="006E485B">
          <w:rPr>
            <w:rFonts w:ascii="Proxima Nova Rg" w:hAnsi="Proxima Nova Rg" w:cs="Times New Roman"/>
            <w:color w:val="0000FF"/>
            <w:sz w:val="24"/>
            <w:u w:val="single"/>
          </w:rPr>
          <w:t xml:space="preserve">Armenia: Karabakh Veterans Fight to Survive | </w:t>
        </w:r>
        <w:proofErr w:type="spellStart"/>
        <w:r w:rsidRPr="006E485B">
          <w:rPr>
            <w:rFonts w:ascii="Proxima Nova Rg" w:hAnsi="Proxima Nova Rg" w:cs="Times New Roman"/>
            <w:color w:val="0000FF"/>
            <w:sz w:val="24"/>
            <w:u w:val="single"/>
          </w:rPr>
          <w:t>Eurasianet</w:t>
        </w:r>
        <w:proofErr w:type="spellEnd"/>
      </w:hyperlink>
    </w:p>
    <w:p w14:paraId="79F827D4" w14:textId="77777777" w:rsidR="000F6C80" w:rsidRPr="006E485B" w:rsidRDefault="000F6C80" w:rsidP="000F6C80">
      <w:pPr>
        <w:pStyle w:val="NoSpacing"/>
        <w:rPr>
          <w:rFonts w:ascii="Proxima Nova Rg" w:hAnsi="Proxima Nova Rg" w:cs="Times New Roman"/>
          <w:sz w:val="24"/>
        </w:rPr>
      </w:pPr>
      <w:r w:rsidRPr="006E485B">
        <w:rPr>
          <w:rFonts w:ascii="Proxima Nova Rg" w:hAnsi="Proxima Nova Rg" w:cs="Times New Roman"/>
          <w:sz w:val="24"/>
        </w:rPr>
        <w:t xml:space="preserve">See also Insurance Foundation for Veterans:  </w:t>
      </w:r>
      <w:hyperlink r:id="rId38" w:history="1">
        <w:r w:rsidRPr="006E485B">
          <w:rPr>
            <w:rFonts w:ascii="Proxima Nova Rg" w:hAnsi="Proxima Nova Rg" w:cs="Times New Roman"/>
            <w:color w:val="0000FF"/>
            <w:sz w:val="24"/>
            <w:u w:val="single"/>
          </w:rPr>
          <w:t>Insurance Foundation for Servicemen - 1000plus.am</w:t>
        </w:r>
      </w:hyperlink>
    </w:p>
    <w:p w14:paraId="401CF803" w14:textId="77777777" w:rsidR="000F6C80" w:rsidRPr="006E485B" w:rsidRDefault="000F6C80" w:rsidP="000F6C80">
      <w:pPr>
        <w:shd w:val="clear" w:color="auto" w:fill="FFFFFF"/>
        <w:spacing w:before="240"/>
        <w:rPr>
          <w:rFonts w:ascii="Proxima Nova Rg" w:hAnsi="Proxima Nova Rg" w:cs="Times New Roman"/>
          <w:sz w:val="24"/>
        </w:rPr>
      </w:pPr>
      <w:r w:rsidRPr="006E485B">
        <w:rPr>
          <w:rFonts w:ascii="Proxima Nova Rg" w:hAnsi="Proxima Nova Rg" w:cs="Times New Roman"/>
          <w:sz w:val="24"/>
        </w:rPr>
        <w:t xml:space="preserve">Canadian parliament and Armenia NA:  </w:t>
      </w:r>
      <w:hyperlink r:id="rId39" w:history="1">
        <w:r w:rsidRPr="006E485B">
          <w:rPr>
            <w:rFonts w:ascii="Proxima Nova Rg" w:hAnsi="Proxima Nova Rg" w:cs="Times New Roman"/>
            <w:color w:val="0000FF"/>
            <w:sz w:val="24"/>
            <w:u w:val="single"/>
          </w:rPr>
          <w:t>Armenian Parliament Prioritizes A Diversified Workforce: An Armenia-Canada Dialogue on Inclusion • Parliamentary Centre (parlcent.org)</w:t>
        </w:r>
      </w:hyperlink>
    </w:p>
    <w:p w14:paraId="326358A4" w14:textId="77777777" w:rsidR="000F6C80" w:rsidRPr="006E485B" w:rsidRDefault="000F6C80" w:rsidP="000F6C80">
      <w:pPr>
        <w:shd w:val="clear" w:color="auto" w:fill="FFFFFF"/>
        <w:spacing w:after="150"/>
        <w:jc w:val="both"/>
        <w:rPr>
          <w:rFonts w:ascii="Proxima Nova Rg" w:hAnsi="Proxima Nova Rg" w:cs="Times New Roman"/>
          <w:color w:val="161616"/>
          <w:sz w:val="24"/>
        </w:rPr>
      </w:pPr>
      <w:r w:rsidRPr="006E485B">
        <w:rPr>
          <w:rFonts w:ascii="Proxima Nova Rg" w:hAnsi="Proxima Nova Rg" w:cs="Times New Roman"/>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Chatham House Rules (</w:t>
      </w:r>
      <w:hyperlink r:id="rId40" w:history="1">
        <w:r w:rsidRPr="006E485B">
          <w:rPr>
            <w:rFonts w:ascii="Proxima Nova Rg" w:hAnsi="Proxima Nova Rg" w:cs="Times New Roman"/>
            <w:color w:val="0000FF"/>
            <w:sz w:val="24"/>
            <w:u w:val="single"/>
          </w:rPr>
          <w:t>Chatham House Rule | Chatham House – International Affairs Think Tank</w:t>
        </w:r>
      </w:hyperlink>
      <w:r w:rsidRPr="006E485B">
        <w:rPr>
          <w:rFonts w:ascii="Proxima Nova Rg" w:hAnsi="Proxima Nova Rg" w:cs="Times New Roman"/>
          <w:sz w:val="24"/>
        </w:rPr>
        <w:t>)</w:t>
      </w:r>
    </w:p>
    <w:p w14:paraId="284C6558" w14:textId="77777777" w:rsidR="000F6C80" w:rsidRPr="006E485B" w:rsidRDefault="000F6C80" w:rsidP="000F6C80">
      <w:pPr>
        <w:jc w:val="both"/>
        <w:rPr>
          <w:rFonts w:ascii="Proxima Nova Rg" w:hAnsi="Proxima Nova Rg" w:cs="Times New Roman"/>
          <w:sz w:val="24"/>
        </w:rPr>
      </w:pPr>
      <w:r w:rsidRPr="006E485B">
        <w:rPr>
          <w:rFonts w:ascii="Proxima Nova Rg" w:hAnsi="Proxima Nova Rg" w:cs="Times New Roman"/>
          <w:color w:val="161616"/>
          <w:sz w:val="24"/>
        </w:rPr>
        <w:t xml:space="preserve">Council of Europe Office in Yerevan: </w:t>
      </w:r>
      <w:hyperlink r:id="rId41" w:history="1">
        <w:r w:rsidRPr="006E485B">
          <w:rPr>
            <w:rFonts w:ascii="Proxima Nova Rg" w:hAnsi="Proxima Nova Rg" w:cs="Times New Roman"/>
            <w:color w:val="0000FF"/>
            <w:sz w:val="24"/>
            <w:u w:val="single"/>
          </w:rPr>
          <w:t>Council of Europe Office in Yerevan (coe.int)</w:t>
        </w:r>
      </w:hyperlink>
      <w:r w:rsidRPr="006E485B">
        <w:rPr>
          <w:rFonts w:ascii="Proxima Nova Rg" w:hAnsi="Proxima Nova Rg" w:cs="Times New Roman"/>
          <w:sz w:val="24"/>
        </w:rPr>
        <w:t xml:space="preserve"> and </w:t>
      </w:r>
      <w:hyperlink r:id="rId42" w:history="1">
        <w:r w:rsidRPr="006E485B">
          <w:rPr>
            <w:rFonts w:ascii="Proxima Nova Rg" w:hAnsi="Proxima Nova Rg" w:cs="Times New Roman"/>
            <w:color w:val="0000FF"/>
            <w:sz w:val="24"/>
            <w:u w:val="single"/>
          </w:rPr>
          <w:t>Armenia (coe.int)</w:t>
        </w:r>
      </w:hyperlink>
    </w:p>
    <w:p w14:paraId="15D8ABAD" w14:textId="77777777" w:rsidR="000F6C80" w:rsidRPr="006E485B" w:rsidRDefault="000F6C80" w:rsidP="000F6C80">
      <w:pPr>
        <w:rPr>
          <w:rFonts w:ascii="Proxima Nova Rg" w:hAnsi="Proxima Nova Rg" w:cs="Times New Roman"/>
          <w:sz w:val="24"/>
        </w:rPr>
      </w:pPr>
      <w:r w:rsidRPr="006E485B">
        <w:rPr>
          <w:rFonts w:ascii="Proxima Nova Rg" w:hAnsi="Proxima Nova Rg" w:cs="Times New Roman"/>
          <w:sz w:val="24"/>
        </w:rPr>
        <w:t xml:space="preserve">COVID-19, Armenia: </w:t>
      </w:r>
      <w:hyperlink r:id="rId43" w:history="1">
        <w:r w:rsidRPr="006E485B">
          <w:rPr>
            <w:rFonts w:ascii="Proxima Nova Rg" w:hAnsi="Proxima Nova Rg" w:cs="Times New Roman"/>
            <w:color w:val="0000FF"/>
            <w:sz w:val="24"/>
            <w:u w:val="single"/>
          </w:rPr>
          <w:t>Armenia: WHO Coronavirus Disease (COVID-19) Dashboard With Vaccination Data | WHO Coronavirus (COVID-19) Dashboard With Vaccination Data</w:t>
        </w:r>
      </w:hyperlink>
      <w:r w:rsidRPr="006E485B">
        <w:rPr>
          <w:rFonts w:ascii="Proxima Nova Rg" w:hAnsi="Proxima Nova Rg" w:cs="Times New Roman"/>
          <w:sz w:val="24"/>
        </w:rPr>
        <w:t xml:space="preserve">, </w:t>
      </w:r>
      <w:hyperlink r:id="rId44" w:history="1">
        <w:r w:rsidRPr="006E485B">
          <w:rPr>
            <w:rFonts w:ascii="Proxima Nova Rg" w:hAnsi="Proxima Nova Rg" w:cs="Times New Roman"/>
            <w:color w:val="0000FF"/>
            <w:sz w:val="24"/>
            <w:u w:val="single"/>
          </w:rPr>
          <w:t xml:space="preserve">COVID-19 in Armenia - COVID-19 Very High - Level 4: COVID-19 Very High - Travel Health Notices | </w:t>
        </w:r>
        <w:proofErr w:type="spellStart"/>
        <w:r w:rsidRPr="006E485B">
          <w:rPr>
            <w:rFonts w:ascii="Proxima Nova Rg" w:hAnsi="Proxima Nova Rg" w:cs="Times New Roman"/>
            <w:color w:val="0000FF"/>
            <w:sz w:val="24"/>
            <w:u w:val="single"/>
          </w:rPr>
          <w:t>Travelers'</w:t>
        </w:r>
        <w:proofErr w:type="spellEnd"/>
        <w:r w:rsidRPr="006E485B">
          <w:rPr>
            <w:rFonts w:ascii="Proxima Nova Rg" w:hAnsi="Proxima Nova Rg" w:cs="Times New Roman"/>
            <w:color w:val="0000FF"/>
            <w:sz w:val="24"/>
            <w:u w:val="single"/>
          </w:rPr>
          <w:t xml:space="preserve"> Health | CDC</w:t>
        </w:r>
      </w:hyperlink>
      <w:r w:rsidRPr="006E485B">
        <w:rPr>
          <w:rFonts w:ascii="Proxima Nova Rg" w:hAnsi="Proxima Nova Rg" w:cs="Times New Roman"/>
          <w:sz w:val="24"/>
        </w:rPr>
        <w:t xml:space="preserve">, and </w:t>
      </w:r>
      <w:hyperlink r:id="rId45" w:history="1">
        <w:r w:rsidRPr="006E485B">
          <w:rPr>
            <w:rFonts w:ascii="Proxima Nova Rg" w:hAnsi="Proxima Nova Rg" w:cs="Times New Roman"/>
            <w:color w:val="0000FF"/>
            <w:sz w:val="24"/>
            <w:u w:val="single"/>
          </w:rPr>
          <w:t>Armenia: Coronavirus Pandemic Country Profile - Our World in Data</w:t>
        </w:r>
      </w:hyperlink>
    </w:p>
    <w:p w14:paraId="343EC2FF" w14:textId="77777777" w:rsidR="000F6C80" w:rsidRPr="006E485B" w:rsidRDefault="000F6C80" w:rsidP="000F6C80">
      <w:pPr>
        <w:shd w:val="clear" w:color="auto" w:fill="FFFFFF"/>
        <w:spacing w:before="240"/>
        <w:rPr>
          <w:rFonts w:ascii="Proxima Nova Rg" w:hAnsi="Proxima Nova Rg" w:cs="Times New Roman"/>
          <w:sz w:val="24"/>
        </w:rPr>
      </w:pPr>
      <w:r w:rsidRPr="006E485B">
        <w:rPr>
          <w:rFonts w:ascii="Proxima Nova Rg" w:hAnsi="Proxima Nova Rg" w:cs="Times New Roman"/>
          <w:sz w:val="24"/>
        </w:rPr>
        <w:t xml:space="preserve">European Parliament, research: </w:t>
      </w:r>
      <w:hyperlink r:id="rId46" w:history="1">
        <w:r w:rsidRPr="006E485B">
          <w:rPr>
            <w:rFonts w:ascii="Proxima Nova Rg" w:hAnsi="Proxima Nova Rg" w:cs="Times New Roman"/>
            <w:color w:val="0000FF"/>
            <w:sz w:val="24"/>
            <w:u w:val="single"/>
          </w:rPr>
          <w:t>European Parliamentary Research Service (europa.eu)</w:t>
        </w:r>
      </w:hyperlink>
      <w:r w:rsidRPr="006E485B">
        <w:rPr>
          <w:rFonts w:ascii="Proxima Nova Rg" w:hAnsi="Proxima Nova Rg" w:cs="Times New Roman"/>
          <w:sz w:val="24"/>
        </w:rPr>
        <w:t xml:space="preserve"> and </w:t>
      </w:r>
      <w:hyperlink r:id="rId47" w:history="1">
        <w:r w:rsidRPr="006E485B">
          <w:rPr>
            <w:rFonts w:ascii="Proxima Nova Rg" w:hAnsi="Proxima Nova Rg" w:cs="Times New Roman"/>
            <w:color w:val="0000FF"/>
            <w:sz w:val="24"/>
            <w:u w:val="single"/>
          </w:rPr>
          <w:t>EPRS - European Parliament Research Service | Knowledge for policy (europa.eu)</w:t>
        </w:r>
      </w:hyperlink>
    </w:p>
    <w:p w14:paraId="66CB7E7C" w14:textId="77777777" w:rsidR="000F6C80" w:rsidRPr="006E485B" w:rsidRDefault="000F6C80" w:rsidP="000F6C80">
      <w:pPr>
        <w:shd w:val="clear" w:color="auto" w:fill="FFFFFF"/>
        <w:spacing w:before="240"/>
        <w:rPr>
          <w:rFonts w:ascii="Proxima Nova Rg" w:hAnsi="Proxima Nova Rg" w:cs="Times New Roman"/>
          <w:color w:val="222222"/>
          <w:sz w:val="24"/>
        </w:rPr>
      </w:pPr>
      <w:r w:rsidRPr="006E485B">
        <w:rPr>
          <w:rFonts w:ascii="Proxima Nova Rg" w:hAnsi="Proxima Nova Rg" w:cs="Times New Roman"/>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Government-sponsored NGO (GONGO): </w:t>
      </w:r>
      <w:hyperlink r:id="rId48" w:history="1">
        <w:r w:rsidRPr="006E485B">
          <w:rPr>
            <w:rFonts w:ascii="Proxima Nova Rg" w:hAnsi="Proxima Nova Rg" w:cs="Times New Roman"/>
            <w:color w:val="0000FF"/>
            <w:sz w:val="24"/>
            <w:u w:val="single"/>
          </w:rPr>
          <w:t>What Is a GONGO? – Foreign Policy</w:t>
        </w:r>
      </w:hyperlink>
    </w:p>
    <w:p w14:paraId="27C050B0" w14:textId="77777777" w:rsidR="000F6C80" w:rsidRPr="006E485B" w:rsidRDefault="000F6C80" w:rsidP="000F6C80">
      <w:pPr>
        <w:jc w:val="both"/>
        <w:rPr>
          <w:rFonts w:ascii="Proxima Nova Rg" w:hAnsi="Proxima Nova Rg" w:cs="Times New Roman"/>
          <w:sz w:val="24"/>
        </w:rPr>
      </w:pPr>
      <w:r w:rsidRPr="006E485B">
        <w:rPr>
          <w:rFonts w:ascii="Proxima Nova Rg" w:hAnsi="Proxima Nova Rg" w:cs="Times New Roman"/>
          <w:sz w:val="24"/>
        </w:rPr>
        <w:t xml:space="preserve">International Centre for Human Development (ICHD): </w:t>
      </w:r>
      <w:hyperlink r:id="rId49" w:history="1">
        <w:r w:rsidRPr="006E485B">
          <w:rPr>
            <w:rFonts w:ascii="Proxima Nova Rg" w:hAnsi="Proxima Nova Rg" w:cs="Times New Roman"/>
            <w:color w:val="0000FF"/>
            <w:sz w:val="24"/>
            <w:u w:val="single"/>
          </w:rPr>
          <w:t>https://ichd.org/</w:t>
        </w:r>
      </w:hyperlink>
    </w:p>
    <w:p w14:paraId="48F0D743" w14:textId="77777777" w:rsidR="000F6C80" w:rsidRPr="006E485B" w:rsidRDefault="000F6C80" w:rsidP="000F6C80">
      <w:pPr>
        <w:shd w:val="clear" w:color="auto" w:fill="FFFFFF"/>
        <w:spacing w:before="240"/>
        <w:rPr>
          <w:rFonts w:ascii="Proxima Nova Rg" w:hAnsi="Proxima Nova Rg" w:cs="Times New Roman"/>
          <w:sz w:val="24"/>
        </w:rPr>
      </w:pPr>
      <w:r w:rsidRPr="006E485B">
        <w:rPr>
          <w:rFonts w:ascii="Proxima Nova Rg" w:hAnsi="Proxima Nova Rg" w:cs="Times New Roman"/>
          <w:sz w:val="24"/>
        </w:rPr>
        <w:t xml:space="preserve">National Assembly of the Republic of Armenia: </w:t>
      </w:r>
      <w:hyperlink r:id="rId50" w:history="1">
        <w:r w:rsidRPr="006E485B">
          <w:rPr>
            <w:rFonts w:ascii="Proxima Nova Rg" w:hAnsi="Proxima Nova Rg" w:cs="Times New Roman"/>
            <w:color w:val="0000FF"/>
            <w:sz w:val="24"/>
            <w:u w:val="single"/>
          </w:rPr>
          <w:t>National Assembly of the Republic of Armenia | Official Web Site | parliament.am</w:t>
        </w:r>
      </w:hyperlink>
      <w:r w:rsidRPr="006E485B">
        <w:rPr>
          <w:rFonts w:ascii="Proxima Nova Rg" w:hAnsi="Proxima Nova Rg" w:cs="Times New Roman"/>
          <w:color w:val="0000FF"/>
          <w:sz w:val="24"/>
          <w:u w:val="single"/>
        </w:rPr>
        <w:t xml:space="preserve"> </w:t>
      </w:r>
      <w:r w:rsidRPr="006E485B">
        <w:rPr>
          <w:rFonts w:ascii="Proxima Nova Rg" w:hAnsi="Proxima Nova Rg" w:cs="Times New Roman"/>
          <w:sz w:val="24"/>
        </w:rPr>
        <w:t xml:space="preserve">and </w:t>
      </w:r>
      <w:hyperlink r:id="rId51" w:history="1">
        <w:r w:rsidRPr="006E485B">
          <w:rPr>
            <w:rFonts w:ascii="Proxima Nova Rg" w:hAnsi="Proxima Nova Rg" w:cs="Times New Roman"/>
            <w:color w:val="0000FF"/>
            <w:sz w:val="24"/>
            <w:u w:val="single"/>
          </w:rPr>
          <w:t>Armenian Assembly Yerevan - YouTube</w:t>
        </w:r>
      </w:hyperlink>
      <w:r w:rsidRPr="006E485B">
        <w:rPr>
          <w:rFonts w:ascii="Proxima Nova Rg" w:hAnsi="Proxima Nova Rg" w:cs="Times New Roman"/>
          <w:sz w:val="24"/>
        </w:rPr>
        <w:t xml:space="preserve"> </w:t>
      </w:r>
    </w:p>
    <w:p w14:paraId="5A7EEEEB" w14:textId="77777777" w:rsidR="000F6C80" w:rsidRPr="006E485B" w:rsidRDefault="000F6C80" w:rsidP="000F6C80">
      <w:pPr>
        <w:spacing w:after="160" w:line="259" w:lineRule="auto"/>
        <w:rPr>
          <w:rFonts w:ascii="Proxima Nova Rg" w:hAnsi="Proxima Nova Rg" w:cs="Times New Roman"/>
          <w:sz w:val="24"/>
        </w:rPr>
      </w:pPr>
      <w:r w:rsidRPr="006E485B">
        <w:rPr>
          <w:rFonts w:ascii="Proxima Nova Rg" w:hAnsi="Proxima Nova Rg" w:cs="Times New Roman"/>
          <w:sz w:val="24"/>
        </w:rPr>
        <w:lastRenderedPageBreak/>
        <w:t xml:space="preserve">National Center for Educational Technology: </w:t>
      </w:r>
      <w:hyperlink r:id="rId52" w:history="1">
        <w:r w:rsidRPr="006E485B">
          <w:rPr>
            <w:rFonts w:ascii="Proxima Nova Rg" w:hAnsi="Proxima Nova Rg" w:cs="Times New Roman"/>
            <w:color w:val="0000FF"/>
            <w:sz w:val="24"/>
            <w:u w:val="single"/>
          </w:rPr>
          <w:t>National Center of Educational Technologies (ktak.am)</w:t>
        </w:r>
      </w:hyperlink>
    </w:p>
    <w:p w14:paraId="75921BB7" w14:textId="77777777" w:rsidR="000F6C80" w:rsidRPr="006E485B" w:rsidRDefault="000F6C80" w:rsidP="000F6C80">
      <w:pPr>
        <w:shd w:val="clear" w:color="auto" w:fill="FFFFFF"/>
        <w:spacing w:before="240"/>
        <w:rPr>
          <w:rFonts w:ascii="Proxima Nova Rg" w:hAnsi="Proxima Nova Rg" w:cs="Times New Roman"/>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hAnsi="Proxima Nova Rg" w:cs="Times New Roman"/>
          <w:sz w:val="24"/>
        </w:rPr>
        <w:t xml:space="preserve">Open Government Partnership (OGP):  </w:t>
      </w:r>
      <w:hyperlink r:id="rId53" w:history="1">
        <w:r w:rsidRPr="006E485B">
          <w:rPr>
            <w:rFonts w:ascii="Proxima Nova Rg" w:hAnsi="Proxima Nova Rg" w:cs="Times New Roman"/>
            <w:color w:val="0000FF"/>
            <w:sz w:val="24"/>
            <w:u w:val="single"/>
          </w:rPr>
          <w:t>Initiatives - «Open Government Partnership» Initiative - The Government of the Republic of Armenia</w:t>
        </w:r>
      </w:hyperlink>
    </w:p>
    <w:p w14:paraId="013E2B81" w14:textId="77777777" w:rsidR="000F6C80" w:rsidRPr="006E485B" w:rsidRDefault="000F6C80" w:rsidP="000F6C80">
      <w:pPr>
        <w:shd w:val="clear" w:color="auto" w:fill="FFFFFF"/>
        <w:spacing w:before="240"/>
        <w:rPr>
          <w:rFonts w:ascii="Proxima Nova Rg" w:hAnsi="Proxima Nova Rg" w:cs="Times New Roman"/>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hAnsi="Proxima Nova Rg" w:cs="Times New Roman"/>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OSCE/ODIHR parliamentary ethics standards, and elaboration of NA Code of Ethics: </w:t>
      </w:r>
      <w:hyperlink r:id="rId54" w:history="1">
        <w:r w:rsidRPr="006E485B">
          <w:rPr>
            <w:rFonts w:ascii="Proxima Nova Rg" w:hAnsi="Proxima Nova Rg" w:cs="Times New Roman"/>
            <w:color w:val="0000FF"/>
            <w:sz w:val="24"/>
            <w:u w:val="single"/>
          </w:rPr>
          <w:t>Armenia | OSCE - ODIHR</w:t>
        </w:r>
      </w:hyperlink>
    </w:p>
    <w:p w14:paraId="49179641" w14:textId="77777777" w:rsidR="000F6C80" w:rsidRPr="006E485B" w:rsidRDefault="000F6C80" w:rsidP="000F6C80">
      <w:pPr>
        <w:jc w:val="both"/>
        <w:rPr>
          <w:rFonts w:ascii="Proxima Nova Rg" w:hAnsi="Proxima Nova Rg" w:cs="Times New Roman"/>
          <w:sz w:val="24"/>
        </w:rPr>
      </w:pPr>
      <w:proofErr w:type="spellStart"/>
      <w:r w:rsidRPr="006E485B">
        <w:rPr>
          <w:rFonts w:ascii="Proxima Nova Rg" w:hAnsi="Proxima Nova Rg" w:cs="Times New Roman"/>
          <w:sz w:val="24"/>
        </w:rPr>
        <w:t>OxYGen</w:t>
      </w:r>
      <w:proofErr w:type="spellEnd"/>
      <w:r w:rsidRPr="006E485B">
        <w:rPr>
          <w:rFonts w:ascii="Proxima Nova Rg" w:hAnsi="Proxima Nova Rg" w:cs="Times New Roman"/>
          <w:sz w:val="24"/>
        </w:rPr>
        <w:t xml:space="preserve"> Foundation </w:t>
      </w:r>
      <w:hyperlink r:id="rId55" w:history="1">
        <w:r w:rsidRPr="006E485B">
          <w:rPr>
            <w:rFonts w:ascii="Proxima Nova Rg" w:hAnsi="Proxima Nova Rg" w:cs="Times New Roman"/>
            <w:color w:val="0000FF"/>
            <w:sz w:val="24"/>
            <w:u w:val="single"/>
          </w:rPr>
          <w:t>https://oxygen.org.am/en/</w:t>
        </w:r>
      </w:hyperlink>
    </w:p>
    <w:p w14:paraId="28EC23C4" w14:textId="77777777" w:rsidR="000F6C80" w:rsidRPr="006E485B" w:rsidRDefault="000F6C80" w:rsidP="000F6C80">
      <w:pPr>
        <w:shd w:val="clear" w:color="auto" w:fill="FFFFFF"/>
        <w:spacing w:before="240"/>
        <w:rPr>
          <w:rFonts w:ascii="Proxima Nova Rg" w:hAnsi="Proxima Nova Rg" w:cs="Times New Roman"/>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85B">
        <w:rPr>
          <w:rFonts w:ascii="Proxima Nova Rg" w:hAnsi="Proxima Nova Rg" w:cs="Times New Roman"/>
          <w:sz w:val="24"/>
        </w:rPr>
        <w:t xml:space="preserve">Public hearing examples: </w:t>
      </w:r>
      <w:hyperlink r:id="rId56" w:history="1">
        <w:r w:rsidRPr="006E485B">
          <w:rPr>
            <w:rFonts w:ascii="Proxima Nova Rg" w:hAnsi="Proxima Nova Rg" w:cs="Times New Roman"/>
            <w:color w:val="0000FF"/>
            <w:sz w:val="24"/>
            <w:u w:val="single"/>
          </w:rPr>
          <w:t>Assembly Procedure (coe.int)</w:t>
        </w:r>
      </w:hyperlink>
      <w:r w:rsidRPr="006E485B">
        <w:rPr>
          <w:rFonts w:ascii="Proxima Nova Rg" w:hAnsi="Proxima Nova Rg" w:cs="Times New Roman"/>
          <w:sz w:val="24"/>
        </w:rPr>
        <w:t xml:space="preserve"> and </w:t>
      </w:r>
      <w:hyperlink r:id="rId57" w:history="1">
        <w:r w:rsidRPr="006E485B">
          <w:rPr>
            <w:rFonts w:ascii="Proxima Nova Rg" w:hAnsi="Proxima Nova Rg" w:cs="Times New Roman"/>
            <w:color w:val="0000FF"/>
            <w:sz w:val="24"/>
            <w:u w:val="single"/>
          </w:rPr>
          <w:t>Upcoming Public Hearings – Parliament of Australia (aph.gov.au)</w:t>
        </w:r>
      </w:hyperlink>
      <w:r w:rsidRPr="006E485B">
        <w:rPr>
          <w:rFonts w:ascii="Proxima Nova Rg" w:hAnsi="Proxima Nova Rg" w:cs="Times New Roman"/>
          <w:sz w:val="24"/>
        </w:rPr>
        <w:t xml:space="preserve"> and also </w:t>
      </w:r>
      <w:hyperlink r:id="rId58" w:history="1">
        <w:r w:rsidRPr="006E485B">
          <w:rPr>
            <w:rFonts w:ascii="Proxima Nova Rg" w:hAnsi="Proxima Nova Rg" w:cs="Times New Roman"/>
            <w:color w:val="0000FF"/>
            <w:sz w:val="24"/>
            <w:u w:val="single"/>
          </w:rPr>
          <w:t>Kazakhstan: Parliamentary Hearings on Labour Market and Youth Employment (ilo.org)</w:t>
        </w:r>
      </w:hyperlink>
    </w:p>
    <w:p w14:paraId="0624E794" w14:textId="77777777" w:rsidR="000F6C80" w:rsidRPr="006E485B" w:rsidRDefault="000F6C80" w:rsidP="000F6C80">
      <w:pPr>
        <w:shd w:val="clear" w:color="auto" w:fill="FFFFFF"/>
        <w:spacing w:before="240"/>
        <w:rPr>
          <w:rFonts w:ascii="Proxima Nova Rg" w:hAnsi="Proxima Nova Rg" w:cs="Times New Roman"/>
          <w:sz w:val="24"/>
        </w:rPr>
      </w:pPr>
      <w:r w:rsidRPr="006E485B">
        <w:rPr>
          <w:rFonts w:ascii="Proxima Nova Rg" w:hAnsi="Proxima Nova Rg" w:cs="Times New Roman"/>
          <w:sz w:val="24"/>
        </w:rPr>
        <w:t xml:space="preserve">Swedish International Development Agency (SIDA)/Armenia: </w:t>
      </w:r>
      <w:hyperlink r:id="rId59" w:history="1">
        <w:r w:rsidRPr="006E485B">
          <w:rPr>
            <w:rFonts w:ascii="Proxima Nova Rg" w:hAnsi="Proxima Nova Rg" w:cs="Times New Roman"/>
            <w:color w:val="0000FF"/>
            <w:sz w:val="24"/>
            <w:u w:val="single"/>
            <w:shd w:val="clear" w:color="auto" w:fill="FFFFFF"/>
          </w:rPr>
          <w:t>https://www.sida.se/en/sidas-international-work/armenia</w:t>
        </w:r>
      </w:hyperlink>
    </w:p>
    <w:p w14:paraId="50D4D648" w14:textId="77777777" w:rsidR="000F6C80" w:rsidRPr="006E485B" w:rsidRDefault="000F6C80" w:rsidP="000F6C80">
      <w:pPr>
        <w:shd w:val="clear" w:color="auto" w:fill="FFFFFF"/>
        <w:spacing w:before="240"/>
        <w:rPr>
          <w:rFonts w:ascii="Proxima Nova Rg" w:hAnsi="Proxima Nova Rg" w:cs="Times New Roman"/>
          <w:color w:val="0000FF"/>
          <w:sz w:val="24"/>
          <w:u w:val="single"/>
        </w:rPr>
      </w:pPr>
      <w:r w:rsidRPr="006E485B">
        <w:rPr>
          <w:rFonts w:ascii="Proxima Nova Rg" w:hAnsi="Proxima Nova Rg" w:cs="Times New Roman"/>
          <w:sz w:val="24"/>
        </w:rPr>
        <w:t xml:space="preserve">UNDP alternative communication platform beyond current social media extensive use:  </w:t>
      </w:r>
      <w:hyperlink r:id="rId60" w:history="1">
        <w:r w:rsidRPr="006E485B">
          <w:rPr>
            <w:rFonts w:ascii="Proxima Nova Rg" w:hAnsi="Proxima Nova Rg" w:cs="Times New Roman"/>
            <w:color w:val="0000FF"/>
            <w:sz w:val="24"/>
            <w:u w:val="single"/>
          </w:rPr>
          <w:t>Parliament of Western Armenia - Home | Facebook</w:t>
        </w:r>
      </w:hyperlink>
    </w:p>
    <w:p w14:paraId="102D66DE" w14:textId="77777777" w:rsidR="000F6C80" w:rsidRPr="006E485B" w:rsidRDefault="000F6C80" w:rsidP="000F6C80">
      <w:pPr>
        <w:widowControl w:val="0"/>
        <w:spacing w:after="60"/>
        <w:jc w:val="both"/>
        <w:rPr>
          <w:rFonts w:ascii="Proxima Nova Rg" w:hAnsi="Proxima Nova Rg" w:cs="Times New Roman"/>
          <w:sz w:val="24"/>
        </w:rPr>
      </w:pPr>
      <w:r w:rsidRPr="006E485B">
        <w:rPr>
          <w:rFonts w:ascii="Proxima Nova Rg" w:hAnsi="Proxima Nova Rg" w:cs="Times New Roman"/>
          <w:sz w:val="24"/>
        </w:rPr>
        <w:t xml:space="preserve">UNDP MAP Project introduction in 2019:  </w:t>
      </w:r>
      <w:hyperlink r:id="rId61" w:history="1">
        <w:r w:rsidRPr="006E485B">
          <w:rPr>
            <w:rFonts w:ascii="Proxima Nova Rg" w:hAnsi="Proxima Nova Rg" w:cs="Times New Roman"/>
            <w:color w:val="0000FF"/>
            <w:sz w:val="24"/>
            <w:u w:val="single"/>
          </w:rPr>
          <w:t>Modern Parliament for a Modern Armenia | UNDP in Armenia</w:t>
        </w:r>
      </w:hyperlink>
    </w:p>
    <w:p w14:paraId="38D01CE7" w14:textId="77777777" w:rsidR="000F6C80" w:rsidRPr="006E485B" w:rsidRDefault="000F6C80" w:rsidP="000F6C80">
      <w:pPr>
        <w:widowControl w:val="0"/>
        <w:spacing w:after="60"/>
        <w:jc w:val="both"/>
        <w:rPr>
          <w:rFonts w:ascii="Proxima Nova Rg" w:hAnsi="Proxima Nova Rg" w:cs="Times New Roman"/>
          <w:sz w:val="24"/>
        </w:rPr>
      </w:pPr>
    </w:p>
    <w:p w14:paraId="22F1A3FC" w14:textId="77777777" w:rsidR="000F6C80" w:rsidRPr="006E485B" w:rsidRDefault="000F6C80" w:rsidP="000F6C80">
      <w:pPr>
        <w:widowControl w:val="0"/>
        <w:spacing w:after="60"/>
        <w:jc w:val="both"/>
        <w:rPr>
          <w:rFonts w:ascii="Proxima Nova Rg" w:hAnsi="Proxima Nova Rg" w:cs="Times New Roman"/>
          <w:sz w:val="24"/>
        </w:rPr>
      </w:pPr>
      <w:r w:rsidRPr="006E485B">
        <w:rPr>
          <w:rFonts w:ascii="Proxima Nova Rg" w:hAnsi="Proxima Nova Rg" w:cs="Times New Roman"/>
          <w:sz w:val="24"/>
        </w:rPr>
        <w:t xml:space="preserve">United Nations Agenda 2030:  </w:t>
      </w:r>
      <w:hyperlink r:id="rId62" w:history="1">
        <w:r w:rsidRPr="006E485B">
          <w:rPr>
            <w:rFonts w:ascii="Proxima Nova Rg" w:hAnsi="Proxima Nova Rg" w:cs="Times New Roman"/>
            <w:color w:val="007BC8"/>
            <w:sz w:val="24"/>
            <w:u w:val="single"/>
          </w:rPr>
          <w:t>UN 2030 Agenda for Sustainable Development</w:t>
        </w:r>
      </w:hyperlink>
    </w:p>
    <w:p w14:paraId="2B2CBAC3" w14:textId="77777777" w:rsidR="000F6C80" w:rsidRPr="006E485B" w:rsidRDefault="000F6C80" w:rsidP="000F6C80">
      <w:pPr>
        <w:widowControl w:val="0"/>
        <w:spacing w:after="60"/>
        <w:jc w:val="both"/>
        <w:rPr>
          <w:rFonts w:ascii="Proxima Nova Rg" w:hAnsi="Proxima Nova Rg" w:cs="Times New Roman"/>
          <w:sz w:val="24"/>
        </w:rPr>
      </w:pPr>
    </w:p>
    <w:p w14:paraId="6E0597DD" w14:textId="77777777" w:rsidR="000F6C80" w:rsidRPr="006E485B" w:rsidRDefault="000F6C80" w:rsidP="000F6C80">
      <w:pPr>
        <w:rPr>
          <w:rStyle w:val="Hyperlink"/>
          <w:rFonts w:ascii="Proxima Nova Rg" w:hAnsi="Proxima Nova Rg" w:cs="Times New Roman"/>
          <w:sz w:val="24"/>
        </w:rPr>
      </w:pPr>
      <w:r w:rsidRPr="006E485B">
        <w:rPr>
          <w:rFonts w:ascii="Proxima Nova Rg" w:hAnsi="Proxima Nova Rg" w:cs="Times New Roman"/>
          <w:sz w:val="24"/>
        </w:rPr>
        <w:t xml:space="preserve">United States Agency for International Development (USAID): </w:t>
      </w:r>
      <w:hyperlink r:id="rId63" w:history="1">
        <w:r w:rsidRPr="006E485B">
          <w:rPr>
            <w:rStyle w:val="Hyperlink"/>
            <w:rFonts w:ascii="Proxima Nova Rg" w:hAnsi="Proxima Nova Rg" w:cs="Times New Roman"/>
            <w:sz w:val="24"/>
          </w:rPr>
          <w:t>Armenia | U.S. Agency for International Development (usaid.gov)</w:t>
        </w:r>
      </w:hyperlink>
    </w:p>
    <w:p w14:paraId="679FEEFF" w14:textId="77777777" w:rsidR="000F6C80" w:rsidRPr="006E485B" w:rsidRDefault="000F6C80" w:rsidP="000F6C80">
      <w:pPr>
        <w:widowControl w:val="0"/>
        <w:spacing w:after="60"/>
        <w:jc w:val="both"/>
        <w:rPr>
          <w:rFonts w:ascii="Proxima Nova Rg" w:hAnsi="Proxima Nova Rg" w:cs="Times New Roman"/>
          <w:sz w:val="24"/>
        </w:rPr>
      </w:pPr>
      <w:r w:rsidRPr="006E485B">
        <w:rPr>
          <w:rFonts w:ascii="Proxima Nova Rg" w:hAnsi="Proxima Nova Rg" w:cs="Times New Roman"/>
          <w:sz w:val="24"/>
        </w:rPr>
        <w:t xml:space="preserve">UN Sustainable Development Goal (SDG) 16: Peace, Justice and Strong Institutions </w:t>
      </w:r>
      <w:hyperlink r:id="rId64" w:history="1">
        <w:r w:rsidRPr="006E485B">
          <w:rPr>
            <w:rFonts w:ascii="Proxima Nova Rg" w:hAnsi="Proxima Nova Rg" w:cs="Times New Roman"/>
            <w:color w:val="0000FF"/>
            <w:sz w:val="24"/>
            <w:u w:val="single"/>
          </w:rPr>
          <w:t>Goal 16: Peace, justice and strong institutions (undp.org)</w:t>
        </w:r>
      </w:hyperlink>
    </w:p>
    <w:p w14:paraId="7DA09442" w14:textId="77777777" w:rsidR="000F6C80" w:rsidRPr="006E485B" w:rsidRDefault="000F6C80" w:rsidP="000F6C80">
      <w:pPr>
        <w:rPr>
          <w:rFonts w:ascii="Proxima Nova Rg" w:hAnsi="Proxima Nova Rg" w:cs="Times New Roman"/>
          <w:sz w:val="24"/>
        </w:rPr>
      </w:pPr>
      <w:r w:rsidRPr="006E485B">
        <w:rPr>
          <w:rFonts w:ascii="Proxima Nova Rg" w:hAnsi="Proxima Nova Rg" w:cs="Times New Roman"/>
          <w:sz w:val="24"/>
        </w:rPr>
        <w:t xml:space="preserve">Westminster Foundation for Democracy (WFD UK)/Armenia: </w:t>
      </w:r>
      <w:hyperlink r:id="rId65" w:history="1">
        <w:r w:rsidRPr="006E485B">
          <w:rPr>
            <w:rStyle w:val="Hyperlink"/>
            <w:rFonts w:ascii="Proxima Nova Rg" w:hAnsi="Proxima Nova Rg" w:cs="Times New Roman"/>
            <w:sz w:val="24"/>
          </w:rPr>
          <w:t>Armenia - Westminster Foundation for Democracy (WFD)</w:t>
        </w:r>
      </w:hyperlink>
    </w:p>
    <w:p w14:paraId="1464B033" w14:textId="77777777" w:rsidR="000F6C80" w:rsidRPr="006E485B" w:rsidRDefault="000F6C80" w:rsidP="000F6C80">
      <w:pPr>
        <w:rPr>
          <w:rFonts w:ascii="Proxima Nova Rg" w:hAnsi="Proxima Nova Rg" w:cs="Times New Roman"/>
          <w:sz w:val="24"/>
        </w:rPr>
      </w:pPr>
      <w:r w:rsidRPr="006E485B">
        <w:rPr>
          <w:rFonts w:ascii="Proxima Nova Rg" w:eastAsia="Proxima Nova" w:hAnsi="Proxima Nova Rg" w:cs="Times New Roman"/>
          <w:color w:val="000000"/>
          <w:sz w:val="24"/>
        </w:rPr>
        <w:t>World Bank/Armenia:</w:t>
      </w:r>
      <w:r w:rsidRPr="006E485B">
        <w:rPr>
          <w:rFonts w:ascii="Proxima Nova Rg" w:hAnsi="Proxima Nova Rg" w:cs="Times New Roman"/>
          <w:sz w:val="24"/>
        </w:rPr>
        <w:t xml:space="preserve"> </w:t>
      </w:r>
      <w:hyperlink r:id="rId66" w:history="1">
        <w:r w:rsidRPr="006E485B">
          <w:rPr>
            <w:rFonts w:ascii="Proxima Nova Rg" w:hAnsi="Proxima Nova Rg" w:cs="Times New Roman"/>
            <w:color w:val="0000FF"/>
            <w:sz w:val="24"/>
            <w:u w:val="single"/>
          </w:rPr>
          <w:t>Individuals using the Internet (% of population) - Armenia | Data (worldbank.org)</w:t>
        </w:r>
      </w:hyperlink>
    </w:p>
    <w:p w14:paraId="27962C8A" w14:textId="4737810D" w:rsidR="00C80C9B" w:rsidRDefault="00C80C9B" w:rsidP="000F6C80">
      <w:pPr>
        <w:rPr>
          <w:rFonts w:ascii="Proxima Nova Rg" w:hAnsi="Proxima Nova Rg" w:cs="Times New Roman"/>
          <w:b/>
          <w:bCs/>
          <w:sz w:val="28"/>
          <w:szCs w:val="28"/>
          <w:lang w:eastAsia="en-GB"/>
        </w:rPr>
      </w:pPr>
    </w:p>
    <w:p w14:paraId="375E9E2C" w14:textId="77777777" w:rsidR="00C80C9B" w:rsidRPr="006E485B" w:rsidRDefault="00C80C9B" w:rsidP="000F6C80">
      <w:pPr>
        <w:rPr>
          <w:rFonts w:ascii="Proxima Nova Rg" w:hAnsi="Proxima Nova Rg" w:cs="Times New Roman"/>
          <w:b/>
          <w:bCs/>
          <w:sz w:val="28"/>
          <w:szCs w:val="28"/>
          <w:lang w:eastAsia="en-GB"/>
        </w:rPr>
      </w:pPr>
    </w:p>
    <w:p w14:paraId="143352DD" w14:textId="77777777" w:rsidR="00671C78" w:rsidRPr="006E485B" w:rsidRDefault="00671C78" w:rsidP="000F6C80">
      <w:pPr>
        <w:rPr>
          <w:rFonts w:ascii="Proxima Nova Rg" w:hAnsi="Proxima Nova Rg" w:cs="Times New Roman"/>
          <w:b/>
          <w:bCs/>
          <w:sz w:val="28"/>
          <w:szCs w:val="28"/>
          <w:lang w:eastAsia="en-GB"/>
        </w:rPr>
      </w:pPr>
    </w:p>
    <w:p w14:paraId="5E5250A3" w14:textId="0FFE9A91" w:rsidR="000F6C80" w:rsidRPr="00C80C9B" w:rsidRDefault="00390609" w:rsidP="00C80C9B">
      <w:pPr>
        <w:pStyle w:val="Heading3"/>
        <w:rPr>
          <w:rFonts w:ascii="Proxima Nova Rg" w:hAnsi="Proxima Nova Rg" w:cs="Times New Roman"/>
          <w:sz w:val="28"/>
          <w:szCs w:val="28"/>
          <w:lang w:eastAsia="en-GB"/>
        </w:rPr>
      </w:pPr>
      <w:bookmarkStart w:id="48" w:name="_Toc94012542"/>
      <w:r w:rsidRPr="00C80C9B">
        <w:rPr>
          <w:rFonts w:ascii="Proxima Nova Rg" w:hAnsi="Proxima Nova Rg" w:cs="Times New Roman"/>
          <w:sz w:val="28"/>
          <w:szCs w:val="28"/>
          <w:lang w:eastAsia="en-GB"/>
        </w:rPr>
        <w:t xml:space="preserve">Annex 3: </w:t>
      </w:r>
      <w:r w:rsidR="00651FC0" w:rsidRPr="00C80C9B">
        <w:rPr>
          <w:rFonts w:ascii="Proxima Nova Rg" w:hAnsi="Proxima Nova Rg" w:cs="Times New Roman"/>
          <w:sz w:val="28"/>
          <w:szCs w:val="28"/>
        </w:rPr>
        <w:t>List of Key Informants Interviewed</w:t>
      </w:r>
      <w:bookmarkEnd w:id="48"/>
    </w:p>
    <w:p w14:paraId="0ADBCC30" w14:textId="77777777" w:rsidR="00A80DF2" w:rsidRPr="00C80C9B" w:rsidRDefault="00A80DF2" w:rsidP="00A80DF2">
      <w:pPr>
        <w:spacing w:after="0" w:line="240" w:lineRule="auto"/>
        <w:jc w:val="center"/>
        <w:rPr>
          <w:rFonts w:ascii="Proxima Nova Rg" w:hAnsi="Proxima Nova Rg" w:cs="Times New Roman"/>
          <w:b/>
          <w:sz w:val="28"/>
          <w:szCs w:val="28"/>
        </w:rPr>
      </w:pPr>
      <w:r w:rsidRPr="00C80C9B">
        <w:rPr>
          <w:rFonts w:ascii="Proxima Nova Rg" w:hAnsi="Proxima Nova Rg" w:cs="Times New Roman"/>
          <w:b/>
          <w:sz w:val="28"/>
          <w:szCs w:val="28"/>
        </w:rPr>
        <w:t>17 September – 08 October 2021</w:t>
      </w:r>
    </w:p>
    <w:p w14:paraId="2D3505DC" w14:textId="77777777" w:rsidR="00A80DF2" w:rsidRPr="006E485B" w:rsidRDefault="00A80DF2" w:rsidP="00A80DF2">
      <w:pPr>
        <w:spacing w:after="0" w:line="240" w:lineRule="auto"/>
        <w:rPr>
          <w:rFonts w:ascii="Proxima Nova Rg" w:eastAsia="Times New Roman" w:hAnsi="Proxima Nova Rg" w:cs="Arial"/>
          <w:szCs w:val="24"/>
          <w:lang w:eastAsia="en-GB"/>
        </w:rPr>
      </w:pPr>
    </w:p>
    <w:tbl>
      <w:tblPr>
        <w:tblStyle w:val="TableGrid1"/>
        <w:tblW w:w="10350" w:type="dxa"/>
        <w:tblInd w:w="-455" w:type="dxa"/>
        <w:tblLook w:val="04A0" w:firstRow="1" w:lastRow="0" w:firstColumn="1" w:lastColumn="0" w:noHBand="0" w:noVBand="1"/>
      </w:tblPr>
      <w:tblGrid>
        <w:gridCol w:w="634"/>
        <w:gridCol w:w="2641"/>
        <w:gridCol w:w="3928"/>
        <w:gridCol w:w="3147"/>
      </w:tblGrid>
      <w:tr w:rsidR="00A80DF2" w:rsidRPr="006E485B" w14:paraId="5782E576" w14:textId="77777777" w:rsidTr="00560604">
        <w:trPr>
          <w:trHeight w:val="620"/>
          <w:tblHeader/>
        </w:trPr>
        <w:tc>
          <w:tcPr>
            <w:tcW w:w="634" w:type="dxa"/>
            <w:shd w:val="clear" w:color="auto" w:fill="FFFF00"/>
          </w:tcPr>
          <w:p w14:paraId="662E9A24" w14:textId="77777777" w:rsidR="00A80DF2" w:rsidRPr="006E485B" w:rsidRDefault="00A80DF2" w:rsidP="00560604">
            <w:pPr>
              <w:jc w:val="center"/>
              <w:rPr>
                <w:b/>
                <w:sz w:val="24"/>
              </w:rPr>
            </w:pPr>
            <w:r w:rsidRPr="006E485B">
              <w:rPr>
                <w:b/>
                <w:sz w:val="24"/>
              </w:rPr>
              <w:t>No.</w:t>
            </w:r>
          </w:p>
        </w:tc>
        <w:tc>
          <w:tcPr>
            <w:tcW w:w="2641" w:type="dxa"/>
            <w:shd w:val="clear" w:color="auto" w:fill="FFFF00"/>
          </w:tcPr>
          <w:p w14:paraId="24DC5363" w14:textId="77777777" w:rsidR="00A80DF2" w:rsidRPr="006E485B" w:rsidRDefault="00A80DF2" w:rsidP="00560604">
            <w:pPr>
              <w:jc w:val="center"/>
              <w:rPr>
                <w:b/>
                <w:sz w:val="24"/>
              </w:rPr>
            </w:pPr>
            <w:r w:rsidRPr="006E485B">
              <w:rPr>
                <w:b/>
                <w:sz w:val="24"/>
              </w:rPr>
              <w:t>Name</w:t>
            </w:r>
          </w:p>
        </w:tc>
        <w:tc>
          <w:tcPr>
            <w:tcW w:w="3928" w:type="dxa"/>
            <w:shd w:val="clear" w:color="auto" w:fill="FFFF00"/>
          </w:tcPr>
          <w:p w14:paraId="3377BD8E" w14:textId="573EF7FD" w:rsidR="00A80DF2" w:rsidRPr="006E485B" w:rsidRDefault="00716417" w:rsidP="00560604">
            <w:pPr>
              <w:jc w:val="center"/>
              <w:rPr>
                <w:b/>
                <w:sz w:val="24"/>
              </w:rPr>
            </w:pPr>
            <w:r w:rsidRPr="006E485B">
              <w:rPr>
                <w:b/>
                <w:sz w:val="24"/>
              </w:rPr>
              <w:t>Organisation</w:t>
            </w:r>
            <w:r w:rsidR="00A80DF2" w:rsidRPr="006E485B">
              <w:rPr>
                <w:b/>
                <w:sz w:val="24"/>
              </w:rPr>
              <w:t>/Position</w:t>
            </w:r>
          </w:p>
        </w:tc>
        <w:tc>
          <w:tcPr>
            <w:tcW w:w="3147" w:type="dxa"/>
            <w:shd w:val="clear" w:color="auto" w:fill="FFFF00"/>
          </w:tcPr>
          <w:p w14:paraId="13AFBA18" w14:textId="77777777" w:rsidR="00A80DF2" w:rsidRPr="006E485B" w:rsidRDefault="00A80DF2" w:rsidP="00560604">
            <w:pPr>
              <w:jc w:val="center"/>
              <w:rPr>
                <w:b/>
                <w:sz w:val="24"/>
              </w:rPr>
            </w:pPr>
            <w:r w:rsidRPr="006E485B">
              <w:rPr>
                <w:b/>
                <w:sz w:val="24"/>
                <w:highlight w:val="yellow"/>
              </w:rPr>
              <w:t>Interview conducted by</w:t>
            </w:r>
          </w:p>
        </w:tc>
      </w:tr>
      <w:tr w:rsidR="00A80DF2" w:rsidRPr="006E485B" w14:paraId="04730640" w14:textId="77777777" w:rsidTr="00560604">
        <w:tc>
          <w:tcPr>
            <w:tcW w:w="7203" w:type="dxa"/>
            <w:gridSpan w:val="3"/>
            <w:shd w:val="clear" w:color="auto" w:fill="auto"/>
          </w:tcPr>
          <w:p w14:paraId="53A9C94A" w14:textId="77777777" w:rsidR="00A80DF2" w:rsidRPr="006E485B" w:rsidRDefault="00A80DF2" w:rsidP="00560604">
            <w:pPr>
              <w:jc w:val="center"/>
              <w:rPr>
                <w:b/>
                <w:sz w:val="10"/>
                <w:szCs w:val="10"/>
              </w:rPr>
            </w:pPr>
          </w:p>
        </w:tc>
        <w:tc>
          <w:tcPr>
            <w:tcW w:w="3147" w:type="dxa"/>
          </w:tcPr>
          <w:p w14:paraId="339C0B87" w14:textId="77777777" w:rsidR="00A80DF2" w:rsidRPr="006E485B" w:rsidRDefault="00A80DF2" w:rsidP="00560604">
            <w:pPr>
              <w:jc w:val="center"/>
              <w:rPr>
                <w:b/>
                <w:sz w:val="10"/>
                <w:szCs w:val="10"/>
              </w:rPr>
            </w:pPr>
          </w:p>
        </w:tc>
      </w:tr>
      <w:tr w:rsidR="00A80DF2" w:rsidRPr="006E485B" w14:paraId="76FA2A1C" w14:textId="77777777" w:rsidTr="00560604">
        <w:tc>
          <w:tcPr>
            <w:tcW w:w="7203" w:type="dxa"/>
            <w:gridSpan w:val="3"/>
            <w:shd w:val="clear" w:color="auto" w:fill="E5DFEC" w:themeFill="accent4" w:themeFillTint="33"/>
          </w:tcPr>
          <w:p w14:paraId="4BC36E4F" w14:textId="77777777" w:rsidR="00A80DF2" w:rsidRPr="006E485B" w:rsidRDefault="00A80DF2" w:rsidP="00560604">
            <w:pPr>
              <w:numPr>
                <w:ilvl w:val="0"/>
                <w:numId w:val="63"/>
              </w:numPr>
              <w:contextualSpacing/>
              <w:rPr>
                <w:rFonts w:cs="Times New Roman"/>
                <w:b/>
                <w:sz w:val="28"/>
                <w:szCs w:val="20"/>
              </w:rPr>
            </w:pPr>
            <w:r w:rsidRPr="006E485B">
              <w:rPr>
                <w:rFonts w:cs="Times New Roman"/>
                <w:b/>
                <w:sz w:val="28"/>
                <w:szCs w:val="20"/>
              </w:rPr>
              <w:t xml:space="preserve">National Partners: National Assembly of the Republic of Armenia </w:t>
            </w:r>
          </w:p>
        </w:tc>
        <w:tc>
          <w:tcPr>
            <w:tcW w:w="3147" w:type="dxa"/>
            <w:shd w:val="clear" w:color="auto" w:fill="E5DFEC" w:themeFill="accent4" w:themeFillTint="33"/>
          </w:tcPr>
          <w:p w14:paraId="236BBB38" w14:textId="77777777" w:rsidR="00A80DF2" w:rsidRPr="006E485B" w:rsidRDefault="00A80DF2" w:rsidP="00560604">
            <w:pPr>
              <w:ind w:left="720"/>
              <w:contextualSpacing/>
              <w:rPr>
                <w:rFonts w:cs="Times New Roman"/>
                <w:b/>
                <w:sz w:val="28"/>
                <w:szCs w:val="20"/>
              </w:rPr>
            </w:pPr>
          </w:p>
        </w:tc>
      </w:tr>
      <w:tr w:rsidR="00A80DF2" w:rsidRPr="006E485B" w14:paraId="3E436CF7" w14:textId="77777777" w:rsidTr="00560604">
        <w:tc>
          <w:tcPr>
            <w:tcW w:w="634" w:type="dxa"/>
          </w:tcPr>
          <w:p w14:paraId="762E5B0C" w14:textId="77777777" w:rsidR="00A80DF2" w:rsidRPr="006E485B" w:rsidRDefault="00A80DF2" w:rsidP="00560604">
            <w:pPr>
              <w:numPr>
                <w:ilvl w:val="0"/>
                <w:numId w:val="24"/>
              </w:numPr>
              <w:contextualSpacing/>
              <w:jc w:val="center"/>
              <w:rPr>
                <w:rFonts w:eastAsia="Calibri"/>
                <w:b/>
              </w:rPr>
            </w:pPr>
          </w:p>
        </w:tc>
        <w:tc>
          <w:tcPr>
            <w:tcW w:w="2641" w:type="dxa"/>
          </w:tcPr>
          <w:p w14:paraId="6B67C455" w14:textId="77777777" w:rsidR="00A80DF2" w:rsidRPr="006E485B" w:rsidRDefault="00A80DF2" w:rsidP="00560604">
            <w:pPr>
              <w:rPr>
                <w:b/>
                <w:bCs/>
              </w:rPr>
            </w:pPr>
            <w:r w:rsidRPr="006E485B">
              <w:rPr>
                <w:b/>
              </w:rPr>
              <w:t>Vladimir Vardanyan</w:t>
            </w:r>
          </w:p>
        </w:tc>
        <w:tc>
          <w:tcPr>
            <w:tcW w:w="3928" w:type="dxa"/>
          </w:tcPr>
          <w:p w14:paraId="06E3DD27" w14:textId="77777777" w:rsidR="00A80DF2" w:rsidRPr="006E485B" w:rsidRDefault="00A80DF2" w:rsidP="00560604">
            <w:r w:rsidRPr="006E485B">
              <w:t xml:space="preserve">MP, "Civil Contract" Faction  </w:t>
            </w:r>
          </w:p>
          <w:p w14:paraId="6EA7E6C6" w14:textId="77777777" w:rsidR="00A80DF2" w:rsidRPr="006E485B" w:rsidRDefault="00A80DF2" w:rsidP="00560604">
            <w:r w:rsidRPr="006E485B">
              <w:t xml:space="preserve">Standing Committee on State and Legal </w:t>
            </w:r>
            <w:proofErr w:type="gramStart"/>
            <w:r w:rsidRPr="006E485B">
              <w:t>Affairs  (</w:t>
            </w:r>
            <w:proofErr w:type="gramEnd"/>
            <w:r w:rsidRPr="006E485B">
              <w:t>Committee Chair)</w:t>
            </w:r>
          </w:p>
        </w:tc>
        <w:tc>
          <w:tcPr>
            <w:tcW w:w="3147" w:type="dxa"/>
          </w:tcPr>
          <w:p w14:paraId="3A4D3051" w14:textId="60586F0D" w:rsidR="00A80DF2" w:rsidRPr="006E485B" w:rsidRDefault="003F6F6C" w:rsidP="00560604">
            <w:pPr>
              <w:rPr>
                <w:rFonts w:cs="Times New Roman"/>
                <w:bCs/>
                <w:sz w:val="24"/>
              </w:rPr>
            </w:pPr>
            <w:proofErr w:type="spellStart"/>
            <w:r w:rsidRPr="006E485B">
              <w:rPr>
                <w:rFonts w:cs="Times New Roman"/>
                <w:bCs/>
                <w:sz w:val="24"/>
              </w:rPr>
              <w:t>Dr.</w:t>
            </w:r>
            <w:proofErr w:type="spellEnd"/>
            <w:r w:rsidRPr="006E485B">
              <w:rPr>
                <w:rFonts w:cs="Times New Roman"/>
                <w:bCs/>
                <w:sz w:val="24"/>
              </w:rPr>
              <w:t xml:space="preserve"> </w:t>
            </w:r>
            <w:r w:rsidR="00A80DF2" w:rsidRPr="006E485B">
              <w:rPr>
                <w:rFonts w:cs="Times New Roman"/>
                <w:bCs/>
                <w:sz w:val="24"/>
              </w:rPr>
              <w:t xml:space="preserve">Slobodan </w:t>
            </w:r>
            <w:proofErr w:type="spellStart"/>
            <w:r w:rsidR="00A80DF2" w:rsidRPr="006E485B">
              <w:rPr>
                <w:rFonts w:cs="Times New Roman"/>
                <w:bCs/>
                <w:sz w:val="24"/>
              </w:rPr>
              <w:t>Vukadinovi</w:t>
            </w:r>
            <w:proofErr w:type="spellEnd"/>
            <w:r w:rsidR="00A80DF2" w:rsidRPr="006E485B">
              <w:rPr>
                <w:rFonts w:cs="Times New Roman"/>
                <w:bCs/>
                <w:sz w:val="24"/>
                <w:lang w:val="sr-Latn-RS"/>
              </w:rPr>
              <w:t>ć</w:t>
            </w:r>
            <w:r w:rsidR="00A80DF2" w:rsidRPr="006E485B">
              <w:rPr>
                <w:rFonts w:cs="Times New Roman"/>
                <w:bCs/>
                <w:sz w:val="24"/>
              </w:rPr>
              <w:t xml:space="preserve"> </w:t>
            </w:r>
          </w:p>
        </w:tc>
      </w:tr>
      <w:tr w:rsidR="00686BC4" w:rsidRPr="006E485B" w14:paraId="6CA50168" w14:textId="77777777" w:rsidTr="00560604">
        <w:tc>
          <w:tcPr>
            <w:tcW w:w="634" w:type="dxa"/>
          </w:tcPr>
          <w:p w14:paraId="3BB81BE5" w14:textId="77777777" w:rsidR="00686BC4" w:rsidRPr="006E485B" w:rsidRDefault="00686BC4" w:rsidP="00686BC4">
            <w:pPr>
              <w:numPr>
                <w:ilvl w:val="0"/>
                <w:numId w:val="24"/>
              </w:numPr>
              <w:contextualSpacing/>
              <w:jc w:val="center"/>
              <w:rPr>
                <w:rFonts w:eastAsia="Calibri"/>
                <w:b/>
              </w:rPr>
            </w:pPr>
          </w:p>
        </w:tc>
        <w:tc>
          <w:tcPr>
            <w:tcW w:w="2641" w:type="dxa"/>
          </w:tcPr>
          <w:p w14:paraId="2112E3B4" w14:textId="77777777" w:rsidR="00686BC4" w:rsidRPr="006E485B" w:rsidRDefault="00686BC4" w:rsidP="00686BC4">
            <w:pPr>
              <w:rPr>
                <w:b/>
                <w:bCs/>
              </w:rPr>
            </w:pPr>
            <w:r w:rsidRPr="006E485B">
              <w:rPr>
                <w:b/>
              </w:rPr>
              <w:t>Maria Karapetyan</w:t>
            </w:r>
          </w:p>
        </w:tc>
        <w:tc>
          <w:tcPr>
            <w:tcW w:w="3928" w:type="dxa"/>
          </w:tcPr>
          <w:p w14:paraId="6CB63D1D" w14:textId="77777777" w:rsidR="00686BC4" w:rsidRPr="006E485B" w:rsidRDefault="00686BC4" w:rsidP="00686BC4">
            <w:r w:rsidRPr="006E485B">
              <w:t xml:space="preserve">MP, "Civil Contract" Faction  </w:t>
            </w:r>
          </w:p>
        </w:tc>
        <w:tc>
          <w:tcPr>
            <w:tcW w:w="3147" w:type="dxa"/>
          </w:tcPr>
          <w:p w14:paraId="265381BD" w14:textId="7A5F0AAB" w:rsidR="00686BC4" w:rsidRPr="006E485B" w:rsidRDefault="00686BC4" w:rsidP="00686BC4">
            <w:pPr>
              <w:rPr>
                <w:rFonts w:cs="Times New Roman"/>
                <w:bCs/>
                <w:sz w:val="24"/>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15942704" w14:textId="77777777" w:rsidTr="00560604">
        <w:tc>
          <w:tcPr>
            <w:tcW w:w="634" w:type="dxa"/>
          </w:tcPr>
          <w:p w14:paraId="1133D324" w14:textId="77777777" w:rsidR="00686BC4" w:rsidRPr="006E485B" w:rsidRDefault="00686BC4" w:rsidP="00686BC4">
            <w:pPr>
              <w:numPr>
                <w:ilvl w:val="0"/>
                <w:numId w:val="24"/>
              </w:numPr>
              <w:contextualSpacing/>
              <w:jc w:val="center"/>
              <w:rPr>
                <w:rFonts w:eastAsia="Calibri"/>
                <w:b/>
              </w:rPr>
            </w:pPr>
          </w:p>
        </w:tc>
        <w:tc>
          <w:tcPr>
            <w:tcW w:w="2641" w:type="dxa"/>
          </w:tcPr>
          <w:p w14:paraId="0C37D656" w14:textId="77777777" w:rsidR="00686BC4" w:rsidRPr="006E485B" w:rsidRDefault="00686BC4" w:rsidP="00686BC4">
            <w:pPr>
              <w:rPr>
                <w:b/>
                <w:bCs/>
              </w:rPr>
            </w:pPr>
            <w:r w:rsidRPr="006E485B">
              <w:rPr>
                <w:b/>
              </w:rPr>
              <w:t xml:space="preserve">Ani </w:t>
            </w:r>
            <w:proofErr w:type="spellStart"/>
            <w:r w:rsidRPr="006E485B">
              <w:rPr>
                <w:b/>
              </w:rPr>
              <w:t>Samsonyan</w:t>
            </w:r>
            <w:proofErr w:type="spellEnd"/>
            <w:r w:rsidRPr="006E485B">
              <w:rPr>
                <w:b/>
              </w:rPr>
              <w:t xml:space="preserve"> </w:t>
            </w:r>
          </w:p>
        </w:tc>
        <w:tc>
          <w:tcPr>
            <w:tcW w:w="3928" w:type="dxa"/>
          </w:tcPr>
          <w:p w14:paraId="552654F1" w14:textId="77777777" w:rsidR="00686BC4" w:rsidRPr="006E485B" w:rsidRDefault="00686BC4" w:rsidP="00686BC4">
            <w:r w:rsidRPr="006E485B">
              <w:t xml:space="preserve">Ex-MP, “Bright Armenia” Faction, Opposition </w:t>
            </w:r>
          </w:p>
        </w:tc>
        <w:tc>
          <w:tcPr>
            <w:tcW w:w="3147" w:type="dxa"/>
          </w:tcPr>
          <w:p w14:paraId="3A958821" w14:textId="681904F3" w:rsidR="00686BC4" w:rsidRPr="006E485B" w:rsidRDefault="00686BC4" w:rsidP="00686BC4">
            <w:pPr>
              <w:rPr>
                <w:rFonts w:cs="Times New Roman"/>
                <w:bCs/>
                <w:sz w:val="24"/>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7F6CDA76" w14:textId="77777777" w:rsidTr="00C80C9B">
        <w:trPr>
          <w:trHeight w:val="341"/>
        </w:trPr>
        <w:tc>
          <w:tcPr>
            <w:tcW w:w="634" w:type="dxa"/>
          </w:tcPr>
          <w:p w14:paraId="6FA993CD" w14:textId="77777777" w:rsidR="00686BC4" w:rsidRPr="006E485B" w:rsidRDefault="00686BC4" w:rsidP="00686BC4">
            <w:pPr>
              <w:numPr>
                <w:ilvl w:val="0"/>
                <w:numId w:val="24"/>
              </w:numPr>
              <w:contextualSpacing/>
              <w:jc w:val="center"/>
              <w:rPr>
                <w:rFonts w:eastAsia="Calibri"/>
                <w:b/>
              </w:rPr>
            </w:pPr>
          </w:p>
        </w:tc>
        <w:tc>
          <w:tcPr>
            <w:tcW w:w="2641" w:type="dxa"/>
          </w:tcPr>
          <w:p w14:paraId="7E524C37" w14:textId="129816AF" w:rsidR="00686BC4" w:rsidRPr="006E485B" w:rsidRDefault="00686BC4" w:rsidP="00C80C9B">
            <w:pPr>
              <w:rPr>
                <w:b/>
                <w:szCs w:val="22"/>
                <w:lang w:val="en-US"/>
              </w:rPr>
            </w:pPr>
            <w:r w:rsidRPr="006E485B">
              <w:rPr>
                <w:b/>
                <w:bCs/>
                <w:szCs w:val="22"/>
                <w:lang w:val="en-US"/>
              </w:rPr>
              <w:t xml:space="preserve">Vahan </w:t>
            </w:r>
            <w:proofErr w:type="spellStart"/>
            <w:r w:rsidRPr="006E485B">
              <w:rPr>
                <w:b/>
                <w:bCs/>
                <w:szCs w:val="22"/>
                <w:lang w:val="en-US"/>
              </w:rPr>
              <w:t>Naribekyan</w:t>
            </w:r>
            <w:proofErr w:type="spellEnd"/>
          </w:p>
        </w:tc>
        <w:tc>
          <w:tcPr>
            <w:tcW w:w="3928" w:type="dxa"/>
          </w:tcPr>
          <w:p w14:paraId="3642CE6C" w14:textId="77777777" w:rsidR="00686BC4" w:rsidRPr="006E485B" w:rsidRDefault="00686BC4" w:rsidP="00686BC4">
            <w:pPr>
              <w:rPr>
                <w:szCs w:val="22"/>
                <w:lang w:val="en-US"/>
              </w:rPr>
            </w:pPr>
            <w:r w:rsidRPr="006E485B">
              <w:rPr>
                <w:szCs w:val="22"/>
                <w:lang w:val="en-US"/>
              </w:rPr>
              <w:t>Chief of Staff</w:t>
            </w:r>
          </w:p>
          <w:p w14:paraId="3BF5C333" w14:textId="77777777" w:rsidR="00686BC4" w:rsidRPr="006E485B" w:rsidRDefault="00686BC4" w:rsidP="00686BC4">
            <w:pPr>
              <w:rPr>
                <w:szCs w:val="22"/>
              </w:rPr>
            </w:pPr>
          </w:p>
        </w:tc>
        <w:tc>
          <w:tcPr>
            <w:tcW w:w="3147" w:type="dxa"/>
          </w:tcPr>
          <w:p w14:paraId="5E4E5DAF" w14:textId="7F9DDAEA" w:rsidR="00686BC4" w:rsidRPr="006E485B" w:rsidRDefault="00686BC4" w:rsidP="00686BC4">
            <w:pPr>
              <w:rPr>
                <w:rFonts w:cs="Times New Roman"/>
                <w:bCs/>
                <w:sz w:val="24"/>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26AB0F92" w14:textId="77777777" w:rsidTr="00560604">
        <w:tc>
          <w:tcPr>
            <w:tcW w:w="634" w:type="dxa"/>
          </w:tcPr>
          <w:p w14:paraId="0E05E38C" w14:textId="77777777" w:rsidR="00686BC4" w:rsidRPr="006E485B" w:rsidRDefault="00686BC4" w:rsidP="00686BC4">
            <w:pPr>
              <w:numPr>
                <w:ilvl w:val="0"/>
                <w:numId w:val="24"/>
              </w:numPr>
              <w:contextualSpacing/>
              <w:jc w:val="center"/>
              <w:rPr>
                <w:rFonts w:eastAsia="Calibri"/>
                <w:b/>
              </w:rPr>
            </w:pPr>
          </w:p>
        </w:tc>
        <w:tc>
          <w:tcPr>
            <w:tcW w:w="2641" w:type="dxa"/>
          </w:tcPr>
          <w:p w14:paraId="12F71CF2" w14:textId="77777777" w:rsidR="00686BC4" w:rsidRPr="006E485B" w:rsidRDefault="00686BC4" w:rsidP="00686BC4">
            <w:pPr>
              <w:rPr>
                <w:b/>
              </w:rPr>
            </w:pPr>
            <w:r w:rsidRPr="006E485B">
              <w:rPr>
                <w:b/>
              </w:rPr>
              <w:t xml:space="preserve">Heghine Khachikyan </w:t>
            </w:r>
          </w:p>
        </w:tc>
        <w:tc>
          <w:tcPr>
            <w:tcW w:w="3928" w:type="dxa"/>
          </w:tcPr>
          <w:p w14:paraId="2D1E3466" w14:textId="77777777" w:rsidR="00686BC4" w:rsidRPr="006E485B" w:rsidRDefault="00686BC4" w:rsidP="00686BC4">
            <w:r w:rsidRPr="006E485B">
              <w:t xml:space="preserve">Assistant to Chief of Staff </w:t>
            </w:r>
          </w:p>
        </w:tc>
        <w:tc>
          <w:tcPr>
            <w:tcW w:w="3147" w:type="dxa"/>
          </w:tcPr>
          <w:p w14:paraId="7ACD07A4" w14:textId="0157DBEB"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2E459450" w14:textId="77777777" w:rsidTr="00560604">
        <w:tc>
          <w:tcPr>
            <w:tcW w:w="634" w:type="dxa"/>
          </w:tcPr>
          <w:p w14:paraId="0B812A96" w14:textId="77777777" w:rsidR="00686BC4" w:rsidRPr="006E485B" w:rsidRDefault="00686BC4" w:rsidP="00686BC4">
            <w:pPr>
              <w:numPr>
                <w:ilvl w:val="0"/>
                <w:numId w:val="24"/>
              </w:numPr>
              <w:contextualSpacing/>
              <w:jc w:val="center"/>
              <w:rPr>
                <w:rFonts w:eastAsia="Calibri"/>
                <w:b/>
              </w:rPr>
            </w:pPr>
          </w:p>
        </w:tc>
        <w:tc>
          <w:tcPr>
            <w:tcW w:w="2641" w:type="dxa"/>
          </w:tcPr>
          <w:p w14:paraId="754B6819" w14:textId="77777777" w:rsidR="00686BC4" w:rsidRPr="006E485B" w:rsidRDefault="00686BC4" w:rsidP="00686BC4">
            <w:pPr>
              <w:rPr>
                <w:b/>
                <w:bCs/>
                <w:szCs w:val="22"/>
              </w:rPr>
            </w:pPr>
            <w:r w:rsidRPr="006E485B">
              <w:rPr>
                <w:b/>
                <w:bCs/>
                <w:szCs w:val="22"/>
              </w:rPr>
              <w:t xml:space="preserve">Tigran Galstyan  </w:t>
            </w:r>
          </w:p>
          <w:p w14:paraId="68E57C58" w14:textId="77777777" w:rsidR="00686BC4" w:rsidRPr="006E485B" w:rsidRDefault="00686BC4" w:rsidP="00686BC4">
            <w:pPr>
              <w:rPr>
                <w:b/>
              </w:rPr>
            </w:pPr>
          </w:p>
        </w:tc>
        <w:tc>
          <w:tcPr>
            <w:tcW w:w="3928" w:type="dxa"/>
          </w:tcPr>
          <w:p w14:paraId="46E02026" w14:textId="77777777" w:rsidR="00686BC4" w:rsidRPr="006E485B" w:rsidRDefault="00686BC4" w:rsidP="00686BC4">
            <w:r w:rsidRPr="006E485B">
              <w:t>Former Chief of Staff</w:t>
            </w:r>
          </w:p>
        </w:tc>
        <w:tc>
          <w:tcPr>
            <w:tcW w:w="3147" w:type="dxa"/>
          </w:tcPr>
          <w:p w14:paraId="1F3E2607" w14:textId="65A28688"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56000FD9" w14:textId="77777777" w:rsidTr="00560604">
        <w:tc>
          <w:tcPr>
            <w:tcW w:w="634" w:type="dxa"/>
          </w:tcPr>
          <w:p w14:paraId="3E579CA0" w14:textId="77777777" w:rsidR="00686BC4" w:rsidRPr="006E485B" w:rsidRDefault="00686BC4" w:rsidP="00686BC4">
            <w:pPr>
              <w:numPr>
                <w:ilvl w:val="0"/>
                <w:numId w:val="24"/>
              </w:numPr>
              <w:contextualSpacing/>
              <w:jc w:val="center"/>
              <w:rPr>
                <w:rFonts w:eastAsia="Calibri"/>
                <w:b/>
              </w:rPr>
            </w:pPr>
          </w:p>
        </w:tc>
        <w:tc>
          <w:tcPr>
            <w:tcW w:w="2641" w:type="dxa"/>
          </w:tcPr>
          <w:p w14:paraId="42207E9E" w14:textId="77777777" w:rsidR="00686BC4" w:rsidRPr="006E485B" w:rsidRDefault="00686BC4" w:rsidP="00686BC4">
            <w:pPr>
              <w:rPr>
                <w:b/>
              </w:rPr>
            </w:pPr>
            <w:r w:rsidRPr="006E485B">
              <w:rPr>
                <w:b/>
              </w:rPr>
              <w:t>Davit Karapetyan</w:t>
            </w:r>
          </w:p>
        </w:tc>
        <w:tc>
          <w:tcPr>
            <w:tcW w:w="3928" w:type="dxa"/>
          </w:tcPr>
          <w:p w14:paraId="73A63ABA" w14:textId="77777777" w:rsidR="00686BC4" w:rsidRPr="006E485B" w:rsidRDefault="00686BC4" w:rsidP="00686BC4">
            <w:r w:rsidRPr="006E485B">
              <w:t>Former Advisor to the Speaker of the RA NA</w:t>
            </w:r>
          </w:p>
        </w:tc>
        <w:tc>
          <w:tcPr>
            <w:tcW w:w="3147" w:type="dxa"/>
          </w:tcPr>
          <w:p w14:paraId="4B27EEC6" w14:textId="2CB3E693"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6830C14F" w14:textId="77777777" w:rsidTr="00560604">
        <w:tc>
          <w:tcPr>
            <w:tcW w:w="634" w:type="dxa"/>
          </w:tcPr>
          <w:p w14:paraId="5B6CE394" w14:textId="77777777" w:rsidR="00686BC4" w:rsidRPr="006E485B" w:rsidRDefault="00686BC4" w:rsidP="00686BC4">
            <w:pPr>
              <w:numPr>
                <w:ilvl w:val="0"/>
                <w:numId w:val="24"/>
              </w:numPr>
              <w:contextualSpacing/>
              <w:jc w:val="center"/>
              <w:rPr>
                <w:rFonts w:eastAsia="Calibri"/>
                <w:b/>
              </w:rPr>
            </w:pPr>
          </w:p>
        </w:tc>
        <w:tc>
          <w:tcPr>
            <w:tcW w:w="2641" w:type="dxa"/>
          </w:tcPr>
          <w:p w14:paraId="7B63863E" w14:textId="77777777" w:rsidR="00686BC4" w:rsidRPr="006E485B" w:rsidRDefault="00686BC4" w:rsidP="00686BC4">
            <w:pPr>
              <w:rPr>
                <w:b/>
              </w:rPr>
            </w:pPr>
            <w:r w:rsidRPr="006E485B">
              <w:rPr>
                <w:rFonts w:cs="Times New Roman"/>
                <w:b/>
                <w:sz w:val="23"/>
                <w:szCs w:val="23"/>
                <w:lang w:val="en-US"/>
              </w:rPr>
              <w:t>Lusine</w:t>
            </w:r>
            <w:r w:rsidRPr="006E485B">
              <w:rPr>
                <w:b/>
                <w:sz w:val="23"/>
                <w:szCs w:val="23"/>
              </w:rPr>
              <w:t xml:space="preserve"> </w:t>
            </w:r>
            <w:r w:rsidRPr="006E485B">
              <w:rPr>
                <w:rFonts w:cs="Times New Roman"/>
                <w:b/>
                <w:sz w:val="23"/>
                <w:szCs w:val="23"/>
                <w:shd w:val="clear" w:color="auto" w:fill="FFFFFF"/>
              </w:rPr>
              <w:t>Hovhannisyan</w:t>
            </w:r>
            <w:r w:rsidRPr="006E485B">
              <w:rPr>
                <w:rFonts w:cs="Times New Roman"/>
                <w:b/>
                <w:sz w:val="23"/>
                <w:szCs w:val="23"/>
              </w:rPr>
              <w:br/>
            </w:r>
          </w:p>
        </w:tc>
        <w:tc>
          <w:tcPr>
            <w:tcW w:w="3928" w:type="dxa"/>
          </w:tcPr>
          <w:p w14:paraId="342204CA" w14:textId="77777777" w:rsidR="00686BC4" w:rsidRPr="006E485B" w:rsidRDefault="00686BC4" w:rsidP="00686BC4">
            <w:r w:rsidRPr="006E485B">
              <w:rPr>
                <w:rFonts w:cs="Times New Roman"/>
                <w:bCs/>
                <w:szCs w:val="22"/>
                <w:shd w:val="clear" w:color="auto" w:fill="FFFFFF"/>
              </w:rPr>
              <w:t>Head of the Service Division</w:t>
            </w:r>
            <w:r w:rsidRPr="006E485B">
              <w:rPr>
                <w:rFonts w:cs="Times New Roman"/>
                <w:bCs/>
                <w:szCs w:val="22"/>
              </w:rPr>
              <w:br/>
            </w:r>
            <w:r w:rsidRPr="006E485B">
              <w:rPr>
                <w:rFonts w:cs="Times New Roman"/>
                <w:bCs/>
                <w:szCs w:val="22"/>
                <w:shd w:val="clear" w:color="auto" w:fill="FFFFFF"/>
              </w:rPr>
              <w:t>for the Official Web Site of the N</w:t>
            </w:r>
            <w:r w:rsidRPr="006E485B">
              <w:rPr>
                <w:bCs/>
                <w:szCs w:val="22"/>
                <w:shd w:val="clear" w:color="auto" w:fill="FFFFFF"/>
              </w:rPr>
              <w:t>A</w:t>
            </w:r>
          </w:p>
        </w:tc>
        <w:tc>
          <w:tcPr>
            <w:tcW w:w="3147" w:type="dxa"/>
          </w:tcPr>
          <w:p w14:paraId="181E946C" w14:textId="23D461A2"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7856BB48" w14:textId="77777777" w:rsidTr="00560604">
        <w:tc>
          <w:tcPr>
            <w:tcW w:w="634" w:type="dxa"/>
          </w:tcPr>
          <w:p w14:paraId="3174D7E1" w14:textId="77777777" w:rsidR="00686BC4" w:rsidRPr="006E485B" w:rsidRDefault="00686BC4" w:rsidP="00686BC4">
            <w:pPr>
              <w:numPr>
                <w:ilvl w:val="0"/>
                <w:numId w:val="24"/>
              </w:numPr>
              <w:contextualSpacing/>
              <w:jc w:val="center"/>
              <w:rPr>
                <w:rFonts w:eastAsia="Calibri"/>
                <w:b/>
              </w:rPr>
            </w:pPr>
          </w:p>
        </w:tc>
        <w:tc>
          <w:tcPr>
            <w:tcW w:w="2641" w:type="dxa"/>
          </w:tcPr>
          <w:p w14:paraId="6A8AA6F5" w14:textId="77777777" w:rsidR="00686BC4" w:rsidRPr="006E485B" w:rsidRDefault="00686BC4" w:rsidP="00686BC4">
            <w:pPr>
              <w:rPr>
                <w:b/>
              </w:rPr>
            </w:pPr>
            <w:r w:rsidRPr="006E485B">
              <w:rPr>
                <w:b/>
              </w:rPr>
              <w:t xml:space="preserve">Tigran </w:t>
            </w:r>
            <w:proofErr w:type="spellStart"/>
            <w:r w:rsidRPr="006E485B">
              <w:rPr>
                <w:b/>
              </w:rPr>
              <w:t>Parsilyan</w:t>
            </w:r>
            <w:proofErr w:type="spellEnd"/>
            <w:r w:rsidRPr="006E485B">
              <w:rPr>
                <w:b/>
              </w:rPr>
              <w:t xml:space="preserve"> </w:t>
            </w:r>
          </w:p>
        </w:tc>
        <w:tc>
          <w:tcPr>
            <w:tcW w:w="3928" w:type="dxa"/>
          </w:tcPr>
          <w:p w14:paraId="6433E523" w14:textId="77777777" w:rsidR="00686BC4" w:rsidRPr="006E485B" w:rsidRDefault="00686BC4" w:rsidP="00686BC4">
            <w:r w:rsidRPr="006E485B">
              <w:t>Head of Department for Automatic Management and Information Systems</w:t>
            </w:r>
          </w:p>
        </w:tc>
        <w:tc>
          <w:tcPr>
            <w:tcW w:w="3147" w:type="dxa"/>
          </w:tcPr>
          <w:p w14:paraId="35EA4B47" w14:textId="4614A8BB"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391AE621" w14:textId="77777777" w:rsidTr="00560604">
        <w:tc>
          <w:tcPr>
            <w:tcW w:w="634" w:type="dxa"/>
          </w:tcPr>
          <w:p w14:paraId="325BA6DA" w14:textId="77777777" w:rsidR="00686BC4" w:rsidRPr="006E485B" w:rsidRDefault="00686BC4" w:rsidP="00686BC4">
            <w:pPr>
              <w:numPr>
                <w:ilvl w:val="0"/>
                <w:numId w:val="24"/>
              </w:numPr>
              <w:contextualSpacing/>
              <w:jc w:val="center"/>
              <w:rPr>
                <w:rFonts w:eastAsia="Calibri"/>
                <w:b/>
              </w:rPr>
            </w:pPr>
          </w:p>
        </w:tc>
        <w:tc>
          <w:tcPr>
            <w:tcW w:w="2641" w:type="dxa"/>
          </w:tcPr>
          <w:p w14:paraId="011CD00B" w14:textId="77777777" w:rsidR="00686BC4" w:rsidRPr="006E485B" w:rsidRDefault="00686BC4" w:rsidP="00686BC4">
            <w:pPr>
              <w:rPr>
                <w:b/>
              </w:rPr>
            </w:pPr>
            <w:r w:rsidRPr="006E485B">
              <w:rPr>
                <w:b/>
              </w:rPr>
              <w:t xml:space="preserve">Gagik Barseghyan </w:t>
            </w:r>
          </w:p>
        </w:tc>
        <w:tc>
          <w:tcPr>
            <w:tcW w:w="3928" w:type="dxa"/>
          </w:tcPr>
          <w:p w14:paraId="4965D71D" w14:textId="77777777" w:rsidR="00686BC4" w:rsidRPr="006E485B" w:rsidRDefault="00686BC4" w:rsidP="00686BC4">
            <w:r w:rsidRPr="006E485B">
              <w:t xml:space="preserve">Head of Budget Office </w:t>
            </w:r>
          </w:p>
        </w:tc>
        <w:tc>
          <w:tcPr>
            <w:tcW w:w="3147" w:type="dxa"/>
          </w:tcPr>
          <w:p w14:paraId="62FA5850" w14:textId="2ADB8BE5"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5EF629DB" w14:textId="77777777" w:rsidTr="00560604">
        <w:tc>
          <w:tcPr>
            <w:tcW w:w="634" w:type="dxa"/>
          </w:tcPr>
          <w:p w14:paraId="57FB5D7F" w14:textId="77777777" w:rsidR="00686BC4" w:rsidRPr="006E485B" w:rsidRDefault="00686BC4" w:rsidP="00686BC4">
            <w:pPr>
              <w:numPr>
                <w:ilvl w:val="0"/>
                <w:numId w:val="24"/>
              </w:numPr>
              <w:contextualSpacing/>
              <w:jc w:val="center"/>
              <w:rPr>
                <w:rFonts w:eastAsia="Calibri"/>
                <w:b/>
              </w:rPr>
            </w:pPr>
          </w:p>
        </w:tc>
        <w:tc>
          <w:tcPr>
            <w:tcW w:w="2641" w:type="dxa"/>
          </w:tcPr>
          <w:p w14:paraId="613EC559" w14:textId="77777777" w:rsidR="00686BC4" w:rsidRPr="006E485B" w:rsidRDefault="00686BC4" w:rsidP="00686BC4">
            <w:pPr>
              <w:rPr>
                <w:b/>
                <w:bCs/>
              </w:rPr>
            </w:pPr>
            <w:proofErr w:type="spellStart"/>
            <w:r w:rsidRPr="006E485B">
              <w:rPr>
                <w:b/>
                <w:bCs/>
              </w:rPr>
              <w:t>Arusyak</w:t>
            </w:r>
            <w:proofErr w:type="spellEnd"/>
            <w:r w:rsidRPr="006E485B">
              <w:rPr>
                <w:b/>
                <w:bCs/>
              </w:rPr>
              <w:t xml:space="preserve"> </w:t>
            </w:r>
            <w:proofErr w:type="spellStart"/>
            <w:r w:rsidRPr="006E485B">
              <w:rPr>
                <w:b/>
                <w:bCs/>
              </w:rPr>
              <w:t>Kananyan</w:t>
            </w:r>
            <w:proofErr w:type="spellEnd"/>
          </w:p>
        </w:tc>
        <w:tc>
          <w:tcPr>
            <w:tcW w:w="3928" w:type="dxa"/>
          </w:tcPr>
          <w:p w14:paraId="4025DCF8" w14:textId="77777777" w:rsidR="00686BC4" w:rsidRPr="006E485B" w:rsidRDefault="00686BC4" w:rsidP="00686BC4">
            <w:r w:rsidRPr="006E485B">
              <w:t xml:space="preserve">Head of Division of Legal Monitoring and Information </w:t>
            </w:r>
          </w:p>
        </w:tc>
        <w:tc>
          <w:tcPr>
            <w:tcW w:w="3147" w:type="dxa"/>
          </w:tcPr>
          <w:p w14:paraId="079AF6AE" w14:textId="67A0FF7B"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2D5D347D" w14:textId="77777777" w:rsidTr="00560604">
        <w:tc>
          <w:tcPr>
            <w:tcW w:w="634" w:type="dxa"/>
          </w:tcPr>
          <w:p w14:paraId="24B09CB0" w14:textId="77777777" w:rsidR="00686BC4" w:rsidRPr="006E485B" w:rsidRDefault="00686BC4" w:rsidP="00686BC4">
            <w:pPr>
              <w:numPr>
                <w:ilvl w:val="0"/>
                <w:numId w:val="24"/>
              </w:numPr>
              <w:contextualSpacing/>
              <w:jc w:val="center"/>
              <w:rPr>
                <w:rFonts w:eastAsia="Calibri"/>
                <w:b/>
              </w:rPr>
            </w:pPr>
          </w:p>
        </w:tc>
        <w:tc>
          <w:tcPr>
            <w:tcW w:w="2641" w:type="dxa"/>
          </w:tcPr>
          <w:p w14:paraId="2677D585" w14:textId="77777777" w:rsidR="00686BC4" w:rsidRPr="006E485B" w:rsidRDefault="00686BC4" w:rsidP="00686BC4">
            <w:pPr>
              <w:rPr>
                <w:b/>
                <w:bCs/>
              </w:rPr>
            </w:pPr>
            <w:r w:rsidRPr="006E485B">
              <w:rPr>
                <w:b/>
                <w:bCs/>
              </w:rPr>
              <w:t>Artak Galstyan</w:t>
            </w:r>
          </w:p>
        </w:tc>
        <w:tc>
          <w:tcPr>
            <w:tcW w:w="3928" w:type="dxa"/>
          </w:tcPr>
          <w:p w14:paraId="5E471107" w14:textId="77777777" w:rsidR="00686BC4" w:rsidRPr="006E485B" w:rsidRDefault="00686BC4" w:rsidP="00686BC4">
            <w:r w:rsidRPr="006E485B">
              <w:t>Head specialist of Social, Educational, Healthcare Expertise Dept</w:t>
            </w:r>
          </w:p>
        </w:tc>
        <w:tc>
          <w:tcPr>
            <w:tcW w:w="3147" w:type="dxa"/>
          </w:tcPr>
          <w:p w14:paraId="67651ED8" w14:textId="164EF48B"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0C08CE58" w14:textId="77777777" w:rsidTr="00560604">
        <w:tc>
          <w:tcPr>
            <w:tcW w:w="634" w:type="dxa"/>
          </w:tcPr>
          <w:p w14:paraId="6BB36817" w14:textId="77777777" w:rsidR="00686BC4" w:rsidRPr="006E485B" w:rsidRDefault="00686BC4" w:rsidP="00686BC4">
            <w:pPr>
              <w:numPr>
                <w:ilvl w:val="0"/>
                <w:numId w:val="24"/>
              </w:numPr>
              <w:contextualSpacing/>
              <w:jc w:val="center"/>
              <w:rPr>
                <w:rFonts w:eastAsia="Calibri"/>
                <w:b/>
              </w:rPr>
            </w:pPr>
          </w:p>
        </w:tc>
        <w:tc>
          <w:tcPr>
            <w:tcW w:w="2641" w:type="dxa"/>
          </w:tcPr>
          <w:p w14:paraId="5CAD1B89" w14:textId="77777777" w:rsidR="00686BC4" w:rsidRPr="006E485B" w:rsidRDefault="00686BC4" w:rsidP="00686BC4">
            <w:pPr>
              <w:rPr>
                <w:b/>
                <w:bCs/>
              </w:rPr>
            </w:pPr>
            <w:r w:rsidRPr="006E485B">
              <w:rPr>
                <w:b/>
                <w:bCs/>
              </w:rPr>
              <w:t>Lilya Vardanyan</w:t>
            </w:r>
          </w:p>
        </w:tc>
        <w:tc>
          <w:tcPr>
            <w:tcW w:w="3928" w:type="dxa"/>
          </w:tcPr>
          <w:p w14:paraId="7806473C" w14:textId="77777777" w:rsidR="00686BC4" w:rsidRPr="006E485B" w:rsidRDefault="00686BC4" w:rsidP="00686BC4">
            <w:r w:rsidRPr="006E485B">
              <w:t>Expert of Standing Committee on Regional and Eurasian Integration</w:t>
            </w:r>
          </w:p>
        </w:tc>
        <w:tc>
          <w:tcPr>
            <w:tcW w:w="3147" w:type="dxa"/>
          </w:tcPr>
          <w:p w14:paraId="23E7BB4A" w14:textId="4AAE3F94"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71F04CFA" w14:textId="77777777" w:rsidTr="00560604">
        <w:tc>
          <w:tcPr>
            <w:tcW w:w="634" w:type="dxa"/>
          </w:tcPr>
          <w:p w14:paraId="48E0ABE2" w14:textId="77777777" w:rsidR="00686BC4" w:rsidRPr="006E485B" w:rsidRDefault="00686BC4" w:rsidP="00686BC4">
            <w:pPr>
              <w:numPr>
                <w:ilvl w:val="0"/>
                <w:numId w:val="24"/>
              </w:numPr>
              <w:contextualSpacing/>
              <w:jc w:val="center"/>
              <w:rPr>
                <w:rFonts w:eastAsia="Calibri"/>
                <w:b/>
              </w:rPr>
            </w:pPr>
          </w:p>
        </w:tc>
        <w:tc>
          <w:tcPr>
            <w:tcW w:w="2641" w:type="dxa"/>
          </w:tcPr>
          <w:p w14:paraId="6E2ED37E" w14:textId="77777777" w:rsidR="00686BC4" w:rsidRPr="006E485B" w:rsidRDefault="00686BC4" w:rsidP="00686BC4">
            <w:pPr>
              <w:rPr>
                <w:b/>
                <w:bCs/>
              </w:rPr>
            </w:pPr>
            <w:r w:rsidRPr="006E485B">
              <w:rPr>
                <w:b/>
                <w:bCs/>
              </w:rPr>
              <w:t xml:space="preserve">Marietta </w:t>
            </w:r>
            <w:proofErr w:type="spellStart"/>
            <w:r w:rsidRPr="006E485B">
              <w:rPr>
                <w:b/>
                <w:bCs/>
              </w:rPr>
              <w:t>Khurshudyan</w:t>
            </w:r>
            <w:proofErr w:type="spellEnd"/>
          </w:p>
        </w:tc>
        <w:tc>
          <w:tcPr>
            <w:tcW w:w="3928" w:type="dxa"/>
          </w:tcPr>
          <w:p w14:paraId="1574732D" w14:textId="77777777" w:rsidR="00686BC4" w:rsidRPr="006E485B" w:rsidRDefault="00686BC4" w:rsidP="00686BC4">
            <w:r w:rsidRPr="006E485B">
              <w:t>Expert of Standing Committee of Social Affairs and Healthcare</w:t>
            </w:r>
          </w:p>
        </w:tc>
        <w:tc>
          <w:tcPr>
            <w:tcW w:w="3147" w:type="dxa"/>
          </w:tcPr>
          <w:p w14:paraId="2F733621" w14:textId="708521A3"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16872E8D" w14:textId="77777777" w:rsidTr="00560604">
        <w:tc>
          <w:tcPr>
            <w:tcW w:w="7203" w:type="dxa"/>
            <w:gridSpan w:val="3"/>
            <w:shd w:val="clear" w:color="auto" w:fill="E5DFEC" w:themeFill="accent4" w:themeFillTint="33"/>
          </w:tcPr>
          <w:p w14:paraId="2AC60D7B" w14:textId="77777777" w:rsidR="00686BC4" w:rsidRPr="006E485B" w:rsidRDefault="00686BC4" w:rsidP="00686BC4">
            <w:pPr>
              <w:rPr>
                <w:b/>
                <w:sz w:val="28"/>
              </w:rPr>
            </w:pPr>
            <w:r w:rsidRPr="006E485B">
              <w:rPr>
                <w:b/>
                <w:sz w:val="28"/>
              </w:rPr>
              <w:t>B. Independent Scrutiny Bodies</w:t>
            </w:r>
          </w:p>
        </w:tc>
        <w:tc>
          <w:tcPr>
            <w:tcW w:w="3147" w:type="dxa"/>
            <w:shd w:val="clear" w:color="auto" w:fill="E5DFEC" w:themeFill="accent4" w:themeFillTint="33"/>
          </w:tcPr>
          <w:p w14:paraId="0AFFE880" w14:textId="77777777" w:rsidR="00686BC4" w:rsidRPr="006E485B" w:rsidRDefault="00686BC4" w:rsidP="00686BC4">
            <w:pPr>
              <w:rPr>
                <w:b/>
                <w:sz w:val="28"/>
              </w:rPr>
            </w:pPr>
          </w:p>
        </w:tc>
      </w:tr>
      <w:tr w:rsidR="00686BC4" w:rsidRPr="006E485B" w14:paraId="3D9B5ABE" w14:textId="77777777" w:rsidTr="00560604">
        <w:tc>
          <w:tcPr>
            <w:tcW w:w="634" w:type="dxa"/>
          </w:tcPr>
          <w:p w14:paraId="5B11859A" w14:textId="77777777" w:rsidR="00686BC4" w:rsidRPr="006E485B" w:rsidRDefault="00686BC4" w:rsidP="00686BC4">
            <w:pPr>
              <w:numPr>
                <w:ilvl w:val="0"/>
                <w:numId w:val="24"/>
              </w:numPr>
              <w:contextualSpacing/>
              <w:jc w:val="center"/>
              <w:rPr>
                <w:rFonts w:eastAsia="Calibri"/>
                <w:b/>
              </w:rPr>
            </w:pPr>
          </w:p>
        </w:tc>
        <w:tc>
          <w:tcPr>
            <w:tcW w:w="2641" w:type="dxa"/>
          </w:tcPr>
          <w:p w14:paraId="4A3F4F7E" w14:textId="77777777" w:rsidR="00686BC4" w:rsidRPr="006E485B" w:rsidRDefault="00686BC4" w:rsidP="00686BC4">
            <w:pPr>
              <w:rPr>
                <w:b/>
              </w:rPr>
            </w:pPr>
            <w:r w:rsidRPr="006E485B">
              <w:rPr>
                <w:b/>
              </w:rPr>
              <w:t xml:space="preserve">Karen </w:t>
            </w:r>
            <w:proofErr w:type="spellStart"/>
            <w:r w:rsidRPr="006E485B">
              <w:rPr>
                <w:b/>
              </w:rPr>
              <w:t>Arustamyan</w:t>
            </w:r>
            <w:proofErr w:type="spellEnd"/>
          </w:p>
        </w:tc>
        <w:tc>
          <w:tcPr>
            <w:tcW w:w="3928" w:type="dxa"/>
          </w:tcPr>
          <w:p w14:paraId="79D979D9" w14:textId="77777777" w:rsidR="00686BC4" w:rsidRPr="006E485B" w:rsidRDefault="00686BC4" w:rsidP="00686BC4">
            <w:pPr>
              <w:rPr>
                <w:szCs w:val="21"/>
              </w:rPr>
            </w:pPr>
            <w:r w:rsidRPr="006E485B">
              <w:rPr>
                <w:szCs w:val="21"/>
              </w:rPr>
              <w:t>Board Member, Audit Chamber of the Republic of Armenia</w:t>
            </w:r>
          </w:p>
        </w:tc>
        <w:tc>
          <w:tcPr>
            <w:tcW w:w="3147" w:type="dxa"/>
          </w:tcPr>
          <w:p w14:paraId="27247B4F" w14:textId="42D949E2" w:rsidR="00686BC4" w:rsidRPr="006E485B" w:rsidRDefault="00686BC4" w:rsidP="00686BC4">
            <w:pPr>
              <w:rPr>
                <w:szCs w:val="21"/>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686BC4" w:rsidRPr="006E485B" w14:paraId="609805C0" w14:textId="77777777" w:rsidTr="00560604">
        <w:tc>
          <w:tcPr>
            <w:tcW w:w="634" w:type="dxa"/>
          </w:tcPr>
          <w:p w14:paraId="0BF50B16" w14:textId="77777777" w:rsidR="00686BC4" w:rsidRPr="006E485B" w:rsidRDefault="00686BC4" w:rsidP="00686BC4">
            <w:pPr>
              <w:numPr>
                <w:ilvl w:val="0"/>
                <w:numId w:val="24"/>
              </w:numPr>
              <w:contextualSpacing/>
              <w:jc w:val="center"/>
              <w:rPr>
                <w:rFonts w:eastAsia="Calibri"/>
                <w:b/>
              </w:rPr>
            </w:pPr>
          </w:p>
        </w:tc>
        <w:tc>
          <w:tcPr>
            <w:tcW w:w="2641" w:type="dxa"/>
          </w:tcPr>
          <w:p w14:paraId="52B6F939" w14:textId="77777777" w:rsidR="00686BC4" w:rsidRPr="006E485B" w:rsidRDefault="00686BC4" w:rsidP="00686BC4">
            <w:pPr>
              <w:rPr>
                <w:b/>
              </w:rPr>
            </w:pPr>
            <w:proofErr w:type="spellStart"/>
            <w:r w:rsidRPr="006E485B">
              <w:rPr>
                <w:b/>
              </w:rPr>
              <w:t>Zorayr</w:t>
            </w:r>
            <w:proofErr w:type="spellEnd"/>
            <w:r w:rsidRPr="006E485B">
              <w:rPr>
                <w:b/>
              </w:rPr>
              <w:t xml:space="preserve"> Karapetyan</w:t>
            </w:r>
          </w:p>
        </w:tc>
        <w:tc>
          <w:tcPr>
            <w:tcW w:w="3928" w:type="dxa"/>
          </w:tcPr>
          <w:p w14:paraId="5083DC51" w14:textId="77777777" w:rsidR="00686BC4" w:rsidRPr="006E485B" w:rsidRDefault="00686BC4" w:rsidP="00686BC4">
            <w:r w:rsidRPr="006E485B">
              <w:t>Head of Methodology, Analysis, and International Relations Department, Audit Chamber of the Republic of Armenia</w:t>
            </w:r>
          </w:p>
        </w:tc>
        <w:tc>
          <w:tcPr>
            <w:tcW w:w="3147" w:type="dxa"/>
          </w:tcPr>
          <w:p w14:paraId="6DA7FCBE" w14:textId="477CAA9D" w:rsidR="00686BC4" w:rsidRPr="006E485B" w:rsidRDefault="00686BC4" w:rsidP="00686BC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p>
        </w:tc>
      </w:tr>
      <w:tr w:rsidR="00A80DF2" w:rsidRPr="006E485B" w14:paraId="77ABAAEE" w14:textId="77777777" w:rsidTr="00560604">
        <w:tc>
          <w:tcPr>
            <w:tcW w:w="7203" w:type="dxa"/>
            <w:gridSpan w:val="3"/>
            <w:shd w:val="clear" w:color="auto" w:fill="E5DFEC" w:themeFill="accent4" w:themeFillTint="33"/>
          </w:tcPr>
          <w:p w14:paraId="432172FD" w14:textId="77777777" w:rsidR="00A80DF2" w:rsidRPr="006E485B" w:rsidRDefault="00A80DF2" w:rsidP="00560604">
            <w:pPr>
              <w:rPr>
                <w:color w:val="C0504D" w:themeColor="accent2"/>
              </w:rPr>
            </w:pPr>
            <w:r w:rsidRPr="006E485B">
              <w:rPr>
                <w:b/>
                <w:sz w:val="28"/>
              </w:rPr>
              <w:t xml:space="preserve">C. Project Responsible Partners </w:t>
            </w:r>
          </w:p>
        </w:tc>
        <w:tc>
          <w:tcPr>
            <w:tcW w:w="3147" w:type="dxa"/>
            <w:shd w:val="clear" w:color="auto" w:fill="E5DFEC" w:themeFill="accent4" w:themeFillTint="33"/>
          </w:tcPr>
          <w:p w14:paraId="75451E63" w14:textId="77777777" w:rsidR="00A80DF2" w:rsidRPr="006E485B" w:rsidRDefault="00A80DF2" w:rsidP="00560604">
            <w:pPr>
              <w:rPr>
                <w:b/>
                <w:sz w:val="28"/>
                <w:highlight w:val="yellow"/>
              </w:rPr>
            </w:pPr>
          </w:p>
        </w:tc>
      </w:tr>
      <w:tr w:rsidR="00A80DF2" w:rsidRPr="006E485B" w14:paraId="13CFC7E8" w14:textId="77777777" w:rsidTr="00560604">
        <w:tc>
          <w:tcPr>
            <w:tcW w:w="634" w:type="dxa"/>
          </w:tcPr>
          <w:p w14:paraId="0FC96D1E" w14:textId="77777777" w:rsidR="00A80DF2" w:rsidRPr="006E485B" w:rsidRDefault="00A80DF2" w:rsidP="00560604">
            <w:pPr>
              <w:numPr>
                <w:ilvl w:val="0"/>
                <w:numId w:val="24"/>
              </w:numPr>
              <w:contextualSpacing/>
              <w:jc w:val="center"/>
              <w:rPr>
                <w:rFonts w:eastAsia="Calibri"/>
                <w:b/>
              </w:rPr>
            </w:pPr>
          </w:p>
        </w:tc>
        <w:tc>
          <w:tcPr>
            <w:tcW w:w="2641" w:type="dxa"/>
          </w:tcPr>
          <w:p w14:paraId="3D6BC6BB" w14:textId="77777777" w:rsidR="00A80DF2" w:rsidRPr="006E485B" w:rsidRDefault="00A80DF2" w:rsidP="00560604">
            <w:pPr>
              <w:rPr>
                <w:b/>
                <w:color w:val="000000" w:themeColor="text1"/>
              </w:rPr>
            </w:pPr>
            <w:r w:rsidRPr="006E485B">
              <w:rPr>
                <w:b/>
                <w:color w:val="000000" w:themeColor="text1"/>
              </w:rPr>
              <w:t xml:space="preserve">Christina Sargsyan </w:t>
            </w:r>
          </w:p>
        </w:tc>
        <w:tc>
          <w:tcPr>
            <w:tcW w:w="3928" w:type="dxa"/>
          </w:tcPr>
          <w:p w14:paraId="6AB3BB90" w14:textId="77777777" w:rsidR="00A80DF2" w:rsidRPr="006E485B" w:rsidRDefault="00A80DF2" w:rsidP="00560604">
            <w:pPr>
              <w:rPr>
                <w:color w:val="000000" w:themeColor="text1"/>
              </w:rPr>
            </w:pPr>
            <w:r w:rsidRPr="006E485B">
              <w:rPr>
                <w:color w:val="000000" w:themeColor="text1"/>
              </w:rPr>
              <w:t>Project Director for the RPA with MAP Project, ICHD</w:t>
            </w:r>
          </w:p>
        </w:tc>
        <w:tc>
          <w:tcPr>
            <w:tcW w:w="3147" w:type="dxa"/>
          </w:tcPr>
          <w:p w14:paraId="0C2F7608" w14:textId="53C36E74" w:rsidR="00A80DF2" w:rsidRPr="006E485B" w:rsidRDefault="002D38D8" w:rsidP="00560604">
            <w:pPr>
              <w:rPr>
                <w:color w:val="000000" w:themeColor="text1"/>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10AC86F8" w14:textId="77777777" w:rsidTr="00560604">
        <w:tc>
          <w:tcPr>
            <w:tcW w:w="634" w:type="dxa"/>
          </w:tcPr>
          <w:p w14:paraId="2534CF32" w14:textId="77777777" w:rsidR="00A80DF2" w:rsidRPr="006E485B" w:rsidRDefault="00A80DF2" w:rsidP="00560604">
            <w:pPr>
              <w:numPr>
                <w:ilvl w:val="0"/>
                <w:numId w:val="24"/>
              </w:numPr>
              <w:contextualSpacing/>
              <w:jc w:val="center"/>
              <w:rPr>
                <w:rFonts w:eastAsia="Calibri"/>
                <w:b/>
              </w:rPr>
            </w:pPr>
          </w:p>
        </w:tc>
        <w:tc>
          <w:tcPr>
            <w:tcW w:w="2641" w:type="dxa"/>
          </w:tcPr>
          <w:p w14:paraId="75FD88AD" w14:textId="77777777" w:rsidR="00A80DF2" w:rsidRPr="006E485B" w:rsidRDefault="00A80DF2" w:rsidP="00560604">
            <w:pPr>
              <w:rPr>
                <w:b/>
                <w:color w:val="000000" w:themeColor="text1"/>
              </w:rPr>
            </w:pPr>
            <w:r w:rsidRPr="006E485B">
              <w:rPr>
                <w:b/>
                <w:color w:val="000000" w:themeColor="text1"/>
              </w:rPr>
              <w:t>Margarita Hakobyan</w:t>
            </w:r>
          </w:p>
        </w:tc>
        <w:tc>
          <w:tcPr>
            <w:tcW w:w="3928" w:type="dxa"/>
          </w:tcPr>
          <w:p w14:paraId="1A715B0C" w14:textId="77777777" w:rsidR="00A80DF2" w:rsidRPr="006E485B" w:rsidRDefault="00A80DF2" w:rsidP="00560604">
            <w:pPr>
              <w:rPr>
                <w:color w:val="000000" w:themeColor="text1"/>
              </w:rPr>
            </w:pPr>
            <w:r w:rsidRPr="006E485B">
              <w:rPr>
                <w:color w:val="000000" w:themeColor="text1"/>
              </w:rPr>
              <w:t xml:space="preserve">Executive Director </w:t>
            </w:r>
          </w:p>
          <w:p w14:paraId="09BE9B21" w14:textId="77777777" w:rsidR="00A80DF2" w:rsidRPr="006E485B" w:rsidRDefault="00A80DF2" w:rsidP="00560604">
            <w:pPr>
              <w:rPr>
                <w:color w:val="000000" w:themeColor="text1"/>
              </w:rPr>
            </w:pPr>
            <w:proofErr w:type="spellStart"/>
            <w:r w:rsidRPr="006E485B">
              <w:rPr>
                <w:color w:val="000000" w:themeColor="text1"/>
              </w:rPr>
              <w:t>OxYGen</w:t>
            </w:r>
            <w:proofErr w:type="spellEnd"/>
            <w:r w:rsidRPr="006E485B">
              <w:rPr>
                <w:color w:val="000000" w:themeColor="text1"/>
              </w:rPr>
              <w:t xml:space="preserve"> foundation</w:t>
            </w:r>
          </w:p>
        </w:tc>
        <w:tc>
          <w:tcPr>
            <w:tcW w:w="3147" w:type="dxa"/>
          </w:tcPr>
          <w:p w14:paraId="7051E434" w14:textId="114C53B6" w:rsidR="00A80DF2" w:rsidRPr="006E485B" w:rsidRDefault="002D38D8" w:rsidP="00560604">
            <w:pPr>
              <w:rPr>
                <w:color w:val="000000" w:themeColor="text1"/>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4DB6A2C3" w14:textId="77777777" w:rsidTr="00560604">
        <w:tc>
          <w:tcPr>
            <w:tcW w:w="634" w:type="dxa"/>
          </w:tcPr>
          <w:p w14:paraId="45C2971C" w14:textId="77777777" w:rsidR="00A80DF2" w:rsidRPr="006E485B" w:rsidRDefault="00A80DF2" w:rsidP="00560604">
            <w:pPr>
              <w:numPr>
                <w:ilvl w:val="0"/>
                <w:numId w:val="24"/>
              </w:numPr>
              <w:contextualSpacing/>
              <w:jc w:val="center"/>
              <w:rPr>
                <w:rFonts w:eastAsia="Calibri"/>
                <w:b/>
              </w:rPr>
            </w:pPr>
          </w:p>
        </w:tc>
        <w:tc>
          <w:tcPr>
            <w:tcW w:w="2641" w:type="dxa"/>
          </w:tcPr>
          <w:p w14:paraId="552BDDCB" w14:textId="77777777" w:rsidR="00A80DF2" w:rsidRPr="006E485B" w:rsidRDefault="00A80DF2" w:rsidP="00560604">
            <w:pPr>
              <w:rPr>
                <w:b/>
                <w:bCs/>
                <w:color w:val="000000" w:themeColor="text1"/>
              </w:rPr>
            </w:pPr>
            <w:r w:rsidRPr="006E485B">
              <w:rPr>
                <w:b/>
                <w:bCs/>
                <w:sz w:val="21"/>
                <w:szCs w:val="21"/>
                <w:shd w:val="clear" w:color="auto" w:fill="FFFFFF"/>
              </w:rPr>
              <w:t>Kristine Hovhannisyan</w:t>
            </w:r>
          </w:p>
        </w:tc>
        <w:tc>
          <w:tcPr>
            <w:tcW w:w="3928" w:type="dxa"/>
          </w:tcPr>
          <w:p w14:paraId="0EE89FAC" w14:textId="77777777" w:rsidR="00A80DF2" w:rsidRPr="006E485B" w:rsidRDefault="00A80DF2" w:rsidP="00560604">
            <w:pPr>
              <w:rPr>
                <w:color w:val="000000" w:themeColor="text1"/>
              </w:rPr>
            </w:pPr>
            <w:r w:rsidRPr="006E485B">
              <w:rPr>
                <w:color w:val="000000" w:themeColor="text1"/>
              </w:rPr>
              <w:t>Project Coordinator</w:t>
            </w:r>
          </w:p>
          <w:p w14:paraId="0D4244AE" w14:textId="77777777" w:rsidR="00A80DF2" w:rsidRPr="006E485B" w:rsidRDefault="00A80DF2" w:rsidP="00560604">
            <w:pPr>
              <w:rPr>
                <w:color w:val="000000" w:themeColor="text1"/>
              </w:rPr>
            </w:pPr>
            <w:proofErr w:type="spellStart"/>
            <w:r w:rsidRPr="006E485B">
              <w:rPr>
                <w:color w:val="000000" w:themeColor="text1"/>
              </w:rPr>
              <w:t>OxYGen</w:t>
            </w:r>
            <w:proofErr w:type="spellEnd"/>
            <w:r w:rsidRPr="006E485B">
              <w:rPr>
                <w:color w:val="000000" w:themeColor="text1"/>
              </w:rPr>
              <w:t xml:space="preserve"> foundation</w:t>
            </w:r>
          </w:p>
        </w:tc>
        <w:tc>
          <w:tcPr>
            <w:tcW w:w="3147" w:type="dxa"/>
          </w:tcPr>
          <w:p w14:paraId="42518DB8" w14:textId="44180A47" w:rsidR="00A80DF2" w:rsidRPr="006E485B" w:rsidRDefault="002D38D8" w:rsidP="00560604">
            <w:pPr>
              <w:rPr>
                <w:rFonts w:cs="Times New Roman"/>
                <w:bCs/>
                <w:sz w:val="24"/>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520D5E51" w14:textId="77777777" w:rsidTr="00560604">
        <w:tc>
          <w:tcPr>
            <w:tcW w:w="634" w:type="dxa"/>
          </w:tcPr>
          <w:p w14:paraId="728EE149" w14:textId="77777777" w:rsidR="00A80DF2" w:rsidRPr="006E485B" w:rsidRDefault="00A80DF2" w:rsidP="00560604">
            <w:pPr>
              <w:numPr>
                <w:ilvl w:val="0"/>
                <w:numId w:val="24"/>
              </w:numPr>
              <w:contextualSpacing/>
              <w:jc w:val="center"/>
              <w:rPr>
                <w:rFonts w:eastAsia="Calibri"/>
                <w:b/>
              </w:rPr>
            </w:pPr>
          </w:p>
        </w:tc>
        <w:tc>
          <w:tcPr>
            <w:tcW w:w="2641" w:type="dxa"/>
          </w:tcPr>
          <w:p w14:paraId="6E65B48A" w14:textId="77777777" w:rsidR="00A80DF2" w:rsidRPr="006E485B" w:rsidRDefault="00A80DF2" w:rsidP="00560604">
            <w:pPr>
              <w:rPr>
                <w:b/>
                <w:color w:val="000000" w:themeColor="text1"/>
              </w:rPr>
            </w:pPr>
            <w:r w:rsidRPr="006E485B">
              <w:rPr>
                <w:b/>
                <w:bCs/>
                <w:sz w:val="21"/>
                <w:szCs w:val="21"/>
                <w:shd w:val="clear" w:color="auto" w:fill="FFFFFF"/>
              </w:rPr>
              <w:t xml:space="preserve">Christopher </w:t>
            </w:r>
            <w:proofErr w:type="spellStart"/>
            <w:r w:rsidRPr="006E485B">
              <w:rPr>
                <w:b/>
                <w:color w:val="000000" w:themeColor="text1"/>
              </w:rPr>
              <w:t>Levick</w:t>
            </w:r>
            <w:proofErr w:type="spellEnd"/>
          </w:p>
        </w:tc>
        <w:tc>
          <w:tcPr>
            <w:tcW w:w="3928" w:type="dxa"/>
          </w:tcPr>
          <w:p w14:paraId="4ECBF842" w14:textId="77777777" w:rsidR="00A80DF2" w:rsidRPr="006E485B" w:rsidRDefault="00A80DF2" w:rsidP="00560604">
            <w:pPr>
              <w:rPr>
                <w:bCs/>
                <w:color w:val="000000" w:themeColor="text1"/>
              </w:rPr>
            </w:pPr>
            <w:r w:rsidRPr="006E485B">
              <w:rPr>
                <w:bCs/>
                <w:color w:val="000000" w:themeColor="text1"/>
              </w:rPr>
              <w:t>Regional Director, Europe &amp; Central Asia | Westminster Foundation for Democracy (WFD)</w:t>
            </w:r>
          </w:p>
        </w:tc>
        <w:tc>
          <w:tcPr>
            <w:tcW w:w="3147" w:type="dxa"/>
          </w:tcPr>
          <w:p w14:paraId="01FFEC00" w14:textId="1AA0057C" w:rsidR="00A80DF2" w:rsidRPr="006E485B" w:rsidRDefault="002D38D8" w:rsidP="00560604">
            <w:pPr>
              <w:rPr>
                <w:bCs/>
                <w:color w:val="000000" w:themeColor="text1"/>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21A015A0" w14:textId="77777777" w:rsidTr="00560604">
        <w:tc>
          <w:tcPr>
            <w:tcW w:w="634" w:type="dxa"/>
          </w:tcPr>
          <w:p w14:paraId="65E82A9C" w14:textId="77777777" w:rsidR="00A80DF2" w:rsidRPr="006E485B" w:rsidRDefault="00A80DF2" w:rsidP="00560604">
            <w:pPr>
              <w:numPr>
                <w:ilvl w:val="0"/>
                <w:numId w:val="24"/>
              </w:numPr>
              <w:contextualSpacing/>
              <w:jc w:val="center"/>
              <w:rPr>
                <w:rFonts w:eastAsia="Calibri"/>
                <w:b/>
              </w:rPr>
            </w:pPr>
          </w:p>
        </w:tc>
        <w:tc>
          <w:tcPr>
            <w:tcW w:w="2641" w:type="dxa"/>
          </w:tcPr>
          <w:p w14:paraId="16B783B5" w14:textId="77777777" w:rsidR="00A80DF2" w:rsidRPr="006E485B" w:rsidRDefault="00A80DF2" w:rsidP="00560604">
            <w:pPr>
              <w:rPr>
                <w:b/>
                <w:bCs/>
                <w:sz w:val="21"/>
                <w:szCs w:val="21"/>
                <w:shd w:val="clear" w:color="auto" w:fill="FFFFFF"/>
              </w:rPr>
            </w:pPr>
            <w:r w:rsidRPr="006E485B">
              <w:rPr>
                <w:b/>
                <w:bCs/>
                <w:sz w:val="21"/>
                <w:szCs w:val="21"/>
                <w:shd w:val="clear" w:color="auto" w:fill="FFFFFF"/>
              </w:rPr>
              <w:t xml:space="preserve">Ketevan </w:t>
            </w:r>
            <w:proofErr w:type="spellStart"/>
            <w:r w:rsidRPr="006E485B">
              <w:rPr>
                <w:b/>
                <w:bCs/>
                <w:sz w:val="21"/>
                <w:szCs w:val="21"/>
                <w:shd w:val="clear" w:color="auto" w:fill="FFFFFF"/>
              </w:rPr>
              <w:t>Chaduneli</w:t>
            </w:r>
            <w:proofErr w:type="spellEnd"/>
          </w:p>
        </w:tc>
        <w:tc>
          <w:tcPr>
            <w:tcW w:w="3928" w:type="dxa"/>
          </w:tcPr>
          <w:p w14:paraId="194472D9" w14:textId="77777777" w:rsidR="00A80DF2" w:rsidRPr="006E485B" w:rsidRDefault="00A80DF2" w:rsidP="00560604">
            <w:pPr>
              <w:rPr>
                <w:bCs/>
                <w:color w:val="000000" w:themeColor="text1"/>
              </w:rPr>
            </w:pPr>
            <w:r w:rsidRPr="006E485B">
              <w:rPr>
                <w:bCs/>
                <w:color w:val="000000" w:themeColor="text1"/>
              </w:rPr>
              <w:t>Country Representative | Westminster Foundation for Democracy (WFD)</w:t>
            </w:r>
          </w:p>
        </w:tc>
        <w:tc>
          <w:tcPr>
            <w:tcW w:w="3147" w:type="dxa"/>
          </w:tcPr>
          <w:p w14:paraId="71F6BC3B" w14:textId="62014A26" w:rsidR="00A80DF2" w:rsidRPr="006E485B" w:rsidRDefault="002D38D8" w:rsidP="00560604">
            <w:pPr>
              <w:rPr>
                <w:rFonts w:cs="Times New Roman"/>
                <w:bCs/>
                <w:sz w:val="24"/>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34BFAFDE" w14:textId="77777777" w:rsidTr="00560604">
        <w:trPr>
          <w:trHeight w:val="413"/>
        </w:trPr>
        <w:tc>
          <w:tcPr>
            <w:tcW w:w="7203" w:type="dxa"/>
            <w:gridSpan w:val="3"/>
            <w:shd w:val="clear" w:color="auto" w:fill="E5DFEC" w:themeFill="accent4" w:themeFillTint="33"/>
          </w:tcPr>
          <w:p w14:paraId="156A6E13" w14:textId="77777777" w:rsidR="00A80DF2" w:rsidRPr="006E485B" w:rsidRDefault="00A80DF2" w:rsidP="00560604">
            <w:pPr>
              <w:rPr>
                <w:b/>
                <w:highlight w:val="yellow"/>
              </w:rPr>
            </w:pPr>
            <w:r w:rsidRPr="006E485B">
              <w:rPr>
                <w:b/>
                <w:sz w:val="28"/>
              </w:rPr>
              <w:lastRenderedPageBreak/>
              <w:t>D. INTERNATIONAL AND NATIONAL IGOs and NGOs</w:t>
            </w:r>
          </w:p>
        </w:tc>
        <w:tc>
          <w:tcPr>
            <w:tcW w:w="3147" w:type="dxa"/>
            <w:shd w:val="clear" w:color="auto" w:fill="E5DFEC" w:themeFill="accent4" w:themeFillTint="33"/>
          </w:tcPr>
          <w:p w14:paraId="2F0D854D" w14:textId="77777777" w:rsidR="00A80DF2" w:rsidRPr="006E485B" w:rsidRDefault="00A80DF2" w:rsidP="00560604">
            <w:pPr>
              <w:rPr>
                <w:b/>
                <w:sz w:val="28"/>
                <w:highlight w:val="yellow"/>
              </w:rPr>
            </w:pPr>
          </w:p>
        </w:tc>
      </w:tr>
      <w:tr w:rsidR="00A80DF2" w:rsidRPr="006E485B" w14:paraId="06A1D9BF" w14:textId="77777777" w:rsidTr="00560604">
        <w:trPr>
          <w:trHeight w:val="98"/>
        </w:trPr>
        <w:tc>
          <w:tcPr>
            <w:tcW w:w="634" w:type="dxa"/>
          </w:tcPr>
          <w:p w14:paraId="38CAA9C5" w14:textId="77777777" w:rsidR="00A80DF2" w:rsidRPr="006E485B" w:rsidRDefault="00A80DF2" w:rsidP="00560604">
            <w:pPr>
              <w:numPr>
                <w:ilvl w:val="0"/>
                <w:numId w:val="24"/>
              </w:numPr>
              <w:contextualSpacing/>
              <w:jc w:val="center"/>
              <w:rPr>
                <w:rFonts w:eastAsia="Calibri"/>
                <w:b/>
              </w:rPr>
            </w:pPr>
          </w:p>
        </w:tc>
        <w:tc>
          <w:tcPr>
            <w:tcW w:w="2641" w:type="dxa"/>
          </w:tcPr>
          <w:p w14:paraId="51DFC767" w14:textId="77777777" w:rsidR="00A80DF2" w:rsidRPr="006E485B" w:rsidRDefault="00A80DF2" w:rsidP="00560604">
            <w:pPr>
              <w:rPr>
                <w:b/>
              </w:rPr>
            </w:pPr>
            <w:r w:rsidRPr="006E485B">
              <w:rPr>
                <w:b/>
              </w:rPr>
              <w:t xml:space="preserve">Tatevik Barseghyan </w:t>
            </w:r>
          </w:p>
        </w:tc>
        <w:tc>
          <w:tcPr>
            <w:tcW w:w="3928" w:type="dxa"/>
          </w:tcPr>
          <w:p w14:paraId="10F19649" w14:textId="77777777" w:rsidR="00A80DF2" w:rsidRPr="006E485B" w:rsidRDefault="00A80DF2" w:rsidP="00560604">
            <w:pPr>
              <w:jc w:val="center"/>
            </w:pPr>
            <w:r w:rsidRPr="006E485B">
              <w:t>COE</w:t>
            </w:r>
          </w:p>
        </w:tc>
        <w:tc>
          <w:tcPr>
            <w:tcW w:w="3147" w:type="dxa"/>
          </w:tcPr>
          <w:p w14:paraId="1F1F1629" w14:textId="11529775" w:rsidR="00A80DF2" w:rsidRPr="006E485B" w:rsidRDefault="003779AA" w:rsidP="00560604">
            <w:pPr>
              <w:jc w:val="cente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6828F1BE" w14:textId="77777777" w:rsidTr="00560604">
        <w:trPr>
          <w:trHeight w:val="143"/>
        </w:trPr>
        <w:tc>
          <w:tcPr>
            <w:tcW w:w="634" w:type="dxa"/>
          </w:tcPr>
          <w:p w14:paraId="0A2B265E" w14:textId="77777777" w:rsidR="00A80DF2" w:rsidRPr="006E485B" w:rsidRDefault="00A80DF2" w:rsidP="00560604">
            <w:pPr>
              <w:numPr>
                <w:ilvl w:val="0"/>
                <w:numId w:val="24"/>
              </w:numPr>
              <w:contextualSpacing/>
              <w:jc w:val="center"/>
              <w:rPr>
                <w:rFonts w:eastAsia="Calibri"/>
                <w:b/>
              </w:rPr>
            </w:pPr>
          </w:p>
        </w:tc>
        <w:tc>
          <w:tcPr>
            <w:tcW w:w="2641" w:type="dxa"/>
          </w:tcPr>
          <w:p w14:paraId="346B9D8B" w14:textId="77777777" w:rsidR="00A80DF2" w:rsidRPr="006E485B" w:rsidRDefault="00A80DF2" w:rsidP="00560604">
            <w:pPr>
              <w:rPr>
                <w:b/>
              </w:rPr>
            </w:pPr>
            <w:r w:rsidRPr="006E485B">
              <w:rPr>
                <w:b/>
              </w:rPr>
              <w:t>Anahit Khachatryan</w:t>
            </w:r>
          </w:p>
        </w:tc>
        <w:tc>
          <w:tcPr>
            <w:tcW w:w="3928" w:type="dxa"/>
          </w:tcPr>
          <w:p w14:paraId="1F87BC95" w14:textId="77777777" w:rsidR="00A80DF2" w:rsidRPr="006E485B" w:rsidRDefault="00A80DF2" w:rsidP="00560604">
            <w:pPr>
              <w:jc w:val="center"/>
            </w:pPr>
            <w:r w:rsidRPr="006E485B">
              <w:t>USAID</w:t>
            </w:r>
          </w:p>
        </w:tc>
        <w:tc>
          <w:tcPr>
            <w:tcW w:w="3147" w:type="dxa"/>
          </w:tcPr>
          <w:p w14:paraId="355A66DD" w14:textId="316568C6" w:rsidR="00A80DF2" w:rsidRPr="006E485B" w:rsidRDefault="003779AA" w:rsidP="00560604">
            <w:pPr>
              <w:jc w:val="center"/>
              <w:rPr>
                <w:highlight w:val="yellow"/>
              </w:rPr>
            </w:pPr>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p>
        </w:tc>
      </w:tr>
      <w:tr w:rsidR="00A80DF2" w:rsidRPr="006E485B" w14:paraId="770E2312" w14:textId="77777777" w:rsidTr="00560604">
        <w:tc>
          <w:tcPr>
            <w:tcW w:w="7203" w:type="dxa"/>
            <w:gridSpan w:val="3"/>
            <w:shd w:val="clear" w:color="auto" w:fill="E5DFEC" w:themeFill="accent4" w:themeFillTint="33"/>
          </w:tcPr>
          <w:p w14:paraId="05CEEE7A" w14:textId="77777777" w:rsidR="00A80DF2" w:rsidRPr="006E485B" w:rsidRDefault="00A80DF2" w:rsidP="00560604">
            <w:pPr>
              <w:rPr>
                <w:b/>
                <w:highlight w:val="yellow"/>
              </w:rPr>
            </w:pPr>
            <w:r w:rsidRPr="006E485B">
              <w:rPr>
                <w:b/>
                <w:sz w:val="28"/>
              </w:rPr>
              <w:t>E. DONORS</w:t>
            </w:r>
          </w:p>
        </w:tc>
        <w:tc>
          <w:tcPr>
            <w:tcW w:w="3147" w:type="dxa"/>
            <w:shd w:val="clear" w:color="auto" w:fill="E5DFEC" w:themeFill="accent4" w:themeFillTint="33"/>
          </w:tcPr>
          <w:p w14:paraId="6E9F79BC" w14:textId="77777777" w:rsidR="00A80DF2" w:rsidRPr="006E485B" w:rsidRDefault="00A80DF2" w:rsidP="00560604">
            <w:pPr>
              <w:rPr>
                <w:b/>
                <w:sz w:val="28"/>
                <w:highlight w:val="yellow"/>
              </w:rPr>
            </w:pPr>
          </w:p>
        </w:tc>
      </w:tr>
      <w:tr w:rsidR="00A80DF2" w:rsidRPr="006E485B" w14:paraId="518D38A3" w14:textId="77777777" w:rsidTr="00560604">
        <w:tc>
          <w:tcPr>
            <w:tcW w:w="634" w:type="dxa"/>
          </w:tcPr>
          <w:p w14:paraId="74645A74" w14:textId="77777777" w:rsidR="00A80DF2" w:rsidRPr="006E485B" w:rsidRDefault="00A80DF2" w:rsidP="00560604">
            <w:pPr>
              <w:numPr>
                <w:ilvl w:val="0"/>
                <w:numId w:val="24"/>
              </w:numPr>
              <w:contextualSpacing/>
              <w:jc w:val="center"/>
              <w:rPr>
                <w:rFonts w:eastAsia="Calibri"/>
                <w:b/>
              </w:rPr>
            </w:pPr>
          </w:p>
        </w:tc>
        <w:tc>
          <w:tcPr>
            <w:tcW w:w="2641" w:type="dxa"/>
          </w:tcPr>
          <w:p w14:paraId="48EF0A27" w14:textId="77777777" w:rsidR="00A80DF2" w:rsidRPr="006E485B" w:rsidRDefault="00A80DF2" w:rsidP="00560604">
            <w:pPr>
              <w:rPr>
                <w:b/>
              </w:rPr>
            </w:pPr>
            <w:proofErr w:type="spellStart"/>
            <w:r w:rsidRPr="006E485B">
              <w:rPr>
                <w:b/>
              </w:rPr>
              <w:t>Lauriane</w:t>
            </w:r>
            <w:proofErr w:type="spellEnd"/>
            <w:r w:rsidRPr="006E485B">
              <w:rPr>
                <w:b/>
              </w:rPr>
              <w:t xml:space="preserve"> Povey</w:t>
            </w:r>
          </w:p>
        </w:tc>
        <w:tc>
          <w:tcPr>
            <w:tcW w:w="3928" w:type="dxa"/>
          </w:tcPr>
          <w:p w14:paraId="1565574F" w14:textId="77777777" w:rsidR="00A80DF2" w:rsidRPr="006E485B" w:rsidRDefault="00A80DF2" w:rsidP="00560604">
            <w:r w:rsidRPr="006E485B">
              <w:t>Country Programme Manager for Armenia and Moldova</w:t>
            </w:r>
          </w:p>
          <w:p w14:paraId="6BD31CB5" w14:textId="77777777" w:rsidR="00A80DF2" w:rsidRPr="006E485B" w:rsidRDefault="00A80DF2" w:rsidP="00560604">
            <w:r w:rsidRPr="006E485B">
              <w:t>Good Governance Fund | Foreign Commonwealth &amp; Development Office | London, GGF</w:t>
            </w:r>
          </w:p>
        </w:tc>
        <w:tc>
          <w:tcPr>
            <w:tcW w:w="3147" w:type="dxa"/>
          </w:tcPr>
          <w:p w14:paraId="1D012FA3" w14:textId="07DB2F14" w:rsidR="00A80DF2" w:rsidRPr="006E485B" w:rsidRDefault="003779AA" w:rsidP="0056060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4CB60BC4" w14:textId="77777777" w:rsidTr="00560604">
        <w:tc>
          <w:tcPr>
            <w:tcW w:w="634" w:type="dxa"/>
          </w:tcPr>
          <w:p w14:paraId="31C29670" w14:textId="77777777" w:rsidR="00A80DF2" w:rsidRPr="006E485B" w:rsidRDefault="00A80DF2" w:rsidP="00560604">
            <w:pPr>
              <w:numPr>
                <w:ilvl w:val="0"/>
                <w:numId w:val="24"/>
              </w:numPr>
              <w:contextualSpacing/>
              <w:jc w:val="center"/>
              <w:rPr>
                <w:rFonts w:eastAsia="Calibri"/>
                <w:b/>
              </w:rPr>
            </w:pPr>
          </w:p>
        </w:tc>
        <w:tc>
          <w:tcPr>
            <w:tcW w:w="2641" w:type="dxa"/>
          </w:tcPr>
          <w:p w14:paraId="11121CA2" w14:textId="77777777" w:rsidR="00A80DF2" w:rsidRPr="006E485B" w:rsidRDefault="00A80DF2" w:rsidP="00560604">
            <w:pPr>
              <w:rPr>
                <w:b/>
              </w:rPr>
            </w:pPr>
            <w:r w:rsidRPr="006E485B">
              <w:rPr>
                <w:b/>
              </w:rPr>
              <w:t>Oksanna Abrahamyan</w:t>
            </w:r>
          </w:p>
        </w:tc>
        <w:tc>
          <w:tcPr>
            <w:tcW w:w="3928" w:type="dxa"/>
          </w:tcPr>
          <w:p w14:paraId="7EE13370" w14:textId="77777777" w:rsidR="00A80DF2" w:rsidRPr="006E485B" w:rsidRDefault="00A80DF2" w:rsidP="00560604">
            <w:r w:rsidRPr="006E485B">
              <w:t>Head of Programmes | British Embassy Yerevan, Armenia, GGF</w:t>
            </w:r>
          </w:p>
        </w:tc>
        <w:tc>
          <w:tcPr>
            <w:tcW w:w="3147" w:type="dxa"/>
          </w:tcPr>
          <w:p w14:paraId="207F3F8F" w14:textId="02CFF8F1" w:rsidR="00A80DF2" w:rsidRPr="006E485B" w:rsidRDefault="000A0BC5" w:rsidP="0056060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61A020A3" w14:textId="77777777" w:rsidTr="00560604">
        <w:tc>
          <w:tcPr>
            <w:tcW w:w="634" w:type="dxa"/>
          </w:tcPr>
          <w:p w14:paraId="7EEE4E98" w14:textId="77777777" w:rsidR="00A80DF2" w:rsidRPr="006E485B" w:rsidRDefault="00A80DF2" w:rsidP="00560604">
            <w:pPr>
              <w:numPr>
                <w:ilvl w:val="0"/>
                <w:numId w:val="24"/>
              </w:numPr>
              <w:contextualSpacing/>
              <w:jc w:val="center"/>
              <w:rPr>
                <w:rFonts w:eastAsia="Calibri"/>
                <w:b/>
              </w:rPr>
            </w:pPr>
          </w:p>
        </w:tc>
        <w:tc>
          <w:tcPr>
            <w:tcW w:w="2641" w:type="dxa"/>
          </w:tcPr>
          <w:p w14:paraId="174A08BE" w14:textId="77777777" w:rsidR="00A80DF2" w:rsidRPr="006E485B" w:rsidRDefault="00A80DF2" w:rsidP="00560604">
            <w:pPr>
              <w:rPr>
                <w:b/>
              </w:rPr>
            </w:pPr>
            <w:r w:rsidRPr="006E485B">
              <w:rPr>
                <w:b/>
              </w:rPr>
              <w:t>Izabella Eriksson</w:t>
            </w:r>
          </w:p>
        </w:tc>
        <w:tc>
          <w:tcPr>
            <w:tcW w:w="3928" w:type="dxa"/>
          </w:tcPr>
          <w:p w14:paraId="0E3E2DAE" w14:textId="77777777" w:rsidR="00A80DF2" w:rsidRPr="006E485B" w:rsidRDefault="00A80DF2" w:rsidP="00560604">
            <w:r w:rsidRPr="006E485B">
              <w:t>Counsellor / Development Cooperation, SIDA</w:t>
            </w:r>
          </w:p>
        </w:tc>
        <w:tc>
          <w:tcPr>
            <w:tcW w:w="3147" w:type="dxa"/>
          </w:tcPr>
          <w:p w14:paraId="026B18B9" w14:textId="03CC90BA" w:rsidR="00A80DF2" w:rsidRPr="006E485B" w:rsidRDefault="000A0BC5" w:rsidP="0056060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1C8D385E" w14:textId="77777777" w:rsidTr="00560604">
        <w:tc>
          <w:tcPr>
            <w:tcW w:w="7203" w:type="dxa"/>
            <w:gridSpan w:val="3"/>
            <w:shd w:val="clear" w:color="auto" w:fill="E5DFEC" w:themeFill="accent4" w:themeFillTint="33"/>
          </w:tcPr>
          <w:p w14:paraId="5710E63B" w14:textId="77777777" w:rsidR="00A80DF2" w:rsidRPr="006E485B" w:rsidRDefault="00A80DF2" w:rsidP="00560604">
            <w:pPr>
              <w:rPr>
                <w:b/>
              </w:rPr>
            </w:pPr>
            <w:r w:rsidRPr="006E485B">
              <w:rPr>
                <w:b/>
                <w:sz w:val="28"/>
              </w:rPr>
              <w:t>F. UNDP</w:t>
            </w:r>
          </w:p>
        </w:tc>
        <w:tc>
          <w:tcPr>
            <w:tcW w:w="3147" w:type="dxa"/>
            <w:shd w:val="clear" w:color="auto" w:fill="E5DFEC" w:themeFill="accent4" w:themeFillTint="33"/>
          </w:tcPr>
          <w:p w14:paraId="3E5D4E2F" w14:textId="77777777" w:rsidR="00A80DF2" w:rsidRPr="006E485B" w:rsidRDefault="00A80DF2" w:rsidP="00560604">
            <w:pPr>
              <w:rPr>
                <w:b/>
                <w:sz w:val="28"/>
                <w:highlight w:val="yellow"/>
              </w:rPr>
            </w:pPr>
          </w:p>
        </w:tc>
      </w:tr>
      <w:tr w:rsidR="00A80DF2" w:rsidRPr="006E485B" w14:paraId="491CDEB5" w14:textId="77777777" w:rsidTr="00560604">
        <w:tc>
          <w:tcPr>
            <w:tcW w:w="634" w:type="dxa"/>
          </w:tcPr>
          <w:p w14:paraId="70B83913" w14:textId="77777777" w:rsidR="00A80DF2" w:rsidRPr="006E485B" w:rsidRDefault="00A80DF2" w:rsidP="00560604">
            <w:pPr>
              <w:numPr>
                <w:ilvl w:val="0"/>
                <w:numId w:val="24"/>
              </w:numPr>
              <w:contextualSpacing/>
              <w:jc w:val="center"/>
              <w:rPr>
                <w:rFonts w:eastAsia="Calibri"/>
                <w:b/>
              </w:rPr>
            </w:pPr>
          </w:p>
        </w:tc>
        <w:tc>
          <w:tcPr>
            <w:tcW w:w="2641" w:type="dxa"/>
          </w:tcPr>
          <w:p w14:paraId="66728051" w14:textId="77777777" w:rsidR="00A80DF2" w:rsidRPr="006E485B" w:rsidRDefault="00A80DF2" w:rsidP="00560604">
            <w:pPr>
              <w:rPr>
                <w:b/>
              </w:rPr>
            </w:pPr>
            <w:r w:rsidRPr="006E485B">
              <w:rPr>
                <w:b/>
              </w:rPr>
              <w:t xml:space="preserve">Mihaela Stojkoska </w:t>
            </w:r>
          </w:p>
        </w:tc>
        <w:tc>
          <w:tcPr>
            <w:tcW w:w="3928" w:type="dxa"/>
          </w:tcPr>
          <w:p w14:paraId="51B18B5A" w14:textId="77777777" w:rsidR="00A80DF2" w:rsidRPr="006E485B" w:rsidRDefault="00A80DF2" w:rsidP="00560604">
            <w:r w:rsidRPr="006E485B">
              <w:t xml:space="preserve">UNDP RR </w:t>
            </w:r>
            <w:proofErr w:type="spellStart"/>
            <w:r w:rsidRPr="006E485B">
              <w:t>a.i.</w:t>
            </w:r>
            <w:proofErr w:type="spellEnd"/>
          </w:p>
        </w:tc>
        <w:tc>
          <w:tcPr>
            <w:tcW w:w="3147" w:type="dxa"/>
          </w:tcPr>
          <w:p w14:paraId="233BD310" w14:textId="5617A347" w:rsidR="00A80DF2" w:rsidRPr="006E485B" w:rsidRDefault="003D355E" w:rsidP="0056060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66F0D76A" w14:textId="77777777" w:rsidTr="00560604">
        <w:tc>
          <w:tcPr>
            <w:tcW w:w="634" w:type="dxa"/>
          </w:tcPr>
          <w:p w14:paraId="7398B40C" w14:textId="77777777" w:rsidR="00A80DF2" w:rsidRPr="006E485B" w:rsidRDefault="00A80DF2" w:rsidP="00560604">
            <w:pPr>
              <w:numPr>
                <w:ilvl w:val="0"/>
                <w:numId w:val="24"/>
              </w:numPr>
              <w:contextualSpacing/>
              <w:jc w:val="center"/>
              <w:rPr>
                <w:rFonts w:eastAsia="Calibri"/>
                <w:b/>
              </w:rPr>
            </w:pPr>
          </w:p>
        </w:tc>
        <w:tc>
          <w:tcPr>
            <w:tcW w:w="2641" w:type="dxa"/>
          </w:tcPr>
          <w:p w14:paraId="44401896" w14:textId="77777777" w:rsidR="00A80DF2" w:rsidRPr="006E485B" w:rsidRDefault="00A80DF2" w:rsidP="00560604">
            <w:pPr>
              <w:rPr>
                <w:b/>
              </w:rPr>
            </w:pPr>
            <w:r w:rsidRPr="006E485B">
              <w:rPr>
                <w:b/>
              </w:rPr>
              <w:t xml:space="preserve">Alla Bakunts </w:t>
            </w:r>
          </w:p>
        </w:tc>
        <w:tc>
          <w:tcPr>
            <w:tcW w:w="3928" w:type="dxa"/>
          </w:tcPr>
          <w:p w14:paraId="69FBFF71" w14:textId="77777777" w:rsidR="00A80DF2" w:rsidRPr="006E485B" w:rsidRDefault="00A80DF2" w:rsidP="00560604">
            <w:r w:rsidRPr="006E485B">
              <w:t>Head of Governance and IBM Unit</w:t>
            </w:r>
          </w:p>
        </w:tc>
        <w:tc>
          <w:tcPr>
            <w:tcW w:w="3147" w:type="dxa"/>
          </w:tcPr>
          <w:p w14:paraId="038380CC" w14:textId="07886B71" w:rsidR="00A80DF2" w:rsidRPr="006E485B" w:rsidRDefault="00024BBE" w:rsidP="0056060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2C633C9B" w14:textId="77777777" w:rsidTr="00560604">
        <w:tc>
          <w:tcPr>
            <w:tcW w:w="634" w:type="dxa"/>
          </w:tcPr>
          <w:p w14:paraId="4084FE62" w14:textId="77777777" w:rsidR="00A80DF2" w:rsidRPr="006E485B" w:rsidRDefault="00A80DF2" w:rsidP="00560604">
            <w:pPr>
              <w:numPr>
                <w:ilvl w:val="0"/>
                <w:numId w:val="24"/>
              </w:numPr>
              <w:contextualSpacing/>
              <w:jc w:val="center"/>
              <w:rPr>
                <w:rFonts w:eastAsia="Calibri"/>
                <w:b/>
              </w:rPr>
            </w:pPr>
          </w:p>
        </w:tc>
        <w:tc>
          <w:tcPr>
            <w:tcW w:w="2641" w:type="dxa"/>
          </w:tcPr>
          <w:p w14:paraId="491FDFA0" w14:textId="77777777" w:rsidR="00A80DF2" w:rsidRPr="006E485B" w:rsidRDefault="00A80DF2" w:rsidP="00560604">
            <w:pPr>
              <w:rPr>
                <w:b/>
              </w:rPr>
            </w:pPr>
            <w:r w:rsidRPr="006E485B">
              <w:rPr>
                <w:b/>
              </w:rPr>
              <w:t>Biljana Ledenican</w:t>
            </w:r>
          </w:p>
        </w:tc>
        <w:tc>
          <w:tcPr>
            <w:tcW w:w="3928" w:type="dxa"/>
          </w:tcPr>
          <w:p w14:paraId="66D2D7C9" w14:textId="77777777" w:rsidR="00A80DF2" w:rsidRPr="006E485B" w:rsidRDefault="00A80DF2" w:rsidP="00560604">
            <w:r w:rsidRPr="006E485B">
              <w:t xml:space="preserve">MAP Project Chief of Technical Advisor </w:t>
            </w:r>
          </w:p>
        </w:tc>
        <w:tc>
          <w:tcPr>
            <w:tcW w:w="3147" w:type="dxa"/>
          </w:tcPr>
          <w:p w14:paraId="41AD31FB" w14:textId="51314808" w:rsidR="00A80DF2" w:rsidRPr="006E485B" w:rsidRDefault="00024BBE" w:rsidP="0056060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r w:rsidR="00A80DF2" w:rsidRPr="006E485B" w14:paraId="7A4B4A9A" w14:textId="77777777" w:rsidTr="00560604">
        <w:tc>
          <w:tcPr>
            <w:tcW w:w="634" w:type="dxa"/>
          </w:tcPr>
          <w:p w14:paraId="7618D8A7" w14:textId="77777777" w:rsidR="00A80DF2" w:rsidRPr="006E485B" w:rsidRDefault="00A80DF2" w:rsidP="00560604">
            <w:pPr>
              <w:numPr>
                <w:ilvl w:val="0"/>
                <w:numId w:val="24"/>
              </w:numPr>
              <w:contextualSpacing/>
              <w:jc w:val="center"/>
              <w:rPr>
                <w:rFonts w:eastAsia="Calibri"/>
                <w:b/>
              </w:rPr>
            </w:pPr>
          </w:p>
        </w:tc>
        <w:tc>
          <w:tcPr>
            <w:tcW w:w="2641" w:type="dxa"/>
          </w:tcPr>
          <w:p w14:paraId="323C7069" w14:textId="77777777" w:rsidR="00A80DF2" w:rsidRPr="006E485B" w:rsidRDefault="00A80DF2" w:rsidP="00560604">
            <w:pPr>
              <w:rPr>
                <w:b/>
              </w:rPr>
            </w:pPr>
            <w:r w:rsidRPr="006E485B">
              <w:rPr>
                <w:b/>
              </w:rPr>
              <w:t>Ruzanna Hayrapetyan</w:t>
            </w:r>
          </w:p>
        </w:tc>
        <w:tc>
          <w:tcPr>
            <w:tcW w:w="3928" w:type="dxa"/>
          </w:tcPr>
          <w:p w14:paraId="53B13BCB" w14:textId="77777777" w:rsidR="00A80DF2" w:rsidRPr="006E485B" w:rsidRDefault="00A80DF2" w:rsidP="00560604">
            <w:r w:rsidRPr="006E485B">
              <w:t xml:space="preserve">MAP Project Associate Coordinator </w:t>
            </w:r>
          </w:p>
        </w:tc>
        <w:tc>
          <w:tcPr>
            <w:tcW w:w="3147" w:type="dxa"/>
          </w:tcPr>
          <w:p w14:paraId="514FB7CE" w14:textId="624C4DDF" w:rsidR="00A80DF2" w:rsidRPr="006E485B" w:rsidRDefault="00024BBE" w:rsidP="00560604">
            <w:proofErr w:type="spellStart"/>
            <w:r w:rsidRPr="006E485B">
              <w:rPr>
                <w:rFonts w:cs="Times New Roman"/>
                <w:bCs/>
                <w:sz w:val="24"/>
              </w:rPr>
              <w:t>Dr.</w:t>
            </w:r>
            <w:proofErr w:type="spellEnd"/>
            <w:r w:rsidRPr="006E485B">
              <w:rPr>
                <w:rFonts w:cs="Times New Roman"/>
                <w:bCs/>
                <w:sz w:val="24"/>
              </w:rPr>
              <w:t xml:space="preserve"> Slobodan </w:t>
            </w:r>
            <w:proofErr w:type="spellStart"/>
            <w:r w:rsidRPr="006E485B">
              <w:rPr>
                <w:rFonts w:cs="Times New Roman"/>
                <w:bCs/>
                <w:sz w:val="24"/>
              </w:rPr>
              <w:t>Vukadinovi</w:t>
            </w:r>
            <w:proofErr w:type="spellEnd"/>
            <w:r w:rsidRPr="006E485B">
              <w:rPr>
                <w:rFonts w:cs="Times New Roman"/>
                <w:bCs/>
                <w:sz w:val="24"/>
                <w:lang w:val="sr-Latn-RS"/>
              </w:rPr>
              <w:t>ć</w:t>
            </w:r>
            <w:r w:rsidRPr="006E485B">
              <w:rPr>
                <w:rFonts w:cs="Times New Roman"/>
                <w:bCs/>
                <w:sz w:val="24"/>
              </w:rPr>
              <w:t xml:space="preserve"> </w:t>
            </w:r>
            <w:r w:rsidR="00A80DF2" w:rsidRPr="006E485B">
              <w:rPr>
                <w:rFonts w:cs="Times New Roman"/>
                <w:bCs/>
                <w:sz w:val="24"/>
              </w:rPr>
              <w:t>and Tim Baker</w:t>
            </w:r>
          </w:p>
        </w:tc>
      </w:tr>
    </w:tbl>
    <w:p w14:paraId="3579DDF2" w14:textId="77777777" w:rsidR="00A80DF2" w:rsidRPr="006E485B" w:rsidRDefault="00A80DF2" w:rsidP="00A80DF2">
      <w:pPr>
        <w:jc w:val="center"/>
        <w:rPr>
          <w:rFonts w:ascii="Proxima Nova Rg" w:hAnsi="Proxima Nova Rg"/>
          <w:b/>
          <w:sz w:val="32"/>
          <w:szCs w:val="32"/>
        </w:rPr>
      </w:pPr>
      <w:r w:rsidRPr="006E485B">
        <w:rPr>
          <w:rFonts w:ascii="Proxima Nova Rg" w:hAnsi="Proxima Nova Rg"/>
          <w:b/>
          <w:sz w:val="32"/>
          <w:szCs w:val="32"/>
        </w:rPr>
        <w:t xml:space="preserve"> </w:t>
      </w:r>
    </w:p>
    <w:p w14:paraId="1F446B40" w14:textId="77777777" w:rsidR="00A80DF2" w:rsidRPr="006E485B" w:rsidRDefault="00A80DF2" w:rsidP="00A80DF2">
      <w:pPr>
        <w:jc w:val="center"/>
        <w:rPr>
          <w:rFonts w:ascii="Proxima Nova Rg" w:hAnsi="Proxima Nova Rg"/>
          <w:b/>
          <w:sz w:val="32"/>
          <w:szCs w:val="32"/>
        </w:rPr>
      </w:pPr>
    </w:p>
    <w:p w14:paraId="29E588DA" w14:textId="5BE0DF5F" w:rsidR="00A80DF2" w:rsidRPr="00C80C9B" w:rsidRDefault="00A80DF2" w:rsidP="00A80DF2">
      <w:pPr>
        <w:jc w:val="center"/>
        <w:rPr>
          <w:rFonts w:ascii="Proxima Nova Rg" w:hAnsi="Proxima Nova Rg"/>
          <w:b/>
          <w:sz w:val="32"/>
          <w:szCs w:val="32"/>
        </w:rPr>
      </w:pPr>
      <w:r w:rsidRPr="00C80C9B">
        <w:rPr>
          <w:rFonts w:ascii="Proxima Nova Rg" w:hAnsi="Proxima Nova Rg"/>
          <w:b/>
          <w:sz w:val="32"/>
          <w:szCs w:val="32"/>
        </w:rPr>
        <w:t>ITINERARY</w:t>
      </w:r>
    </w:p>
    <w:p w14:paraId="65BFD189" w14:textId="77777777" w:rsidR="00A80DF2" w:rsidRPr="006E485B" w:rsidRDefault="00A80DF2" w:rsidP="00A80DF2">
      <w:pPr>
        <w:pStyle w:val="ListParagraph"/>
        <w:numPr>
          <w:ilvl w:val="0"/>
          <w:numId w:val="34"/>
        </w:numPr>
        <w:spacing w:after="160" w:line="259" w:lineRule="auto"/>
        <w:rPr>
          <w:rFonts w:ascii="Proxima Nova Rg" w:hAnsi="Proxima Nova Rg"/>
          <w:b/>
          <w:sz w:val="24"/>
          <w:szCs w:val="10"/>
        </w:rPr>
      </w:pPr>
      <w:r w:rsidRPr="006E485B">
        <w:rPr>
          <w:rFonts w:ascii="Proxima Nova Rg" w:hAnsi="Proxima Nova Rg"/>
          <w:b/>
          <w:sz w:val="24"/>
          <w:szCs w:val="10"/>
        </w:rPr>
        <w:t>Meeting with UNDP:</w:t>
      </w:r>
    </w:p>
    <w:p w14:paraId="0AD65368" w14:textId="77777777" w:rsidR="00A80DF2" w:rsidRPr="006E485B" w:rsidRDefault="00A80DF2" w:rsidP="00A80DF2">
      <w:pPr>
        <w:pStyle w:val="ListParagraph"/>
        <w:numPr>
          <w:ilvl w:val="1"/>
          <w:numId w:val="34"/>
        </w:numPr>
        <w:spacing w:after="160" w:line="259" w:lineRule="auto"/>
        <w:rPr>
          <w:rFonts w:ascii="Proxima Nova Rg" w:hAnsi="Proxima Nova Rg"/>
          <w:b/>
          <w:sz w:val="24"/>
          <w:szCs w:val="10"/>
        </w:rPr>
      </w:pPr>
      <w:r w:rsidRPr="006E485B">
        <w:rPr>
          <w:rFonts w:ascii="Proxima Nova Rg" w:hAnsi="Proxima Nova Rg"/>
          <w:b/>
          <w:sz w:val="24"/>
          <w:szCs w:val="10"/>
        </w:rPr>
        <w:t>Friday 17</w:t>
      </w:r>
      <w:r w:rsidRPr="006E485B">
        <w:rPr>
          <w:rFonts w:ascii="Proxima Nova Rg" w:hAnsi="Proxima Nova Rg"/>
          <w:b/>
          <w:sz w:val="24"/>
          <w:szCs w:val="10"/>
          <w:vertAlign w:val="superscript"/>
        </w:rPr>
        <w:t>th</w:t>
      </w:r>
      <w:r w:rsidRPr="006E485B">
        <w:rPr>
          <w:rFonts w:ascii="Proxima Nova Rg" w:hAnsi="Proxima Nova Rg"/>
          <w:b/>
          <w:sz w:val="24"/>
          <w:szCs w:val="10"/>
        </w:rPr>
        <w:t xml:space="preserve"> September 16:30 -17:15 UNDP RR </w:t>
      </w:r>
      <w:proofErr w:type="spellStart"/>
      <w:r w:rsidRPr="006E485B">
        <w:rPr>
          <w:rFonts w:ascii="Proxima Nova Rg" w:hAnsi="Proxima Nova Rg"/>
          <w:b/>
          <w:sz w:val="24"/>
          <w:szCs w:val="10"/>
        </w:rPr>
        <w:t>a.i.</w:t>
      </w:r>
      <w:proofErr w:type="spellEnd"/>
      <w:r w:rsidRPr="006E485B">
        <w:rPr>
          <w:rFonts w:ascii="Proxima Nova Rg" w:hAnsi="Proxima Nova Rg"/>
          <w:b/>
          <w:sz w:val="24"/>
          <w:szCs w:val="10"/>
        </w:rPr>
        <w:t xml:space="preserve"> Mihaela </w:t>
      </w:r>
      <w:proofErr w:type="spellStart"/>
      <w:r w:rsidRPr="006E485B">
        <w:rPr>
          <w:rFonts w:ascii="Proxima Nova Rg" w:hAnsi="Proxima Nova Rg"/>
          <w:b/>
          <w:sz w:val="24"/>
          <w:szCs w:val="10"/>
        </w:rPr>
        <w:t>Stojkosa</w:t>
      </w:r>
      <w:proofErr w:type="spellEnd"/>
    </w:p>
    <w:p w14:paraId="5B4A8011" w14:textId="77777777" w:rsidR="00A80DF2" w:rsidRPr="006E485B" w:rsidRDefault="00A80DF2" w:rsidP="00A80DF2">
      <w:pPr>
        <w:pStyle w:val="ListParagraph"/>
        <w:numPr>
          <w:ilvl w:val="1"/>
          <w:numId w:val="34"/>
        </w:numPr>
        <w:spacing w:after="160" w:line="259" w:lineRule="auto"/>
        <w:rPr>
          <w:rFonts w:ascii="Proxima Nova Rg" w:hAnsi="Proxima Nova Rg"/>
          <w:b/>
          <w:bCs/>
          <w:sz w:val="24"/>
          <w:szCs w:val="24"/>
        </w:rPr>
      </w:pPr>
      <w:r w:rsidRPr="006E485B">
        <w:rPr>
          <w:rFonts w:ascii="Proxima Nova Rg" w:hAnsi="Proxima Nova Rg"/>
          <w:b/>
          <w:sz w:val="24"/>
          <w:szCs w:val="10"/>
        </w:rPr>
        <w:t>Friday 17</w:t>
      </w:r>
      <w:r w:rsidRPr="006E485B">
        <w:rPr>
          <w:rFonts w:ascii="Proxima Nova Rg" w:hAnsi="Proxima Nova Rg"/>
          <w:b/>
          <w:sz w:val="24"/>
          <w:szCs w:val="10"/>
          <w:vertAlign w:val="superscript"/>
        </w:rPr>
        <w:t>th</w:t>
      </w:r>
      <w:r w:rsidRPr="006E485B">
        <w:rPr>
          <w:rFonts w:ascii="Proxima Nova Rg" w:hAnsi="Proxima Nova Rg"/>
          <w:b/>
          <w:sz w:val="24"/>
          <w:szCs w:val="10"/>
        </w:rPr>
        <w:t xml:space="preserve"> September 17:15 -</w:t>
      </w:r>
      <w:proofErr w:type="gramStart"/>
      <w:r w:rsidRPr="006E485B">
        <w:rPr>
          <w:rFonts w:ascii="Proxima Nova Rg" w:hAnsi="Proxima Nova Rg"/>
          <w:b/>
          <w:sz w:val="24"/>
          <w:szCs w:val="10"/>
        </w:rPr>
        <w:t>18:30  MTG</w:t>
      </w:r>
      <w:proofErr w:type="gramEnd"/>
      <w:r w:rsidRPr="006E485B">
        <w:rPr>
          <w:rFonts w:ascii="Proxima Nova Rg" w:hAnsi="Proxima Nova Rg"/>
          <w:b/>
          <w:sz w:val="24"/>
          <w:szCs w:val="10"/>
        </w:rPr>
        <w:t xml:space="preserve"> with the MAP CTA </w:t>
      </w:r>
      <w:r w:rsidRPr="006E485B">
        <w:rPr>
          <w:rFonts w:ascii="Proxima Nova Rg" w:hAnsi="Proxima Nova Rg"/>
          <w:b/>
          <w:sz w:val="24"/>
          <w:szCs w:val="24"/>
        </w:rPr>
        <w:t xml:space="preserve">and </w:t>
      </w:r>
      <w:r w:rsidRPr="006E485B">
        <w:rPr>
          <w:rFonts w:ascii="Proxima Nova Rg" w:hAnsi="Proxima Nova Rg"/>
          <w:b/>
          <w:bCs/>
          <w:sz w:val="24"/>
          <w:szCs w:val="24"/>
        </w:rPr>
        <w:t>Project Associate Coordinator</w:t>
      </w:r>
    </w:p>
    <w:tbl>
      <w:tblPr>
        <w:tblStyle w:val="TableGrid"/>
        <w:tblW w:w="0" w:type="auto"/>
        <w:jc w:val="center"/>
        <w:tblLook w:val="04A0" w:firstRow="1" w:lastRow="0" w:firstColumn="1" w:lastColumn="0" w:noHBand="0" w:noVBand="1"/>
      </w:tblPr>
      <w:tblGrid>
        <w:gridCol w:w="694"/>
        <w:gridCol w:w="1551"/>
        <w:gridCol w:w="1911"/>
        <w:gridCol w:w="1517"/>
        <w:gridCol w:w="1339"/>
        <w:gridCol w:w="2343"/>
      </w:tblGrid>
      <w:tr w:rsidR="00A80DF2" w:rsidRPr="006E485B" w14:paraId="13D8CA7D" w14:textId="77777777" w:rsidTr="00C80C9B">
        <w:trPr>
          <w:jc w:val="center"/>
        </w:trPr>
        <w:tc>
          <w:tcPr>
            <w:tcW w:w="694" w:type="dxa"/>
            <w:shd w:val="clear" w:color="auto" w:fill="B2A1C7" w:themeFill="accent4" w:themeFillTint="99"/>
          </w:tcPr>
          <w:p w14:paraId="541FEA5C" w14:textId="77777777" w:rsidR="00A80DF2" w:rsidRPr="006E485B" w:rsidRDefault="00A80DF2" w:rsidP="00560604">
            <w:pPr>
              <w:rPr>
                <w:rFonts w:ascii="Proxima Nova Rg" w:hAnsi="Proxima Nova Rg"/>
                <w:b/>
                <w:bCs/>
              </w:rPr>
            </w:pPr>
            <w:r w:rsidRPr="006E485B">
              <w:rPr>
                <w:rFonts w:ascii="Proxima Nova Rg" w:hAnsi="Proxima Nova Rg"/>
                <w:b/>
                <w:bCs/>
              </w:rPr>
              <w:br w:type="page"/>
              <w:t>Time</w:t>
            </w:r>
            <w:r w:rsidRPr="006E485B">
              <w:rPr>
                <w:rFonts w:ascii="Proxima Nova Rg" w:hAnsi="Proxima Nova Rg"/>
                <w:b/>
                <w:bCs/>
              </w:rPr>
              <w:br/>
              <w:t>AMD</w:t>
            </w:r>
          </w:p>
        </w:tc>
        <w:tc>
          <w:tcPr>
            <w:tcW w:w="1551" w:type="dxa"/>
            <w:shd w:val="clear" w:color="auto" w:fill="B2A1C7" w:themeFill="accent4" w:themeFillTint="99"/>
          </w:tcPr>
          <w:p w14:paraId="676EB19F" w14:textId="77777777" w:rsidR="00A80DF2" w:rsidRPr="006E485B" w:rsidRDefault="00A80DF2" w:rsidP="00560604">
            <w:pPr>
              <w:rPr>
                <w:rFonts w:ascii="Proxima Nova Rg" w:hAnsi="Proxima Nova Rg"/>
                <w:b/>
                <w:bCs/>
              </w:rPr>
            </w:pPr>
            <w:r w:rsidRPr="006E485B">
              <w:rPr>
                <w:rFonts w:ascii="Proxima Nova Rg" w:hAnsi="Proxima Nova Rg"/>
                <w:b/>
                <w:bCs/>
              </w:rPr>
              <w:t>MONDAY</w:t>
            </w:r>
          </w:p>
          <w:p w14:paraId="1CA117AD" w14:textId="77777777" w:rsidR="00A80DF2" w:rsidRPr="006E485B" w:rsidRDefault="00A80DF2" w:rsidP="00560604">
            <w:pPr>
              <w:rPr>
                <w:rFonts w:ascii="Proxima Nova Rg" w:hAnsi="Proxima Nova Rg"/>
                <w:b/>
                <w:bCs/>
              </w:rPr>
            </w:pPr>
            <w:r w:rsidRPr="006E485B">
              <w:rPr>
                <w:rFonts w:ascii="Proxima Nova Rg" w:hAnsi="Proxima Nova Rg"/>
                <w:b/>
                <w:bCs/>
              </w:rPr>
              <w:t xml:space="preserve"> 20 Sept</w:t>
            </w:r>
          </w:p>
        </w:tc>
        <w:tc>
          <w:tcPr>
            <w:tcW w:w="1911" w:type="dxa"/>
            <w:shd w:val="clear" w:color="auto" w:fill="B2A1C7" w:themeFill="accent4" w:themeFillTint="99"/>
          </w:tcPr>
          <w:p w14:paraId="6B160570" w14:textId="77777777" w:rsidR="00A80DF2" w:rsidRPr="006E485B" w:rsidRDefault="00A80DF2" w:rsidP="00560604">
            <w:pPr>
              <w:rPr>
                <w:rFonts w:ascii="Proxima Nova Rg" w:hAnsi="Proxima Nova Rg"/>
                <w:b/>
                <w:bCs/>
              </w:rPr>
            </w:pPr>
            <w:r w:rsidRPr="006E485B">
              <w:rPr>
                <w:rFonts w:ascii="Proxima Nova Rg" w:hAnsi="Proxima Nova Rg"/>
                <w:b/>
                <w:bCs/>
              </w:rPr>
              <w:t xml:space="preserve">TUESDAY </w:t>
            </w:r>
          </w:p>
          <w:p w14:paraId="46DB7F5D" w14:textId="77777777" w:rsidR="00A80DF2" w:rsidRPr="006E485B" w:rsidRDefault="00A80DF2" w:rsidP="00560604">
            <w:pPr>
              <w:rPr>
                <w:rFonts w:ascii="Proxima Nova Rg" w:hAnsi="Proxima Nova Rg"/>
                <w:b/>
                <w:bCs/>
              </w:rPr>
            </w:pPr>
            <w:r w:rsidRPr="006E485B">
              <w:rPr>
                <w:rFonts w:ascii="Proxima Nova Rg" w:hAnsi="Proxima Nova Rg"/>
                <w:b/>
                <w:bCs/>
              </w:rPr>
              <w:t>21 Sept</w:t>
            </w:r>
          </w:p>
        </w:tc>
        <w:tc>
          <w:tcPr>
            <w:tcW w:w="1517" w:type="dxa"/>
            <w:shd w:val="clear" w:color="auto" w:fill="B2A1C7" w:themeFill="accent4" w:themeFillTint="99"/>
          </w:tcPr>
          <w:p w14:paraId="6DB1FF5B" w14:textId="77777777" w:rsidR="00A80DF2" w:rsidRPr="006E485B" w:rsidRDefault="00A80DF2" w:rsidP="00560604">
            <w:pPr>
              <w:rPr>
                <w:rFonts w:ascii="Proxima Nova Rg" w:hAnsi="Proxima Nova Rg"/>
                <w:b/>
                <w:bCs/>
              </w:rPr>
            </w:pPr>
            <w:r w:rsidRPr="006E485B">
              <w:rPr>
                <w:rFonts w:ascii="Proxima Nova Rg" w:hAnsi="Proxima Nova Rg"/>
                <w:b/>
                <w:bCs/>
              </w:rPr>
              <w:t>WEDNESDAY</w:t>
            </w:r>
          </w:p>
          <w:p w14:paraId="609E2777" w14:textId="77777777" w:rsidR="00A80DF2" w:rsidRPr="006E485B" w:rsidRDefault="00A80DF2" w:rsidP="00560604">
            <w:pPr>
              <w:rPr>
                <w:rFonts w:ascii="Proxima Nova Rg" w:hAnsi="Proxima Nova Rg"/>
                <w:b/>
                <w:bCs/>
              </w:rPr>
            </w:pPr>
            <w:r w:rsidRPr="006E485B">
              <w:rPr>
                <w:rFonts w:ascii="Proxima Nova Rg" w:hAnsi="Proxima Nova Rg"/>
                <w:b/>
                <w:bCs/>
              </w:rPr>
              <w:t xml:space="preserve"> 22 Sept</w:t>
            </w:r>
          </w:p>
        </w:tc>
        <w:tc>
          <w:tcPr>
            <w:tcW w:w="1339" w:type="dxa"/>
            <w:shd w:val="clear" w:color="auto" w:fill="B2A1C7" w:themeFill="accent4" w:themeFillTint="99"/>
          </w:tcPr>
          <w:p w14:paraId="2E5CDF2B" w14:textId="77777777" w:rsidR="00A80DF2" w:rsidRPr="006E485B" w:rsidRDefault="00A80DF2" w:rsidP="00560604">
            <w:pPr>
              <w:rPr>
                <w:rFonts w:ascii="Proxima Nova Rg" w:hAnsi="Proxima Nova Rg"/>
                <w:b/>
                <w:bCs/>
              </w:rPr>
            </w:pPr>
            <w:r w:rsidRPr="006E485B">
              <w:rPr>
                <w:rFonts w:ascii="Proxima Nova Rg" w:hAnsi="Proxima Nova Rg"/>
                <w:b/>
                <w:bCs/>
              </w:rPr>
              <w:t>THURSDAY</w:t>
            </w:r>
          </w:p>
          <w:p w14:paraId="3BEA2D6B" w14:textId="77777777" w:rsidR="00A80DF2" w:rsidRPr="006E485B" w:rsidRDefault="00A80DF2" w:rsidP="00560604">
            <w:pPr>
              <w:rPr>
                <w:rFonts w:ascii="Proxima Nova Rg" w:hAnsi="Proxima Nova Rg"/>
                <w:b/>
                <w:bCs/>
              </w:rPr>
            </w:pPr>
            <w:r w:rsidRPr="006E485B">
              <w:rPr>
                <w:rFonts w:ascii="Proxima Nova Rg" w:hAnsi="Proxima Nova Rg"/>
                <w:b/>
                <w:bCs/>
              </w:rPr>
              <w:t>23 Sept</w:t>
            </w:r>
          </w:p>
        </w:tc>
        <w:tc>
          <w:tcPr>
            <w:tcW w:w="2343" w:type="dxa"/>
            <w:shd w:val="clear" w:color="auto" w:fill="B2A1C7" w:themeFill="accent4" w:themeFillTint="99"/>
          </w:tcPr>
          <w:p w14:paraId="21DD2F93" w14:textId="77777777" w:rsidR="00A80DF2" w:rsidRPr="006E485B" w:rsidRDefault="00A80DF2" w:rsidP="00560604">
            <w:pPr>
              <w:rPr>
                <w:rFonts w:ascii="Proxima Nova Rg" w:hAnsi="Proxima Nova Rg"/>
                <w:b/>
                <w:bCs/>
              </w:rPr>
            </w:pPr>
            <w:r w:rsidRPr="006E485B">
              <w:rPr>
                <w:rFonts w:ascii="Proxima Nova Rg" w:hAnsi="Proxima Nova Rg"/>
                <w:b/>
                <w:bCs/>
              </w:rPr>
              <w:t>FRIDAY</w:t>
            </w:r>
          </w:p>
          <w:p w14:paraId="3D76DBBE" w14:textId="77777777" w:rsidR="00A80DF2" w:rsidRPr="006E485B" w:rsidRDefault="00A80DF2" w:rsidP="00560604">
            <w:pPr>
              <w:rPr>
                <w:rFonts w:ascii="Proxima Nova Rg" w:hAnsi="Proxima Nova Rg"/>
                <w:b/>
                <w:bCs/>
              </w:rPr>
            </w:pPr>
            <w:r w:rsidRPr="006E485B">
              <w:rPr>
                <w:rFonts w:ascii="Proxima Nova Rg" w:hAnsi="Proxima Nova Rg"/>
                <w:b/>
                <w:bCs/>
              </w:rPr>
              <w:t>24 Sept</w:t>
            </w:r>
          </w:p>
        </w:tc>
      </w:tr>
      <w:tr w:rsidR="00A80DF2" w:rsidRPr="006E485B" w14:paraId="4AC04F19" w14:textId="77777777" w:rsidTr="00C80C9B">
        <w:trPr>
          <w:jc w:val="center"/>
        </w:trPr>
        <w:tc>
          <w:tcPr>
            <w:tcW w:w="694" w:type="dxa"/>
            <w:shd w:val="clear" w:color="auto" w:fill="95B3D7" w:themeFill="accent1" w:themeFillTint="99"/>
          </w:tcPr>
          <w:p w14:paraId="7EDCD54E" w14:textId="77777777" w:rsidR="00A80DF2" w:rsidRPr="006E485B" w:rsidRDefault="00A80DF2" w:rsidP="00560604">
            <w:pPr>
              <w:rPr>
                <w:rFonts w:ascii="Proxima Nova Rg" w:hAnsi="Proxima Nova Rg"/>
                <w:b/>
                <w:bCs/>
                <w:sz w:val="18"/>
                <w:szCs w:val="18"/>
              </w:rPr>
            </w:pPr>
          </w:p>
        </w:tc>
        <w:tc>
          <w:tcPr>
            <w:tcW w:w="1551" w:type="dxa"/>
            <w:shd w:val="clear" w:color="auto" w:fill="DBE5F1" w:themeFill="accent1" w:themeFillTint="33"/>
          </w:tcPr>
          <w:p w14:paraId="78EFFE81" w14:textId="77777777" w:rsidR="00A80DF2" w:rsidRPr="006E485B" w:rsidRDefault="00A80DF2" w:rsidP="00560604">
            <w:pPr>
              <w:rPr>
                <w:rFonts w:ascii="Proxima Nova Rg" w:hAnsi="Proxima Nova Rg"/>
                <w:sz w:val="18"/>
                <w:szCs w:val="18"/>
              </w:rPr>
            </w:pPr>
            <w:r w:rsidRPr="006E485B">
              <w:rPr>
                <w:rFonts w:ascii="Proxima Nova Rg" w:hAnsi="Proxima Nova Rg"/>
                <w:sz w:val="18"/>
                <w:szCs w:val="18"/>
              </w:rPr>
              <w:t>NA mtgs day</w:t>
            </w:r>
          </w:p>
        </w:tc>
        <w:tc>
          <w:tcPr>
            <w:tcW w:w="1911" w:type="dxa"/>
            <w:shd w:val="clear" w:color="auto" w:fill="DBE5F1" w:themeFill="accent1" w:themeFillTint="33"/>
          </w:tcPr>
          <w:p w14:paraId="2A038DBB" w14:textId="77777777" w:rsidR="00A80DF2" w:rsidRPr="006E485B" w:rsidRDefault="00A80DF2" w:rsidP="00560604">
            <w:pPr>
              <w:rPr>
                <w:rFonts w:ascii="Proxima Nova Rg" w:hAnsi="Proxima Nova Rg"/>
                <w:sz w:val="18"/>
                <w:szCs w:val="18"/>
              </w:rPr>
            </w:pPr>
            <w:r w:rsidRPr="006E485B">
              <w:rPr>
                <w:rFonts w:ascii="Proxima Nova Rg" w:hAnsi="Proxima Nova Rg"/>
                <w:sz w:val="18"/>
                <w:szCs w:val="18"/>
              </w:rPr>
              <w:t xml:space="preserve">NA </w:t>
            </w:r>
            <w:proofErr w:type="gramStart"/>
            <w:r w:rsidRPr="006E485B">
              <w:rPr>
                <w:rFonts w:ascii="Proxima Nova Rg" w:hAnsi="Proxima Nova Rg"/>
                <w:sz w:val="18"/>
                <w:szCs w:val="18"/>
              </w:rPr>
              <w:t>Meetings day</w:t>
            </w:r>
            <w:proofErr w:type="gramEnd"/>
          </w:p>
        </w:tc>
        <w:tc>
          <w:tcPr>
            <w:tcW w:w="1517" w:type="dxa"/>
            <w:shd w:val="clear" w:color="auto" w:fill="DBE5F1" w:themeFill="accent1" w:themeFillTint="33"/>
          </w:tcPr>
          <w:p w14:paraId="656103F1" w14:textId="77777777" w:rsidR="00A80DF2" w:rsidRPr="006E485B" w:rsidRDefault="00A80DF2" w:rsidP="00560604">
            <w:pPr>
              <w:rPr>
                <w:rFonts w:ascii="Proxima Nova Rg" w:hAnsi="Proxima Nova Rg"/>
                <w:sz w:val="18"/>
                <w:szCs w:val="18"/>
              </w:rPr>
            </w:pPr>
            <w:r w:rsidRPr="006E485B">
              <w:rPr>
                <w:rFonts w:ascii="Proxima Nova Rg" w:hAnsi="Proxima Nova Rg"/>
                <w:sz w:val="18"/>
                <w:szCs w:val="18"/>
              </w:rPr>
              <w:t>Secretariat / RPAs day</w:t>
            </w:r>
          </w:p>
        </w:tc>
        <w:tc>
          <w:tcPr>
            <w:tcW w:w="1339" w:type="dxa"/>
            <w:shd w:val="clear" w:color="auto" w:fill="DBE5F1" w:themeFill="accent1" w:themeFillTint="33"/>
          </w:tcPr>
          <w:p w14:paraId="55E1198E" w14:textId="77777777" w:rsidR="00A80DF2" w:rsidRPr="006E485B" w:rsidRDefault="00A80DF2" w:rsidP="00560604">
            <w:pPr>
              <w:rPr>
                <w:rFonts w:ascii="Proxima Nova Rg" w:hAnsi="Proxima Nova Rg"/>
                <w:sz w:val="18"/>
                <w:szCs w:val="18"/>
              </w:rPr>
            </w:pPr>
            <w:r w:rsidRPr="006E485B">
              <w:rPr>
                <w:rFonts w:ascii="Proxima Nova Rg" w:hAnsi="Proxima Nova Rg"/>
                <w:sz w:val="18"/>
                <w:szCs w:val="18"/>
              </w:rPr>
              <w:t>Committee Secretaries and MPs day</w:t>
            </w:r>
          </w:p>
        </w:tc>
        <w:tc>
          <w:tcPr>
            <w:tcW w:w="2343" w:type="dxa"/>
            <w:shd w:val="clear" w:color="auto" w:fill="DBE5F1" w:themeFill="accent1" w:themeFillTint="33"/>
          </w:tcPr>
          <w:p w14:paraId="379E30BB" w14:textId="77777777" w:rsidR="00A80DF2" w:rsidRPr="006E485B" w:rsidRDefault="00A80DF2" w:rsidP="00560604">
            <w:pPr>
              <w:jc w:val="center"/>
              <w:rPr>
                <w:rFonts w:ascii="Proxima Nova Rg" w:hAnsi="Proxima Nova Rg"/>
                <w:sz w:val="18"/>
                <w:szCs w:val="18"/>
              </w:rPr>
            </w:pPr>
            <w:r w:rsidRPr="006E485B">
              <w:rPr>
                <w:rFonts w:ascii="Proxima Nova Rg" w:hAnsi="Proxima Nova Rg"/>
                <w:sz w:val="18"/>
                <w:szCs w:val="18"/>
              </w:rPr>
              <w:t>NA Advisers</w:t>
            </w:r>
          </w:p>
        </w:tc>
      </w:tr>
      <w:tr w:rsidR="00A80DF2" w:rsidRPr="006E485B" w14:paraId="1C411193" w14:textId="77777777" w:rsidTr="00C80C9B">
        <w:trPr>
          <w:jc w:val="center"/>
        </w:trPr>
        <w:tc>
          <w:tcPr>
            <w:tcW w:w="694" w:type="dxa"/>
            <w:shd w:val="clear" w:color="auto" w:fill="95B3D7" w:themeFill="accent1" w:themeFillTint="99"/>
          </w:tcPr>
          <w:p w14:paraId="4EA751C4"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12:00</w:t>
            </w:r>
          </w:p>
        </w:tc>
        <w:tc>
          <w:tcPr>
            <w:tcW w:w="1551" w:type="dxa"/>
          </w:tcPr>
          <w:p w14:paraId="03F8A453" w14:textId="77777777" w:rsidR="00A80DF2" w:rsidRPr="006E485B" w:rsidRDefault="00A80DF2" w:rsidP="00560604">
            <w:pPr>
              <w:rPr>
                <w:rFonts w:ascii="Proxima Nova Rg" w:hAnsi="Proxima Nova Rg"/>
                <w:sz w:val="16"/>
                <w:szCs w:val="16"/>
                <w:highlight w:val="yellow"/>
              </w:rPr>
            </w:pPr>
          </w:p>
        </w:tc>
        <w:tc>
          <w:tcPr>
            <w:tcW w:w="1911" w:type="dxa"/>
          </w:tcPr>
          <w:p w14:paraId="74C4A8A4" w14:textId="77777777" w:rsidR="00A80DF2" w:rsidRPr="006E485B" w:rsidRDefault="00A80DF2" w:rsidP="00560604">
            <w:pPr>
              <w:rPr>
                <w:rFonts w:ascii="Proxima Nova Rg" w:hAnsi="Proxima Nova Rg"/>
                <w:sz w:val="16"/>
                <w:szCs w:val="16"/>
                <w:highlight w:val="yellow"/>
              </w:rPr>
            </w:pPr>
          </w:p>
        </w:tc>
        <w:tc>
          <w:tcPr>
            <w:tcW w:w="1517" w:type="dxa"/>
          </w:tcPr>
          <w:p w14:paraId="37868707" w14:textId="77777777" w:rsidR="00A80DF2" w:rsidRPr="006E485B" w:rsidRDefault="00A80DF2" w:rsidP="00560604">
            <w:pPr>
              <w:rPr>
                <w:rFonts w:ascii="Proxima Nova Rg" w:hAnsi="Proxima Nova Rg"/>
                <w:sz w:val="16"/>
                <w:szCs w:val="16"/>
              </w:rPr>
            </w:pPr>
          </w:p>
        </w:tc>
        <w:tc>
          <w:tcPr>
            <w:tcW w:w="1339" w:type="dxa"/>
          </w:tcPr>
          <w:p w14:paraId="3EF6DD4D"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12:00- 13:30 NA </w:t>
            </w:r>
            <w:r w:rsidRPr="006E485B">
              <w:rPr>
                <w:rFonts w:ascii="Proxima Nova Rg" w:hAnsi="Proxima Nova Rg"/>
                <w:b/>
                <w:bCs/>
                <w:sz w:val="16"/>
                <w:szCs w:val="16"/>
              </w:rPr>
              <w:t>Vladimir Vardanyan</w:t>
            </w:r>
            <w:r w:rsidRPr="006E485B">
              <w:rPr>
                <w:rFonts w:ascii="Proxima Nova Rg" w:hAnsi="Proxima Nova Rg"/>
                <w:sz w:val="16"/>
                <w:szCs w:val="16"/>
              </w:rPr>
              <w:t>, MP, Chair of the Legal Affairs Standing Committee</w:t>
            </w:r>
          </w:p>
          <w:p w14:paraId="1F94B0EF" w14:textId="77777777" w:rsidR="00A80DF2" w:rsidRPr="006E485B" w:rsidRDefault="00A80DF2" w:rsidP="00560604">
            <w:pPr>
              <w:rPr>
                <w:rFonts w:ascii="Proxima Nova Rg" w:hAnsi="Proxima Nova Rg"/>
                <w:sz w:val="16"/>
                <w:szCs w:val="16"/>
              </w:rPr>
            </w:pPr>
          </w:p>
        </w:tc>
        <w:tc>
          <w:tcPr>
            <w:tcW w:w="2343" w:type="dxa"/>
          </w:tcPr>
          <w:p w14:paraId="26549220"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12:00- 13:30 </w:t>
            </w:r>
          </w:p>
          <w:p w14:paraId="15768C2D"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NA Experts/ Standing Committee Secretaries</w:t>
            </w:r>
          </w:p>
          <w:p w14:paraId="7FEC56D0" w14:textId="77777777" w:rsidR="00A80DF2" w:rsidRPr="006E485B" w:rsidRDefault="00A80DF2" w:rsidP="00560604">
            <w:pPr>
              <w:rPr>
                <w:rFonts w:ascii="Proxima Nova Rg" w:hAnsi="Proxima Nova Rg"/>
                <w:sz w:val="16"/>
                <w:szCs w:val="16"/>
              </w:rPr>
            </w:pPr>
            <w:r w:rsidRPr="006E485B">
              <w:rPr>
                <w:rFonts w:ascii="Proxima Nova Rg" w:hAnsi="Proxima Nova Rg"/>
                <w:b/>
                <w:bCs/>
                <w:sz w:val="16"/>
                <w:szCs w:val="16"/>
              </w:rPr>
              <w:t>Lilya Vardanyan</w:t>
            </w:r>
            <w:r w:rsidRPr="006E485B">
              <w:rPr>
                <w:rFonts w:ascii="Proxima Nova Rg" w:hAnsi="Proxima Nova Rg"/>
                <w:sz w:val="16"/>
                <w:szCs w:val="16"/>
              </w:rPr>
              <w:t>, Expert of Standing Committee on Regional and Eurasian Integration</w:t>
            </w:r>
          </w:p>
          <w:p w14:paraId="28CB59CF" w14:textId="77777777" w:rsidR="00A80DF2" w:rsidRPr="006E485B" w:rsidRDefault="00A80DF2" w:rsidP="00560604">
            <w:pPr>
              <w:rPr>
                <w:rFonts w:ascii="Proxima Nova Rg" w:hAnsi="Proxima Nova Rg"/>
                <w:sz w:val="16"/>
                <w:szCs w:val="16"/>
              </w:rPr>
            </w:pPr>
            <w:r w:rsidRPr="006E485B">
              <w:rPr>
                <w:rFonts w:ascii="Proxima Nova Rg" w:hAnsi="Proxima Nova Rg"/>
                <w:b/>
                <w:bCs/>
                <w:sz w:val="16"/>
                <w:szCs w:val="16"/>
              </w:rPr>
              <w:t xml:space="preserve">Marietta </w:t>
            </w:r>
            <w:proofErr w:type="spellStart"/>
            <w:r w:rsidRPr="006E485B">
              <w:rPr>
                <w:rFonts w:ascii="Proxima Nova Rg" w:hAnsi="Proxima Nova Rg"/>
                <w:b/>
                <w:bCs/>
                <w:sz w:val="16"/>
                <w:szCs w:val="16"/>
              </w:rPr>
              <w:t>Khurshudyan</w:t>
            </w:r>
            <w:proofErr w:type="spellEnd"/>
            <w:r w:rsidRPr="006E485B">
              <w:rPr>
                <w:rFonts w:ascii="Proxima Nova Rg" w:hAnsi="Proxima Nova Rg"/>
                <w:sz w:val="16"/>
                <w:szCs w:val="16"/>
              </w:rPr>
              <w:t>, Expert of Standing Committee on Social Affairs and Health Care</w:t>
            </w:r>
          </w:p>
        </w:tc>
      </w:tr>
      <w:tr w:rsidR="00A80DF2" w:rsidRPr="006E485B" w14:paraId="09338F58" w14:textId="77777777" w:rsidTr="00C80C9B">
        <w:trPr>
          <w:trHeight w:val="251"/>
          <w:jc w:val="center"/>
        </w:trPr>
        <w:tc>
          <w:tcPr>
            <w:tcW w:w="694" w:type="dxa"/>
            <w:shd w:val="clear" w:color="auto" w:fill="95B3D7" w:themeFill="accent1" w:themeFillTint="99"/>
          </w:tcPr>
          <w:p w14:paraId="074BF0CC"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lastRenderedPageBreak/>
              <w:t>13:00</w:t>
            </w:r>
          </w:p>
        </w:tc>
        <w:tc>
          <w:tcPr>
            <w:tcW w:w="1551" w:type="dxa"/>
          </w:tcPr>
          <w:p w14:paraId="07618506" w14:textId="77777777" w:rsidR="00A80DF2" w:rsidRPr="006E485B" w:rsidRDefault="00A80DF2" w:rsidP="00560604">
            <w:pPr>
              <w:rPr>
                <w:rFonts w:ascii="Proxima Nova Rg" w:hAnsi="Proxima Nova Rg"/>
                <w:sz w:val="16"/>
                <w:szCs w:val="16"/>
                <w:highlight w:val="yellow"/>
              </w:rPr>
            </w:pPr>
          </w:p>
        </w:tc>
        <w:tc>
          <w:tcPr>
            <w:tcW w:w="1911" w:type="dxa"/>
          </w:tcPr>
          <w:p w14:paraId="4338F286" w14:textId="77777777" w:rsidR="00A80DF2" w:rsidRPr="006E485B" w:rsidRDefault="00A80DF2" w:rsidP="00560604">
            <w:pPr>
              <w:rPr>
                <w:rFonts w:ascii="Proxima Nova Rg" w:hAnsi="Proxima Nova Rg"/>
                <w:sz w:val="16"/>
                <w:szCs w:val="16"/>
                <w:highlight w:val="yellow"/>
              </w:rPr>
            </w:pPr>
          </w:p>
        </w:tc>
        <w:tc>
          <w:tcPr>
            <w:tcW w:w="1517" w:type="dxa"/>
          </w:tcPr>
          <w:p w14:paraId="7ABCD31F" w14:textId="77777777" w:rsidR="00A80DF2" w:rsidRPr="006E485B" w:rsidRDefault="00A80DF2" w:rsidP="00560604">
            <w:pPr>
              <w:rPr>
                <w:rFonts w:ascii="Proxima Nova Rg" w:hAnsi="Proxima Nova Rg"/>
                <w:sz w:val="16"/>
                <w:szCs w:val="16"/>
              </w:rPr>
            </w:pPr>
          </w:p>
        </w:tc>
        <w:tc>
          <w:tcPr>
            <w:tcW w:w="1339" w:type="dxa"/>
          </w:tcPr>
          <w:p w14:paraId="38FC414D" w14:textId="77777777" w:rsidR="00A80DF2" w:rsidRPr="006E485B" w:rsidRDefault="00A80DF2" w:rsidP="00560604">
            <w:pPr>
              <w:rPr>
                <w:rFonts w:ascii="Proxima Nova Rg" w:hAnsi="Proxima Nova Rg"/>
                <w:sz w:val="16"/>
                <w:szCs w:val="16"/>
              </w:rPr>
            </w:pPr>
          </w:p>
        </w:tc>
        <w:tc>
          <w:tcPr>
            <w:tcW w:w="2343" w:type="dxa"/>
          </w:tcPr>
          <w:p w14:paraId="4061F652" w14:textId="77777777" w:rsidR="00A80DF2" w:rsidRPr="006E485B" w:rsidRDefault="00A80DF2" w:rsidP="00560604">
            <w:pPr>
              <w:rPr>
                <w:rFonts w:ascii="Proxima Nova Rg" w:hAnsi="Proxima Nova Rg"/>
                <w:sz w:val="16"/>
                <w:szCs w:val="16"/>
              </w:rPr>
            </w:pPr>
          </w:p>
        </w:tc>
      </w:tr>
      <w:tr w:rsidR="00A80DF2" w:rsidRPr="006E485B" w14:paraId="1BA9403E" w14:textId="77777777" w:rsidTr="00C80C9B">
        <w:trPr>
          <w:trHeight w:val="1160"/>
          <w:jc w:val="center"/>
        </w:trPr>
        <w:tc>
          <w:tcPr>
            <w:tcW w:w="694" w:type="dxa"/>
            <w:shd w:val="clear" w:color="auto" w:fill="95B3D7" w:themeFill="accent1" w:themeFillTint="99"/>
          </w:tcPr>
          <w:p w14:paraId="1A0ED77F"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14:00</w:t>
            </w:r>
          </w:p>
        </w:tc>
        <w:tc>
          <w:tcPr>
            <w:tcW w:w="1551" w:type="dxa"/>
          </w:tcPr>
          <w:p w14:paraId="466DE346" w14:textId="77777777" w:rsidR="00A80DF2" w:rsidRPr="006E485B" w:rsidRDefault="00A80DF2" w:rsidP="00560604">
            <w:pPr>
              <w:pStyle w:val="ListParagraph"/>
              <w:rPr>
                <w:rFonts w:ascii="Proxima Nova Rg" w:hAnsi="Proxima Nova Rg"/>
                <w:sz w:val="16"/>
                <w:szCs w:val="16"/>
                <w:highlight w:val="yellow"/>
              </w:rPr>
            </w:pPr>
          </w:p>
        </w:tc>
        <w:tc>
          <w:tcPr>
            <w:tcW w:w="1911" w:type="dxa"/>
          </w:tcPr>
          <w:p w14:paraId="00B4E0DB" w14:textId="77777777" w:rsidR="00A80DF2" w:rsidRPr="006E485B" w:rsidRDefault="00A80DF2" w:rsidP="00560604">
            <w:pPr>
              <w:rPr>
                <w:rFonts w:ascii="Proxima Nova Rg" w:hAnsi="Proxima Nova Rg"/>
                <w:sz w:val="16"/>
                <w:szCs w:val="16"/>
                <w:highlight w:val="yellow"/>
              </w:rPr>
            </w:pPr>
          </w:p>
        </w:tc>
        <w:tc>
          <w:tcPr>
            <w:tcW w:w="1517" w:type="dxa"/>
          </w:tcPr>
          <w:p w14:paraId="3622DEAB"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14:00- 15:00 </w:t>
            </w:r>
          </w:p>
          <w:p w14:paraId="72C506EF"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NA Secretariat</w:t>
            </w:r>
          </w:p>
          <w:p w14:paraId="0BA7E8B4" w14:textId="77777777" w:rsidR="00A80DF2" w:rsidRPr="006E485B" w:rsidRDefault="00A80DF2" w:rsidP="00560604">
            <w:pPr>
              <w:rPr>
                <w:rFonts w:ascii="Proxima Nova Rg" w:hAnsi="Proxima Nova Rg"/>
                <w:sz w:val="16"/>
                <w:szCs w:val="16"/>
              </w:rPr>
            </w:pPr>
            <w:r w:rsidRPr="006E485B">
              <w:rPr>
                <w:rFonts w:ascii="Proxima Nova Rg" w:hAnsi="Proxima Nova Rg"/>
                <w:b/>
                <w:bCs/>
                <w:sz w:val="16"/>
                <w:szCs w:val="16"/>
              </w:rPr>
              <w:t>Heghine Khachikyan</w:t>
            </w:r>
          </w:p>
          <w:p w14:paraId="4396E7D4"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Assistant to the Chief of Staff</w:t>
            </w:r>
          </w:p>
          <w:p w14:paraId="0F4890D4" w14:textId="77777777" w:rsidR="00A80DF2" w:rsidRPr="006E485B" w:rsidRDefault="00A80DF2" w:rsidP="00560604">
            <w:pPr>
              <w:rPr>
                <w:rFonts w:ascii="Proxima Nova Rg" w:hAnsi="Proxima Nova Rg"/>
                <w:sz w:val="16"/>
                <w:szCs w:val="16"/>
              </w:rPr>
            </w:pPr>
          </w:p>
        </w:tc>
        <w:tc>
          <w:tcPr>
            <w:tcW w:w="1339" w:type="dxa"/>
          </w:tcPr>
          <w:p w14:paraId="6DE8BC33"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14:00 – 15:00 MTG </w:t>
            </w:r>
          </w:p>
          <w:p w14:paraId="1488F0A8" w14:textId="77777777" w:rsidR="00A80DF2" w:rsidRPr="006E485B" w:rsidRDefault="00A80DF2" w:rsidP="00560604">
            <w:pPr>
              <w:rPr>
                <w:rFonts w:ascii="Proxima Nova Rg" w:hAnsi="Proxima Nova Rg"/>
                <w:bCs/>
                <w:sz w:val="16"/>
                <w:szCs w:val="16"/>
              </w:rPr>
            </w:pPr>
            <w:r w:rsidRPr="006E485B">
              <w:rPr>
                <w:rFonts w:ascii="Proxima Nova Rg" w:hAnsi="Proxima Nova Rg"/>
                <w:b/>
                <w:sz w:val="16"/>
                <w:szCs w:val="16"/>
              </w:rPr>
              <w:t>Gagik Barseghyan</w:t>
            </w:r>
          </w:p>
          <w:p w14:paraId="6357F48C" w14:textId="62DAAC09" w:rsidR="00A80DF2" w:rsidRPr="00C80C9B" w:rsidRDefault="00A80DF2" w:rsidP="00560604">
            <w:pPr>
              <w:rPr>
                <w:rFonts w:ascii="Proxima Nova Rg" w:hAnsi="Proxima Nova Rg"/>
                <w:bCs/>
                <w:sz w:val="16"/>
                <w:szCs w:val="16"/>
              </w:rPr>
            </w:pPr>
            <w:r w:rsidRPr="006E485B">
              <w:rPr>
                <w:rFonts w:ascii="Proxima Nova Rg" w:hAnsi="Proxima Nova Rg"/>
                <w:bCs/>
                <w:sz w:val="16"/>
                <w:szCs w:val="16"/>
              </w:rPr>
              <w:t>Head of Parliamentary Budget Office</w:t>
            </w:r>
          </w:p>
        </w:tc>
        <w:tc>
          <w:tcPr>
            <w:tcW w:w="2343" w:type="dxa"/>
          </w:tcPr>
          <w:p w14:paraId="404D8AD5"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14:00 – 15:00 </w:t>
            </w:r>
          </w:p>
          <w:p w14:paraId="79D3DD66" w14:textId="77777777" w:rsidR="00A80DF2" w:rsidRPr="006E485B" w:rsidRDefault="00A80DF2" w:rsidP="00560604">
            <w:pPr>
              <w:rPr>
                <w:rFonts w:ascii="Proxima Nova Rg" w:hAnsi="Proxima Nova Rg"/>
                <w:sz w:val="16"/>
                <w:szCs w:val="16"/>
              </w:rPr>
            </w:pPr>
            <w:r w:rsidRPr="006E485B">
              <w:rPr>
                <w:rFonts w:ascii="Proxima Nova Rg" w:hAnsi="Proxima Nova Rg"/>
                <w:b/>
                <w:sz w:val="16"/>
                <w:szCs w:val="16"/>
              </w:rPr>
              <w:t xml:space="preserve">Tigran </w:t>
            </w:r>
            <w:proofErr w:type="spellStart"/>
            <w:r w:rsidRPr="006E485B">
              <w:rPr>
                <w:rFonts w:ascii="Proxima Nova Rg" w:hAnsi="Proxima Nova Rg"/>
                <w:b/>
                <w:sz w:val="16"/>
                <w:szCs w:val="16"/>
              </w:rPr>
              <w:t>Parsilyan</w:t>
            </w:r>
            <w:proofErr w:type="spellEnd"/>
            <w:r w:rsidRPr="006E485B">
              <w:rPr>
                <w:rFonts w:ascii="Proxima Nova Rg" w:hAnsi="Proxima Nova Rg"/>
                <w:bCs/>
                <w:sz w:val="16"/>
                <w:szCs w:val="16"/>
              </w:rPr>
              <w:t>, Head of IT Unit</w:t>
            </w:r>
            <w:r w:rsidRPr="006E485B">
              <w:rPr>
                <w:rFonts w:ascii="Proxima Nova Rg" w:hAnsi="Proxima Nova Rg"/>
                <w:sz w:val="16"/>
                <w:szCs w:val="16"/>
              </w:rPr>
              <w:t xml:space="preserve"> </w:t>
            </w:r>
          </w:p>
          <w:p w14:paraId="4FE191F5" w14:textId="77777777" w:rsidR="00A80DF2" w:rsidRPr="006E485B" w:rsidRDefault="00A80DF2" w:rsidP="00560604">
            <w:pPr>
              <w:rPr>
                <w:rFonts w:ascii="Proxima Nova Rg" w:hAnsi="Proxima Nova Rg"/>
                <w:sz w:val="16"/>
                <w:szCs w:val="16"/>
              </w:rPr>
            </w:pPr>
          </w:p>
        </w:tc>
      </w:tr>
      <w:tr w:rsidR="00A80DF2" w:rsidRPr="006E485B" w14:paraId="616CD0A0" w14:textId="77777777" w:rsidTr="00C80C9B">
        <w:trPr>
          <w:jc w:val="center"/>
        </w:trPr>
        <w:tc>
          <w:tcPr>
            <w:tcW w:w="694" w:type="dxa"/>
            <w:shd w:val="clear" w:color="auto" w:fill="95B3D7" w:themeFill="accent1" w:themeFillTint="99"/>
          </w:tcPr>
          <w:p w14:paraId="47125501"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15:00</w:t>
            </w:r>
          </w:p>
        </w:tc>
        <w:tc>
          <w:tcPr>
            <w:tcW w:w="1551" w:type="dxa"/>
          </w:tcPr>
          <w:p w14:paraId="2553CFF9" w14:textId="77777777" w:rsidR="00A80DF2" w:rsidRPr="006E485B" w:rsidRDefault="00A80DF2" w:rsidP="00560604">
            <w:pPr>
              <w:rPr>
                <w:rFonts w:ascii="Proxima Nova Rg" w:hAnsi="Proxima Nova Rg"/>
                <w:sz w:val="16"/>
                <w:szCs w:val="16"/>
                <w:highlight w:val="yellow"/>
              </w:rPr>
            </w:pPr>
          </w:p>
        </w:tc>
        <w:tc>
          <w:tcPr>
            <w:tcW w:w="1911" w:type="dxa"/>
          </w:tcPr>
          <w:p w14:paraId="1B5E374F" w14:textId="77777777" w:rsidR="00A80DF2" w:rsidRPr="006E485B" w:rsidRDefault="00A80DF2" w:rsidP="00560604">
            <w:pPr>
              <w:pStyle w:val="ListParagraph"/>
              <w:rPr>
                <w:rFonts w:ascii="Proxima Nova Rg" w:hAnsi="Proxima Nova Rg"/>
                <w:sz w:val="16"/>
                <w:szCs w:val="16"/>
                <w:highlight w:val="yellow"/>
              </w:rPr>
            </w:pPr>
          </w:p>
        </w:tc>
        <w:tc>
          <w:tcPr>
            <w:tcW w:w="1517" w:type="dxa"/>
          </w:tcPr>
          <w:p w14:paraId="087C9FDA"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15:30-16:30 </w:t>
            </w:r>
          </w:p>
          <w:p w14:paraId="300D32FB"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MTG with Oxygen</w:t>
            </w:r>
          </w:p>
          <w:p w14:paraId="3EDD85AA" w14:textId="7A06B83F" w:rsidR="00A80DF2" w:rsidRPr="00C80C9B" w:rsidRDefault="00A80DF2" w:rsidP="00560604">
            <w:pPr>
              <w:rPr>
                <w:rFonts w:ascii="Proxima Nova Rg" w:hAnsi="Proxima Nova Rg"/>
                <w:b/>
                <w:bCs/>
                <w:sz w:val="16"/>
                <w:szCs w:val="16"/>
              </w:rPr>
            </w:pPr>
            <w:r w:rsidRPr="006E485B">
              <w:rPr>
                <w:rFonts w:ascii="Proxima Nova Rg" w:hAnsi="Proxima Nova Rg"/>
                <w:b/>
                <w:bCs/>
                <w:sz w:val="16"/>
                <w:szCs w:val="16"/>
              </w:rPr>
              <w:t xml:space="preserve">Margarita Hakobyan </w:t>
            </w:r>
          </w:p>
        </w:tc>
        <w:tc>
          <w:tcPr>
            <w:tcW w:w="1339" w:type="dxa"/>
          </w:tcPr>
          <w:p w14:paraId="535DA2CC"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 </w:t>
            </w:r>
          </w:p>
        </w:tc>
        <w:tc>
          <w:tcPr>
            <w:tcW w:w="2343" w:type="dxa"/>
          </w:tcPr>
          <w:p w14:paraId="4A3B565B" w14:textId="77777777" w:rsidR="00A80DF2" w:rsidRPr="006E485B" w:rsidRDefault="00A80DF2" w:rsidP="00560604">
            <w:pPr>
              <w:rPr>
                <w:rFonts w:ascii="Proxima Nova Rg" w:hAnsi="Proxima Nova Rg"/>
                <w:sz w:val="16"/>
                <w:szCs w:val="16"/>
              </w:rPr>
            </w:pPr>
          </w:p>
        </w:tc>
      </w:tr>
      <w:tr w:rsidR="00A80DF2" w:rsidRPr="006E485B" w14:paraId="3B724030" w14:textId="77777777" w:rsidTr="00C80C9B">
        <w:trPr>
          <w:trHeight w:val="1197"/>
          <w:jc w:val="center"/>
        </w:trPr>
        <w:tc>
          <w:tcPr>
            <w:tcW w:w="694" w:type="dxa"/>
            <w:shd w:val="clear" w:color="auto" w:fill="95B3D7" w:themeFill="accent1" w:themeFillTint="99"/>
          </w:tcPr>
          <w:p w14:paraId="268C75B9"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16:00</w:t>
            </w:r>
          </w:p>
        </w:tc>
        <w:tc>
          <w:tcPr>
            <w:tcW w:w="1551" w:type="dxa"/>
          </w:tcPr>
          <w:p w14:paraId="758D0DC0" w14:textId="77777777" w:rsidR="00A80DF2" w:rsidRPr="006E485B" w:rsidRDefault="00A80DF2" w:rsidP="00560604">
            <w:pPr>
              <w:pStyle w:val="ListParagraph"/>
              <w:rPr>
                <w:rFonts w:ascii="Proxima Nova Rg" w:hAnsi="Proxima Nova Rg"/>
                <w:sz w:val="16"/>
                <w:szCs w:val="16"/>
                <w:highlight w:val="yellow"/>
              </w:rPr>
            </w:pPr>
          </w:p>
        </w:tc>
        <w:tc>
          <w:tcPr>
            <w:tcW w:w="1911" w:type="dxa"/>
          </w:tcPr>
          <w:p w14:paraId="3F556CE5" w14:textId="77777777" w:rsidR="00A80DF2" w:rsidRPr="006E485B" w:rsidRDefault="00A80DF2" w:rsidP="00560604">
            <w:pPr>
              <w:ind w:left="360"/>
              <w:rPr>
                <w:rFonts w:ascii="Proxima Nova Rg" w:hAnsi="Proxima Nova Rg"/>
                <w:sz w:val="16"/>
                <w:szCs w:val="16"/>
                <w:highlight w:val="yellow"/>
              </w:rPr>
            </w:pPr>
          </w:p>
        </w:tc>
        <w:tc>
          <w:tcPr>
            <w:tcW w:w="1517" w:type="dxa"/>
          </w:tcPr>
          <w:p w14:paraId="4B3F67A1" w14:textId="77777777" w:rsidR="00A80DF2" w:rsidRPr="006E485B" w:rsidRDefault="00A80DF2" w:rsidP="00560604">
            <w:pPr>
              <w:rPr>
                <w:rFonts w:ascii="Proxima Nova Rg" w:hAnsi="Proxima Nova Rg"/>
                <w:sz w:val="16"/>
                <w:szCs w:val="16"/>
              </w:rPr>
            </w:pPr>
          </w:p>
        </w:tc>
        <w:tc>
          <w:tcPr>
            <w:tcW w:w="1339" w:type="dxa"/>
          </w:tcPr>
          <w:p w14:paraId="5A776E8B"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16:00 – 17:00 MTG /MPs</w:t>
            </w:r>
          </w:p>
          <w:p w14:paraId="32D8A948" w14:textId="77777777" w:rsidR="00A80DF2" w:rsidRPr="006E485B" w:rsidRDefault="00A80DF2" w:rsidP="00560604">
            <w:pPr>
              <w:rPr>
                <w:rFonts w:ascii="Proxima Nova Rg" w:hAnsi="Proxima Nova Rg"/>
                <w:sz w:val="16"/>
                <w:szCs w:val="16"/>
              </w:rPr>
            </w:pPr>
            <w:r w:rsidRPr="006E485B">
              <w:rPr>
                <w:rFonts w:ascii="Proxima Nova Rg" w:hAnsi="Proxima Nova Rg"/>
                <w:b/>
                <w:bCs/>
                <w:sz w:val="16"/>
                <w:szCs w:val="16"/>
              </w:rPr>
              <w:t>Maria Karapetyan,</w:t>
            </w:r>
            <w:r w:rsidRPr="006E485B">
              <w:rPr>
                <w:rFonts w:ascii="Proxima Nova Rg" w:hAnsi="Proxima Nova Rg"/>
                <w:sz w:val="16"/>
                <w:szCs w:val="16"/>
              </w:rPr>
              <w:t xml:space="preserve"> MP, Code of Ethics</w:t>
            </w:r>
          </w:p>
          <w:p w14:paraId="3CE30061" w14:textId="77777777" w:rsidR="00A80DF2" w:rsidRPr="006E485B" w:rsidRDefault="00A80DF2" w:rsidP="00560604">
            <w:pPr>
              <w:rPr>
                <w:rFonts w:ascii="Proxima Nova Rg" w:hAnsi="Proxima Nova Rg"/>
                <w:sz w:val="16"/>
                <w:szCs w:val="16"/>
              </w:rPr>
            </w:pPr>
          </w:p>
        </w:tc>
        <w:tc>
          <w:tcPr>
            <w:tcW w:w="2343" w:type="dxa"/>
          </w:tcPr>
          <w:p w14:paraId="6B925F2E"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16:00-17:30</w:t>
            </w:r>
          </w:p>
          <w:p w14:paraId="695A4EA9" w14:textId="77777777" w:rsidR="00A80DF2" w:rsidRPr="006E485B" w:rsidRDefault="00A80DF2" w:rsidP="00560604">
            <w:pPr>
              <w:rPr>
                <w:rFonts w:ascii="Proxima Nova Rg" w:hAnsi="Proxima Nova Rg"/>
                <w:b/>
                <w:bCs/>
                <w:sz w:val="16"/>
                <w:szCs w:val="16"/>
              </w:rPr>
            </w:pPr>
            <w:proofErr w:type="spellStart"/>
            <w:r w:rsidRPr="006E485B">
              <w:rPr>
                <w:rFonts w:ascii="Proxima Nova Rg" w:hAnsi="Proxima Nova Rg"/>
                <w:b/>
                <w:bCs/>
                <w:sz w:val="16"/>
                <w:szCs w:val="16"/>
              </w:rPr>
              <w:t>Arusyak</w:t>
            </w:r>
            <w:proofErr w:type="spellEnd"/>
            <w:r w:rsidRPr="006E485B">
              <w:rPr>
                <w:rFonts w:ascii="Proxima Nova Rg" w:hAnsi="Proxima Nova Rg"/>
                <w:b/>
                <w:bCs/>
                <w:sz w:val="16"/>
                <w:szCs w:val="16"/>
              </w:rPr>
              <w:t xml:space="preserve"> </w:t>
            </w:r>
            <w:proofErr w:type="spellStart"/>
            <w:r w:rsidRPr="006E485B">
              <w:rPr>
                <w:rFonts w:ascii="Proxima Nova Rg" w:hAnsi="Proxima Nova Rg"/>
                <w:b/>
                <w:bCs/>
                <w:sz w:val="16"/>
                <w:szCs w:val="16"/>
              </w:rPr>
              <w:t>Kananyan</w:t>
            </w:r>
            <w:proofErr w:type="spellEnd"/>
            <w:r w:rsidRPr="006E485B">
              <w:rPr>
                <w:rFonts w:ascii="Proxima Nova Rg" w:hAnsi="Proxima Nova Rg"/>
                <w:b/>
                <w:bCs/>
                <w:sz w:val="16"/>
                <w:szCs w:val="16"/>
              </w:rPr>
              <w:t xml:space="preserve">, </w:t>
            </w:r>
            <w:r w:rsidRPr="006E485B">
              <w:rPr>
                <w:rFonts w:ascii="Proxima Nova Rg" w:hAnsi="Proxima Nova Rg"/>
                <w:sz w:val="16"/>
                <w:szCs w:val="16"/>
              </w:rPr>
              <w:t xml:space="preserve">Head of Division of Legal Monitoring and </w:t>
            </w:r>
            <w:proofErr w:type="gramStart"/>
            <w:r w:rsidRPr="006E485B">
              <w:rPr>
                <w:rFonts w:ascii="Proxima Nova Rg" w:hAnsi="Proxima Nova Rg"/>
                <w:sz w:val="16"/>
                <w:szCs w:val="16"/>
              </w:rPr>
              <w:t>Information;</w:t>
            </w:r>
            <w:proofErr w:type="gramEnd"/>
          </w:p>
          <w:p w14:paraId="4888996A" w14:textId="77777777" w:rsidR="00A80DF2" w:rsidRPr="006E485B" w:rsidRDefault="00A80DF2" w:rsidP="00560604">
            <w:pPr>
              <w:rPr>
                <w:rFonts w:ascii="Proxima Nova Rg" w:hAnsi="Proxima Nova Rg"/>
                <w:sz w:val="16"/>
                <w:szCs w:val="16"/>
              </w:rPr>
            </w:pPr>
            <w:r w:rsidRPr="006E485B">
              <w:rPr>
                <w:rFonts w:ascii="Proxima Nova Rg" w:hAnsi="Proxima Nova Rg"/>
                <w:b/>
                <w:bCs/>
                <w:sz w:val="16"/>
                <w:szCs w:val="16"/>
              </w:rPr>
              <w:t xml:space="preserve">Artak Galstyan, </w:t>
            </w:r>
            <w:r w:rsidRPr="006E485B">
              <w:rPr>
                <w:rFonts w:ascii="Proxima Nova Rg" w:hAnsi="Proxima Nova Rg"/>
                <w:sz w:val="16"/>
                <w:szCs w:val="16"/>
              </w:rPr>
              <w:t>Head Specialist of Social, HealthCare and Expertise Department-</w:t>
            </w:r>
          </w:p>
        </w:tc>
      </w:tr>
      <w:tr w:rsidR="00A80DF2" w:rsidRPr="006E485B" w14:paraId="0AEDEED4" w14:textId="77777777" w:rsidTr="00C80C9B">
        <w:trPr>
          <w:jc w:val="center"/>
        </w:trPr>
        <w:tc>
          <w:tcPr>
            <w:tcW w:w="694" w:type="dxa"/>
            <w:shd w:val="clear" w:color="auto" w:fill="95B3D7" w:themeFill="accent1" w:themeFillTint="99"/>
          </w:tcPr>
          <w:p w14:paraId="2915529F"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17:00</w:t>
            </w:r>
          </w:p>
        </w:tc>
        <w:tc>
          <w:tcPr>
            <w:tcW w:w="1551" w:type="dxa"/>
          </w:tcPr>
          <w:p w14:paraId="320F67CB" w14:textId="77777777" w:rsidR="00A80DF2" w:rsidRPr="006E485B" w:rsidRDefault="00A80DF2" w:rsidP="00560604">
            <w:pPr>
              <w:rPr>
                <w:rFonts w:ascii="Proxima Nova Rg" w:hAnsi="Proxima Nova Rg"/>
                <w:sz w:val="16"/>
                <w:szCs w:val="16"/>
                <w:highlight w:val="yellow"/>
              </w:rPr>
            </w:pPr>
          </w:p>
        </w:tc>
        <w:tc>
          <w:tcPr>
            <w:tcW w:w="1911" w:type="dxa"/>
          </w:tcPr>
          <w:p w14:paraId="140D9BE8" w14:textId="77777777" w:rsidR="00A80DF2" w:rsidRPr="006E485B" w:rsidRDefault="00A80DF2" w:rsidP="00560604">
            <w:pPr>
              <w:pStyle w:val="ListParagraph"/>
              <w:rPr>
                <w:rFonts w:ascii="Proxima Nova Rg" w:hAnsi="Proxima Nova Rg"/>
                <w:bCs/>
                <w:sz w:val="16"/>
                <w:szCs w:val="16"/>
                <w:highlight w:val="yellow"/>
              </w:rPr>
            </w:pPr>
          </w:p>
        </w:tc>
        <w:tc>
          <w:tcPr>
            <w:tcW w:w="1517" w:type="dxa"/>
          </w:tcPr>
          <w:p w14:paraId="6922DFDB"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17:00 – 18:00</w:t>
            </w:r>
          </w:p>
          <w:p w14:paraId="79F2C6D2"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MTG with ICHD</w:t>
            </w:r>
          </w:p>
          <w:p w14:paraId="49E5A151" w14:textId="7A13B40A"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 xml:space="preserve">Christina </w:t>
            </w:r>
            <w:proofErr w:type="spellStart"/>
            <w:r w:rsidRPr="006E485B">
              <w:rPr>
                <w:rFonts w:ascii="Proxima Nova Rg" w:hAnsi="Proxima Nova Rg"/>
                <w:b/>
                <w:bCs/>
                <w:sz w:val="16"/>
                <w:szCs w:val="16"/>
              </w:rPr>
              <w:t>Sargasyan</w:t>
            </w:r>
            <w:proofErr w:type="spellEnd"/>
          </w:p>
        </w:tc>
        <w:tc>
          <w:tcPr>
            <w:tcW w:w="1339" w:type="dxa"/>
          </w:tcPr>
          <w:p w14:paraId="096A75C6" w14:textId="77777777" w:rsidR="00A80DF2" w:rsidRPr="006E485B" w:rsidRDefault="00A80DF2" w:rsidP="00560604">
            <w:pPr>
              <w:rPr>
                <w:rFonts w:ascii="Proxima Nova Rg" w:hAnsi="Proxima Nova Rg"/>
                <w:sz w:val="16"/>
                <w:szCs w:val="16"/>
              </w:rPr>
            </w:pPr>
          </w:p>
        </w:tc>
        <w:tc>
          <w:tcPr>
            <w:tcW w:w="2343" w:type="dxa"/>
          </w:tcPr>
          <w:p w14:paraId="5434DC22" w14:textId="77777777" w:rsidR="00A80DF2" w:rsidRPr="006E485B" w:rsidRDefault="00A80DF2" w:rsidP="00560604">
            <w:pPr>
              <w:rPr>
                <w:rFonts w:ascii="Proxima Nova Rg" w:hAnsi="Proxima Nova Rg"/>
                <w:sz w:val="16"/>
                <w:szCs w:val="16"/>
              </w:rPr>
            </w:pPr>
          </w:p>
        </w:tc>
      </w:tr>
    </w:tbl>
    <w:p w14:paraId="64EFF2C3" w14:textId="77777777" w:rsidR="00A80DF2" w:rsidRPr="006E485B" w:rsidRDefault="00A80DF2" w:rsidP="00A80DF2">
      <w:pPr>
        <w:rPr>
          <w:rFonts w:ascii="Proxima Nova Rg" w:hAnsi="Proxima Nova Rg"/>
          <w:sz w:val="16"/>
          <w:szCs w:val="16"/>
        </w:rPr>
      </w:pPr>
    </w:p>
    <w:tbl>
      <w:tblPr>
        <w:tblStyle w:val="TableGrid"/>
        <w:tblW w:w="0" w:type="auto"/>
        <w:jc w:val="center"/>
        <w:tblLook w:val="04A0" w:firstRow="1" w:lastRow="0" w:firstColumn="1" w:lastColumn="0" w:noHBand="0" w:noVBand="1"/>
      </w:tblPr>
      <w:tblGrid>
        <w:gridCol w:w="694"/>
        <w:gridCol w:w="2052"/>
        <w:gridCol w:w="1841"/>
        <w:gridCol w:w="1517"/>
        <w:gridCol w:w="1560"/>
        <w:gridCol w:w="1601"/>
      </w:tblGrid>
      <w:tr w:rsidR="00A80DF2" w:rsidRPr="006E485B" w14:paraId="5168AB3B" w14:textId="77777777" w:rsidTr="00C80C9B">
        <w:trPr>
          <w:jc w:val="center"/>
        </w:trPr>
        <w:tc>
          <w:tcPr>
            <w:tcW w:w="694" w:type="dxa"/>
            <w:shd w:val="clear" w:color="auto" w:fill="B2A1C7" w:themeFill="accent4" w:themeFillTint="99"/>
          </w:tcPr>
          <w:p w14:paraId="64410212" w14:textId="77777777" w:rsidR="00A80DF2" w:rsidRPr="006E485B" w:rsidRDefault="00A80DF2" w:rsidP="00560604">
            <w:pPr>
              <w:rPr>
                <w:rFonts w:ascii="Proxima Nova Rg" w:hAnsi="Proxima Nova Rg"/>
                <w:b/>
                <w:bCs/>
              </w:rPr>
            </w:pPr>
            <w:r w:rsidRPr="006E485B">
              <w:rPr>
                <w:rFonts w:ascii="Proxima Nova Rg" w:hAnsi="Proxima Nova Rg"/>
                <w:b/>
                <w:bCs/>
              </w:rPr>
              <w:br w:type="page"/>
              <w:t>Time</w:t>
            </w:r>
            <w:r w:rsidRPr="006E485B">
              <w:rPr>
                <w:rFonts w:ascii="Proxima Nova Rg" w:hAnsi="Proxima Nova Rg"/>
                <w:b/>
                <w:bCs/>
              </w:rPr>
              <w:br/>
              <w:t>AMD</w:t>
            </w:r>
          </w:p>
        </w:tc>
        <w:tc>
          <w:tcPr>
            <w:tcW w:w="2052" w:type="dxa"/>
            <w:shd w:val="clear" w:color="auto" w:fill="B2A1C7" w:themeFill="accent4" w:themeFillTint="99"/>
          </w:tcPr>
          <w:p w14:paraId="2CF96793" w14:textId="77777777" w:rsidR="00A80DF2" w:rsidRPr="006E485B" w:rsidRDefault="00A80DF2" w:rsidP="00560604">
            <w:pPr>
              <w:rPr>
                <w:rFonts w:ascii="Proxima Nova Rg" w:hAnsi="Proxima Nova Rg"/>
                <w:b/>
                <w:bCs/>
              </w:rPr>
            </w:pPr>
            <w:r w:rsidRPr="006E485B">
              <w:rPr>
                <w:rFonts w:ascii="Proxima Nova Rg" w:hAnsi="Proxima Nova Rg"/>
                <w:b/>
                <w:bCs/>
              </w:rPr>
              <w:t>MONDAY</w:t>
            </w:r>
          </w:p>
          <w:p w14:paraId="77072F9E" w14:textId="77777777" w:rsidR="00A80DF2" w:rsidRPr="006E485B" w:rsidRDefault="00A80DF2" w:rsidP="00560604">
            <w:pPr>
              <w:rPr>
                <w:rFonts w:ascii="Proxima Nova Rg" w:hAnsi="Proxima Nova Rg"/>
                <w:b/>
                <w:bCs/>
              </w:rPr>
            </w:pPr>
            <w:r w:rsidRPr="006E485B">
              <w:rPr>
                <w:rFonts w:ascii="Proxima Nova Rg" w:hAnsi="Proxima Nova Rg"/>
                <w:b/>
                <w:bCs/>
              </w:rPr>
              <w:t xml:space="preserve"> 27 Sept</w:t>
            </w:r>
          </w:p>
        </w:tc>
        <w:tc>
          <w:tcPr>
            <w:tcW w:w="1841" w:type="dxa"/>
            <w:shd w:val="clear" w:color="auto" w:fill="B2A1C7" w:themeFill="accent4" w:themeFillTint="99"/>
          </w:tcPr>
          <w:p w14:paraId="69BAA998" w14:textId="77777777" w:rsidR="00A80DF2" w:rsidRPr="006E485B" w:rsidRDefault="00A80DF2" w:rsidP="00560604">
            <w:pPr>
              <w:rPr>
                <w:rFonts w:ascii="Proxima Nova Rg" w:hAnsi="Proxima Nova Rg"/>
                <w:b/>
                <w:bCs/>
              </w:rPr>
            </w:pPr>
            <w:r w:rsidRPr="006E485B">
              <w:rPr>
                <w:rFonts w:ascii="Proxima Nova Rg" w:hAnsi="Proxima Nova Rg"/>
                <w:b/>
                <w:bCs/>
              </w:rPr>
              <w:t xml:space="preserve">TUESDAY </w:t>
            </w:r>
          </w:p>
          <w:p w14:paraId="39092D52" w14:textId="77777777" w:rsidR="00A80DF2" w:rsidRPr="006E485B" w:rsidRDefault="00A80DF2" w:rsidP="00560604">
            <w:pPr>
              <w:rPr>
                <w:rFonts w:ascii="Proxima Nova Rg" w:hAnsi="Proxima Nova Rg"/>
                <w:b/>
                <w:bCs/>
              </w:rPr>
            </w:pPr>
            <w:r w:rsidRPr="006E485B">
              <w:rPr>
                <w:rFonts w:ascii="Proxima Nova Rg" w:hAnsi="Proxima Nova Rg"/>
                <w:b/>
                <w:bCs/>
              </w:rPr>
              <w:t>28 Sept</w:t>
            </w:r>
          </w:p>
        </w:tc>
        <w:tc>
          <w:tcPr>
            <w:tcW w:w="1517" w:type="dxa"/>
            <w:shd w:val="clear" w:color="auto" w:fill="B2A1C7" w:themeFill="accent4" w:themeFillTint="99"/>
          </w:tcPr>
          <w:p w14:paraId="301C7B5B" w14:textId="77777777" w:rsidR="00A80DF2" w:rsidRPr="006E485B" w:rsidRDefault="00A80DF2" w:rsidP="00560604">
            <w:pPr>
              <w:rPr>
                <w:rFonts w:ascii="Proxima Nova Rg" w:hAnsi="Proxima Nova Rg"/>
                <w:b/>
                <w:bCs/>
              </w:rPr>
            </w:pPr>
            <w:r w:rsidRPr="006E485B">
              <w:rPr>
                <w:rFonts w:ascii="Proxima Nova Rg" w:hAnsi="Proxima Nova Rg"/>
                <w:b/>
                <w:bCs/>
              </w:rPr>
              <w:t>WEDNESDAY</w:t>
            </w:r>
          </w:p>
          <w:p w14:paraId="4FB5205C" w14:textId="77777777" w:rsidR="00A80DF2" w:rsidRPr="006E485B" w:rsidRDefault="00A80DF2" w:rsidP="00560604">
            <w:pPr>
              <w:rPr>
                <w:rFonts w:ascii="Proxima Nova Rg" w:hAnsi="Proxima Nova Rg"/>
                <w:b/>
                <w:bCs/>
              </w:rPr>
            </w:pPr>
            <w:r w:rsidRPr="006E485B">
              <w:rPr>
                <w:rFonts w:ascii="Proxima Nova Rg" w:hAnsi="Proxima Nova Rg"/>
                <w:b/>
                <w:bCs/>
              </w:rPr>
              <w:t xml:space="preserve"> 29 Sept</w:t>
            </w:r>
          </w:p>
        </w:tc>
        <w:tc>
          <w:tcPr>
            <w:tcW w:w="1560" w:type="dxa"/>
            <w:shd w:val="clear" w:color="auto" w:fill="B2A1C7" w:themeFill="accent4" w:themeFillTint="99"/>
          </w:tcPr>
          <w:p w14:paraId="72A73C24" w14:textId="77777777" w:rsidR="00A80DF2" w:rsidRPr="006E485B" w:rsidRDefault="00A80DF2" w:rsidP="00560604">
            <w:pPr>
              <w:rPr>
                <w:rFonts w:ascii="Proxima Nova Rg" w:hAnsi="Proxima Nova Rg"/>
                <w:b/>
                <w:bCs/>
              </w:rPr>
            </w:pPr>
            <w:r w:rsidRPr="006E485B">
              <w:rPr>
                <w:rFonts w:ascii="Proxima Nova Rg" w:hAnsi="Proxima Nova Rg"/>
                <w:b/>
                <w:bCs/>
              </w:rPr>
              <w:t>THURSDAY</w:t>
            </w:r>
          </w:p>
          <w:p w14:paraId="14BB1F4D" w14:textId="77777777" w:rsidR="00A80DF2" w:rsidRPr="006E485B" w:rsidRDefault="00A80DF2" w:rsidP="00560604">
            <w:pPr>
              <w:rPr>
                <w:rFonts w:ascii="Proxima Nova Rg" w:hAnsi="Proxima Nova Rg"/>
                <w:b/>
                <w:bCs/>
              </w:rPr>
            </w:pPr>
            <w:r w:rsidRPr="006E485B">
              <w:rPr>
                <w:rFonts w:ascii="Proxima Nova Rg" w:hAnsi="Proxima Nova Rg"/>
                <w:b/>
                <w:bCs/>
              </w:rPr>
              <w:t>30 Sept</w:t>
            </w:r>
          </w:p>
        </w:tc>
        <w:tc>
          <w:tcPr>
            <w:tcW w:w="1601" w:type="dxa"/>
            <w:shd w:val="clear" w:color="auto" w:fill="B2A1C7" w:themeFill="accent4" w:themeFillTint="99"/>
          </w:tcPr>
          <w:p w14:paraId="69AC87F0" w14:textId="77777777" w:rsidR="00A80DF2" w:rsidRPr="006E485B" w:rsidRDefault="00A80DF2" w:rsidP="00560604">
            <w:pPr>
              <w:rPr>
                <w:rFonts w:ascii="Proxima Nova Rg" w:hAnsi="Proxima Nova Rg"/>
                <w:b/>
                <w:bCs/>
              </w:rPr>
            </w:pPr>
            <w:r w:rsidRPr="006E485B">
              <w:rPr>
                <w:rFonts w:ascii="Proxima Nova Rg" w:hAnsi="Proxima Nova Rg"/>
                <w:b/>
                <w:bCs/>
              </w:rPr>
              <w:t>FRIDAY</w:t>
            </w:r>
          </w:p>
          <w:p w14:paraId="1AE80085" w14:textId="77777777" w:rsidR="00A80DF2" w:rsidRPr="006E485B" w:rsidRDefault="00A80DF2" w:rsidP="00560604">
            <w:pPr>
              <w:rPr>
                <w:rFonts w:ascii="Proxima Nova Rg" w:hAnsi="Proxima Nova Rg"/>
                <w:b/>
                <w:bCs/>
              </w:rPr>
            </w:pPr>
            <w:r w:rsidRPr="006E485B">
              <w:rPr>
                <w:rFonts w:ascii="Proxima Nova Rg" w:hAnsi="Proxima Nova Rg"/>
                <w:b/>
                <w:bCs/>
              </w:rPr>
              <w:t>1 Oct</w:t>
            </w:r>
          </w:p>
        </w:tc>
      </w:tr>
      <w:tr w:rsidR="00A80DF2" w:rsidRPr="006E485B" w14:paraId="3242D4C7" w14:textId="77777777" w:rsidTr="00C80C9B">
        <w:trPr>
          <w:jc w:val="center"/>
        </w:trPr>
        <w:tc>
          <w:tcPr>
            <w:tcW w:w="694" w:type="dxa"/>
            <w:shd w:val="clear" w:color="auto" w:fill="95B3D7" w:themeFill="accent1" w:themeFillTint="99"/>
          </w:tcPr>
          <w:p w14:paraId="377DEA20" w14:textId="77777777" w:rsidR="00A80DF2" w:rsidRPr="006E485B" w:rsidRDefault="00A80DF2" w:rsidP="00560604">
            <w:pPr>
              <w:rPr>
                <w:rFonts w:ascii="Proxima Nova Rg" w:hAnsi="Proxima Nova Rg"/>
                <w:b/>
                <w:bCs/>
                <w:sz w:val="18"/>
                <w:szCs w:val="18"/>
              </w:rPr>
            </w:pPr>
          </w:p>
        </w:tc>
        <w:tc>
          <w:tcPr>
            <w:tcW w:w="2052" w:type="dxa"/>
            <w:shd w:val="clear" w:color="auto" w:fill="DBE5F1" w:themeFill="accent1" w:themeFillTint="33"/>
          </w:tcPr>
          <w:p w14:paraId="748B927B" w14:textId="77777777" w:rsidR="00A80DF2" w:rsidRPr="006E485B" w:rsidRDefault="00A80DF2" w:rsidP="00560604">
            <w:pPr>
              <w:rPr>
                <w:rFonts w:ascii="Proxima Nova Rg" w:hAnsi="Proxima Nova Rg"/>
                <w:sz w:val="18"/>
                <w:szCs w:val="18"/>
              </w:rPr>
            </w:pPr>
            <w:r w:rsidRPr="006E485B">
              <w:rPr>
                <w:rFonts w:ascii="Proxima Nova Rg" w:hAnsi="Proxima Nova Rg"/>
              </w:rPr>
              <w:t>PBO and Independent bodies</w:t>
            </w:r>
          </w:p>
        </w:tc>
        <w:tc>
          <w:tcPr>
            <w:tcW w:w="1841" w:type="dxa"/>
            <w:shd w:val="clear" w:color="auto" w:fill="DBE5F1" w:themeFill="accent1" w:themeFillTint="33"/>
          </w:tcPr>
          <w:p w14:paraId="297F761E" w14:textId="77777777" w:rsidR="00A80DF2" w:rsidRPr="006E485B" w:rsidRDefault="00A80DF2" w:rsidP="00560604">
            <w:pPr>
              <w:rPr>
                <w:rFonts w:ascii="Proxima Nova Rg" w:hAnsi="Proxima Nova Rg"/>
                <w:sz w:val="18"/>
                <w:szCs w:val="18"/>
              </w:rPr>
            </w:pPr>
            <w:r w:rsidRPr="006E485B">
              <w:rPr>
                <w:rFonts w:ascii="Proxima Nova Rg" w:hAnsi="Proxima Nova Rg"/>
              </w:rPr>
              <w:t>Partners and donors</w:t>
            </w:r>
          </w:p>
        </w:tc>
        <w:tc>
          <w:tcPr>
            <w:tcW w:w="1517" w:type="dxa"/>
            <w:shd w:val="clear" w:color="auto" w:fill="DBE5F1" w:themeFill="accent1" w:themeFillTint="33"/>
          </w:tcPr>
          <w:p w14:paraId="19E31313" w14:textId="77777777" w:rsidR="00A80DF2" w:rsidRPr="006E485B" w:rsidRDefault="00A80DF2" w:rsidP="00560604">
            <w:pPr>
              <w:rPr>
                <w:rFonts w:ascii="Proxima Nova Rg" w:hAnsi="Proxima Nova Rg"/>
                <w:sz w:val="18"/>
                <w:szCs w:val="18"/>
              </w:rPr>
            </w:pPr>
          </w:p>
        </w:tc>
        <w:tc>
          <w:tcPr>
            <w:tcW w:w="1560" w:type="dxa"/>
            <w:shd w:val="clear" w:color="auto" w:fill="DBE5F1" w:themeFill="accent1" w:themeFillTint="33"/>
          </w:tcPr>
          <w:p w14:paraId="375F7FE4" w14:textId="77777777" w:rsidR="00A80DF2" w:rsidRPr="006E485B" w:rsidRDefault="00A80DF2" w:rsidP="00560604">
            <w:pPr>
              <w:rPr>
                <w:rFonts w:ascii="Proxima Nova Rg" w:hAnsi="Proxima Nova Rg"/>
                <w:sz w:val="18"/>
                <w:szCs w:val="18"/>
              </w:rPr>
            </w:pPr>
          </w:p>
        </w:tc>
        <w:tc>
          <w:tcPr>
            <w:tcW w:w="1601" w:type="dxa"/>
            <w:shd w:val="clear" w:color="auto" w:fill="DBE5F1" w:themeFill="accent1" w:themeFillTint="33"/>
          </w:tcPr>
          <w:p w14:paraId="65BA2C50" w14:textId="77777777" w:rsidR="00A80DF2" w:rsidRPr="006E485B" w:rsidRDefault="00A80DF2" w:rsidP="00560604">
            <w:pPr>
              <w:jc w:val="center"/>
              <w:rPr>
                <w:rFonts w:ascii="Proxima Nova Rg" w:hAnsi="Proxima Nova Rg"/>
                <w:sz w:val="18"/>
                <w:szCs w:val="18"/>
              </w:rPr>
            </w:pPr>
          </w:p>
        </w:tc>
      </w:tr>
      <w:tr w:rsidR="00A80DF2" w:rsidRPr="006E485B" w14:paraId="1034B0B4" w14:textId="77777777" w:rsidTr="00C80C9B">
        <w:trPr>
          <w:jc w:val="center"/>
        </w:trPr>
        <w:tc>
          <w:tcPr>
            <w:tcW w:w="694" w:type="dxa"/>
            <w:shd w:val="clear" w:color="auto" w:fill="95B3D7" w:themeFill="accent1" w:themeFillTint="99"/>
          </w:tcPr>
          <w:p w14:paraId="48E9965B"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12:00</w:t>
            </w:r>
          </w:p>
        </w:tc>
        <w:tc>
          <w:tcPr>
            <w:tcW w:w="2052" w:type="dxa"/>
          </w:tcPr>
          <w:p w14:paraId="443A0683"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12:00- 13:00 </w:t>
            </w:r>
          </w:p>
          <w:p w14:paraId="0118A72F"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Davit Karapetyan</w:t>
            </w:r>
            <w:r w:rsidRPr="006E485B">
              <w:rPr>
                <w:rFonts w:ascii="Proxima Nova Rg" w:hAnsi="Proxima Nova Rg"/>
                <w:sz w:val="16"/>
                <w:szCs w:val="16"/>
              </w:rPr>
              <w:t xml:space="preserve"> </w:t>
            </w:r>
          </w:p>
          <w:p w14:paraId="29D27684"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Former adviser to the Speaker</w:t>
            </w:r>
          </w:p>
          <w:p w14:paraId="0A196187" w14:textId="77777777" w:rsidR="00A80DF2" w:rsidRPr="006E485B" w:rsidRDefault="00A80DF2" w:rsidP="00560604">
            <w:pPr>
              <w:rPr>
                <w:rFonts w:ascii="Proxima Nova Rg" w:hAnsi="Proxima Nova Rg"/>
                <w:sz w:val="16"/>
                <w:szCs w:val="16"/>
                <w:highlight w:val="yellow"/>
              </w:rPr>
            </w:pPr>
          </w:p>
        </w:tc>
        <w:tc>
          <w:tcPr>
            <w:tcW w:w="1841" w:type="dxa"/>
          </w:tcPr>
          <w:p w14:paraId="0ABF202C"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12:00 – 13:00 </w:t>
            </w:r>
          </w:p>
          <w:p w14:paraId="6141E294" w14:textId="77777777" w:rsidR="00A80DF2" w:rsidRPr="006E485B" w:rsidRDefault="00A80DF2" w:rsidP="00560604">
            <w:pPr>
              <w:rPr>
                <w:rFonts w:ascii="Proxima Nova Rg" w:hAnsi="Proxima Nova Rg"/>
                <w:b/>
                <w:bCs/>
                <w:sz w:val="16"/>
                <w:szCs w:val="16"/>
              </w:rPr>
            </w:pPr>
            <w:proofErr w:type="spellStart"/>
            <w:r w:rsidRPr="006E485B">
              <w:rPr>
                <w:rFonts w:ascii="Proxima Nova Rg" w:hAnsi="Proxima Nova Rg"/>
                <w:b/>
                <w:bCs/>
                <w:sz w:val="16"/>
                <w:szCs w:val="16"/>
              </w:rPr>
              <w:t>Arnak</w:t>
            </w:r>
            <w:proofErr w:type="spellEnd"/>
            <w:r w:rsidRPr="006E485B">
              <w:rPr>
                <w:rFonts w:ascii="Proxima Nova Rg" w:hAnsi="Proxima Nova Rg"/>
                <w:b/>
                <w:bCs/>
                <w:sz w:val="16"/>
                <w:szCs w:val="16"/>
              </w:rPr>
              <w:t xml:space="preserve"> Avetisyan</w:t>
            </w:r>
          </w:p>
          <w:p w14:paraId="379E3EDD"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ex-</w:t>
            </w:r>
            <w:proofErr w:type="spellStart"/>
            <w:r w:rsidRPr="006E485B">
              <w:rPr>
                <w:rFonts w:ascii="Proxima Nova Rg" w:hAnsi="Proxima Nova Rg"/>
                <w:b/>
                <w:bCs/>
                <w:sz w:val="16"/>
                <w:szCs w:val="16"/>
              </w:rPr>
              <w:t>CoS</w:t>
            </w:r>
            <w:proofErr w:type="spellEnd"/>
            <w:r w:rsidRPr="006E485B">
              <w:rPr>
                <w:rFonts w:ascii="Proxima Nova Rg" w:hAnsi="Proxima Nova Rg"/>
                <w:b/>
                <w:bCs/>
                <w:sz w:val="16"/>
                <w:szCs w:val="16"/>
              </w:rPr>
              <w:t xml:space="preserve"> </w:t>
            </w:r>
          </w:p>
          <w:p w14:paraId="4CDE8671" w14:textId="77777777" w:rsidR="00A80DF2" w:rsidRPr="006E485B" w:rsidRDefault="00A80DF2" w:rsidP="00560604">
            <w:pPr>
              <w:rPr>
                <w:rFonts w:ascii="Proxima Nova Rg" w:hAnsi="Proxima Nova Rg"/>
                <w:sz w:val="16"/>
                <w:szCs w:val="16"/>
                <w:highlight w:val="yellow"/>
              </w:rPr>
            </w:pPr>
            <w:r w:rsidRPr="006E485B">
              <w:rPr>
                <w:rFonts w:ascii="Proxima Nova Rg" w:hAnsi="Proxima Nova Rg"/>
              </w:rPr>
              <w:t>CANCELLED</w:t>
            </w:r>
          </w:p>
        </w:tc>
        <w:tc>
          <w:tcPr>
            <w:tcW w:w="1517" w:type="dxa"/>
          </w:tcPr>
          <w:p w14:paraId="0FD874F2" w14:textId="77777777" w:rsidR="00A80DF2" w:rsidRPr="006E485B" w:rsidRDefault="00A80DF2" w:rsidP="00560604">
            <w:pPr>
              <w:rPr>
                <w:rFonts w:ascii="Proxima Nova Rg" w:hAnsi="Proxima Nova Rg"/>
                <w:sz w:val="16"/>
                <w:szCs w:val="16"/>
              </w:rPr>
            </w:pPr>
          </w:p>
        </w:tc>
        <w:tc>
          <w:tcPr>
            <w:tcW w:w="1560" w:type="dxa"/>
          </w:tcPr>
          <w:p w14:paraId="7E0B1DDC"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12:00- 13:00 Ombudsperson Office</w:t>
            </w:r>
          </w:p>
          <w:p w14:paraId="0B8578BC" w14:textId="77777777" w:rsidR="00A80DF2" w:rsidRPr="006E485B" w:rsidRDefault="00A80DF2" w:rsidP="00560604">
            <w:pPr>
              <w:rPr>
                <w:rFonts w:ascii="Proxima Nova Rg" w:hAnsi="Proxima Nova Rg"/>
                <w:sz w:val="16"/>
                <w:szCs w:val="16"/>
              </w:rPr>
            </w:pPr>
            <w:r w:rsidRPr="006E485B">
              <w:rPr>
                <w:rFonts w:ascii="Proxima Nova Rg" w:hAnsi="Proxima Nova Rg"/>
                <w:b/>
                <w:bCs/>
                <w:sz w:val="16"/>
                <w:szCs w:val="16"/>
              </w:rPr>
              <w:t>(</w:t>
            </w:r>
            <w:proofErr w:type="gramStart"/>
            <w:r w:rsidRPr="006E485B">
              <w:rPr>
                <w:rFonts w:ascii="Proxima Nova Rg" w:hAnsi="Proxima Nova Rg"/>
                <w:b/>
                <w:bCs/>
                <w:sz w:val="16"/>
                <w:szCs w:val="16"/>
              </w:rPr>
              <w:t>contacted</w:t>
            </w:r>
            <w:proofErr w:type="gramEnd"/>
            <w:r w:rsidRPr="006E485B">
              <w:rPr>
                <w:rFonts w:ascii="Proxima Nova Rg" w:hAnsi="Proxima Nova Rg"/>
                <w:b/>
                <w:bCs/>
                <w:sz w:val="16"/>
                <w:szCs w:val="16"/>
              </w:rPr>
              <w:t>-wait for response)</w:t>
            </w:r>
            <w:r w:rsidRPr="006E485B">
              <w:rPr>
                <w:rFonts w:ascii="Proxima Nova Rg" w:hAnsi="Proxima Nova Rg"/>
              </w:rPr>
              <w:t xml:space="preserve"> CANCELLED</w:t>
            </w:r>
          </w:p>
        </w:tc>
        <w:tc>
          <w:tcPr>
            <w:tcW w:w="1601" w:type="dxa"/>
          </w:tcPr>
          <w:p w14:paraId="1A7588DC"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12:00- 13:00 </w:t>
            </w:r>
          </w:p>
          <w:p w14:paraId="2A101B1E" w14:textId="77777777" w:rsidR="00A80DF2" w:rsidRPr="006E485B" w:rsidRDefault="00A80DF2" w:rsidP="00560604">
            <w:pPr>
              <w:rPr>
                <w:rFonts w:ascii="Proxima Nova Rg" w:hAnsi="Proxima Nova Rg"/>
                <w:bCs/>
                <w:sz w:val="16"/>
                <w:szCs w:val="16"/>
              </w:rPr>
            </w:pPr>
            <w:r w:rsidRPr="006E485B">
              <w:rPr>
                <w:rFonts w:ascii="Proxima Nova Rg" w:hAnsi="Proxima Nova Rg"/>
                <w:b/>
                <w:sz w:val="16"/>
                <w:szCs w:val="16"/>
              </w:rPr>
              <w:t xml:space="preserve">Ani </w:t>
            </w:r>
            <w:proofErr w:type="spellStart"/>
            <w:r w:rsidRPr="006E485B">
              <w:rPr>
                <w:rFonts w:ascii="Proxima Nova Rg" w:hAnsi="Proxima Nova Rg"/>
                <w:b/>
                <w:sz w:val="16"/>
                <w:szCs w:val="16"/>
              </w:rPr>
              <w:t>Samsonyan</w:t>
            </w:r>
            <w:proofErr w:type="spellEnd"/>
            <w:r w:rsidRPr="006E485B">
              <w:rPr>
                <w:rFonts w:ascii="Proxima Nova Rg" w:hAnsi="Proxima Nova Rg"/>
                <w:bCs/>
                <w:sz w:val="16"/>
                <w:szCs w:val="16"/>
              </w:rPr>
              <w:t>, former MP opposition, gender</w:t>
            </w:r>
          </w:p>
          <w:p w14:paraId="46ED1468" w14:textId="77777777" w:rsidR="00A80DF2" w:rsidRPr="006E485B" w:rsidRDefault="00A80DF2" w:rsidP="00560604">
            <w:pPr>
              <w:rPr>
                <w:rFonts w:ascii="Proxima Nova Rg" w:hAnsi="Proxima Nova Rg"/>
                <w:sz w:val="16"/>
                <w:szCs w:val="16"/>
              </w:rPr>
            </w:pPr>
          </w:p>
        </w:tc>
      </w:tr>
      <w:tr w:rsidR="00A80DF2" w:rsidRPr="006E485B" w14:paraId="48CDA299" w14:textId="77777777" w:rsidTr="00C80C9B">
        <w:trPr>
          <w:trHeight w:val="242"/>
          <w:jc w:val="center"/>
        </w:trPr>
        <w:tc>
          <w:tcPr>
            <w:tcW w:w="694" w:type="dxa"/>
            <w:shd w:val="clear" w:color="auto" w:fill="95B3D7" w:themeFill="accent1" w:themeFillTint="99"/>
          </w:tcPr>
          <w:p w14:paraId="506B917A"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13:00</w:t>
            </w:r>
          </w:p>
        </w:tc>
        <w:tc>
          <w:tcPr>
            <w:tcW w:w="2052" w:type="dxa"/>
          </w:tcPr>
          <w:p w14:paraId="49B8D5FA" w14:textId="77777777" w:rsidR="00A80DF2" w:rsidRPr="006E485B" w:rsidRDefault="00A80DF2" w:rsidP="00560604">
            <w:pPr>
              <w:rPr>
                <w:rFonts w:ascii="Proxima Nova Rg" w:hAnsi="Proxima Nova Rg"/>
                <w:sz w:val="16"/>
                <w:szCs w:val="16"/>
                <w:highlight w:val="yellow"/>
              </w:rPr>
            </w:pPr>
          </w:p>
        </w:tc>
        <w:tc>
          <w:tcPr>
            <w:tcW w:w="1841" w:type="dxa"/>
          </w:tcPr>
          <w:p w14:paraId="52F5BDCC" w14:textId="77777777" w:rsidR="00A80DF2" w:rsidRPr="006E485B" w:rsidRDefault="00A80DF2" w:rsidP="00560604">
            <w:pPr>
              <w:rPr>
                <w:rFonts w:ascii="Proxima Nova Rg" w:hAnsi="Proxima Nova Rg"/>
                <w:sz w:val="16"/>
                <w:szCs w:val="16"/>
                <w:highlight w:val="yellow"/>
              </w:rPr>
            </w:pPr>
          </w:p>
        </w:tc>
        <w:tc>
          <w:tcPr>
            <w:tcW w:w="1517" w:type="dxa"/>
          </w:tcPr>
          <w:p w14:paraId="387F1D1E" w14:textId="77777777" w:rsidR="00A80DF2" w:rsidRPr="006E485B" w:rsidRDefault="00A80DF2" w:rsidP="00560604">
            <w:pPr>
              <w:rPr>
                <w:rFonts w:ascii="Proxima Nova Rg" w:hAnsi="Proxima Nova Rg"/>
                <w:sz w:val="16"/>
                <w:szCs w:val="16"/>
              </w:rPr>
            </w:pPr>
          </w:p>
        </w:tc>
        <w:tc>
          <w:tcPr>
            <w:tcW w:w="1560" w:type="dxa"/>
          </w:tcPr>
          <w:p w14:paraId="7F8CD1D9" w14:textId="77777777" w:rsidR="00A80DF2" w:rsidRPr="006E485B" w:rsidRDefault="00A80DF2" w:rsidP="00560604">
            <w:pPr>
              <w:rPr>
                <w:rFonts w:ascii="Proxima Nova Rg" w:hAnsi="Proxima Nova Rg"/>
                <w:sz w:val="16"/>
                <w:szCs w:val="16"/>
              </w:rPr>
            </w:pPr>
          </w:p>
        </w:tc>
        <w:tc>
          <w:tcPr>
            <w:tcW w:w="1601" w:type="dxa"/>
          </w:tcPr>
          <w:p w14:paraId="585B7CBF" w14:textId="77777777" w:rsidR="00A80DF2" w:rsidRPr="006E485B" w:rsidRDefault="00A80DF2" w:rsidP="00560604">
            <w:pPr>
              <w:rPr>
                <w:rFonts w:ascii="Proxima Nova Rg" w:hAnsi="Proxima Nova Rg"/>
                <w:sz w:val="16"/>
                <w:szCs w:val="16"/>
              </w:rPr>
            </w:pPr>
          </w:p>
        </w:tc>
      </w:tr>
      <w:tr w:rsidR="00A80DF2" w:rsidRPr="006E485B" w14:paraId="15E9CB06" w14:textId="77777777" w:rsidTr="00C80C9B">
        <w:trPr>
          <w:jc w:val="center"/>
        </w:trPr>
        <w:tc>
          <w:tcPr>
            <w:tcW w:w="694" w:type="dxa"/>
            <w:shd w:val="clear" w:color="auto" w:fill="95B3D7" w:themeFill="accent1" w:themeFillTint="99"/>
          </w:tcPr>
          <w:p w14:paraId="13E3A10D"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14:00</w:t>
            </w:r>
          </w:p>
        </w:tc>
        <w:tc>
          <w:tcPr>
            <w:tcW w:w="2052" w:type="dxa"/>
          </w:tcPr>
          <w:p w14:paraId="1EA61E8E" w14:textId="77777777" w:rsidR="00A80DF2" w:rsidRPr="006E485B" w:rsidRDefault="00A80DF2" w:rsidP="00560604">
            <w:pPr>
              <w:pStyle w:val="ListParagraph"/>
              <w:rPr>
                <w:rFonts w:ascii="Proxima Nova Rg" w:hAnsi="Proxima Nova Rg"/>
                <w:sz w:val="16"/>
                <w:szCs w:val="16"/>
                <w:highlight w:val="yellow"/>
              </w:rPr>
            </w:pPr>
          </w:p>
        </w:tc>
        <w:tc>
          <w:tcPr>
            <w:tcW w:w="1841" w:type="dxa"/>
          </w:tcPr>
          <w:p w14:paraId="65EEF537" w14:textId="77777777" w:rsidR="00A80DF2" w:rsidRPr="006E485B" w:rsidRDefault="00A80DF2" w:rsidP="00560604">
            <w:pPr>
              <w:rPr>
                <w:rFonts w:ascii="Proxima Nova Rg" w:hAnsi="Proxima Nova Rg"/>
                <w:sz w:val="16"/>
                <w:szCs w:val="16"/>
                <w:highlight w:val="yellow"/>
              </w:rPr>
            </w:pPr>
          </w:p>
        </w:tc>
        <w:tc>
          <w:tcPr>
            <w:tcW w:w="1517" w:type="dxa"/>
          </w:tcPr>
          <w:p w14:paraId="1B4231B3" w14:textId="77777777" w:rsidR="00A80DF2" w:rsidRPr="006E485B" w:rsidRDefault="00A80DF2" w:rsidP="00560604">
            <w:pPr>
              <w:rPr>
                <w:rFonts w:ascii="Proxima Nova Rg" w:hAnsi="Proxima Nova Rg"/>
                <w:sz w:val="16"/>
                <w:szCs w:val="16"/>
              </w:rPr>
            </w:pPr>
          </w:p>
        </w:tc>
        <w:tc>
          <w:tcPr>
            <w:tcW w:w="1560" w:type="dxa"/>
          </w:tcPr>
          <w:p w14:paraId="55795706" w14:textId="77777777" w:rsidR="00A80DF2" w:rsidRPr="006E485B" w:rsidRDefault="00A80DF2" w:rsidP="00560604">
            <w:pPr>
              <w:rPr>
                <w:rFonts w:ascii="Proxima Nova Rg" w:hAnsi="Proxima Nova Rg"/>
                <w:sz w:val="16"/>
                <w:szCs w:val="16"/>
              </w:rPr>
            </w:pPr>
          </w:p>
        </w:tc>
        <w:tc>
          <w:tcPr>
            <w:tcW w:w="1601" w:type="dxa"/>
          </w:tcPr>
          <w:p w14:paraId="2B0C6775" w14:textId="77777777" w:rsidR="00A80DF2" w:rsidRPr="006E485B" w:rsidRDefault="00A80DF2" w:rsidP="00560604">
            <w:pPr>
              <w:rPr>
                <w:rFonts w:ascii="Proxima Nova Rg" w:hAnsi="Proxima Nova Rg"/>
                <w:sz w:val="16"/>
                <w:szCs w:val="16"/>
              </w:rPr>
            </w:pPr>
          </w:p>
        </w:tc>
      </w:tr>
      <w:tr w:rsidR="00A80DF2" w:rsidRPr="006E485B" w14:paraId="69D772C0" w14:textId="77777777" w:rsidTr="00C80C9B">
        <w:trPr>
          <w:jc w:val="center"/>
        </w:trPr>
        <w:tc>
          <w:tcPr>
            <w:tcW w:w="694" w:type="dxa"/>
            <w:shd w:val="clear" w:color="auto" w:fill="95B3D7" w:themeFill="accent1" w:themeFillTint="99"/>
          </w:tcPr>
          <w:p w14:paraId="451E5EA6"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15:00</w:t>
            </w:r>
          </w:p>
        </w:tc>
        <w:tc>
          <w:tcPr>
            <w:tcW w:w="2052" w:type="dxa"/>
          </w:tcPr>
          <w:p w14:paraId="3921EC5C" w14:textId="77777777" w:rsidR="00A80DF2" w:rsidRPr="006E485B" w:rsidRDefault="00A80DF2" w:rsidP="00560604">
            <w:pPr>
              <w:rPr>
                <w:rFonts w:ascii="Proxima Nova Rg" w:hAnsi="Proxima Nova Rg"/>
                <w:sz w:val="16"/>
                <w:szCs w:val="16"/>
                <w:highlight w:val="yellow"/>
              </w:rPr>
            </w:pPr>
          </w:p>
        </w:tc>
        <w:tc>
          <w:tcPr>
            <w:tcW w:w="1841" w:type="dxa"/>
          </w:tcPr>
          <w:p w14:paraId="65754808"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15:00 – 16:00</w:t>
            </w:r>
          </w:p>
          <w:p w14:paraId="5F59471A"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MTG with SIDA</w:t>
            </w:r>
          </w:p>
          <w:p w14:paraId="7F09955F" w14:textId="77777777" w:rsidR="00A80DF2" w:rsidRPr="006E485B" w:rsidRDefault="00A80DF2" w:rsidP="00560604">
            <w:pPr>
              <w:rPr>
                <w:rFonts w:ascii="Proxima Nova Rg" w:hAnsi="Proxima Nova Rg"/>
                <w:sz w:val="16"/>
                <w:szCs w:val="16"/>
                <w:highlight w:val="yellow"/>
              </w:rPr>
            </w:pPr>
            <w:r w:rsidRPr="006E485B">
              <w:rPr>
                <w:rFonts w:ascii="Proxima Nova Rg" w:hAnsi="Proxima Nova Rg"/>
                <w:b/>
                <w:bCs/>
                <w:sz w:val="16"/>
                <w:szCs w:val="16"/>
              </w:rPr>
              <w:t>Izabella Erickson</w:t>
            </w:r>
          </w:p>
        </w:tc>
        <w:tc>
          <w:tcPr>
            <w:tcW w:w="1517" w:type="dxa"/>
          </w:tcPr>
          <w:p w14:paraId="2DB4510D" w14:textId="77777777" w:rsidR="00A80DF2" w:rsidRPr="006E485B" w:rsidRDefault="00A80DF2" w:rsidP="00560604">
            <w:pPr>
              <w:rPr>
                <w:rFonts w:ascii="Proxima Nova Rg" w:hAnsi="Proxima Nova Rg"/>
                <w:sz w:val="16"/>
                <w:szCs w:val="16"/>
              </w:rPr>
            </w:pPr>
          </w:p>
        </w:tc>
        <w:tc>
          <w:tcPr>
            <w:tcW w:w="1560" w:type="dxa"/>
          </w:tcPr>
          <w:p w14:paraId="79963D28"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15:00- 16:00 COE</w:t>
            </w:r>
          </w:p>
          <w:p w14:paraId="24EAE9D7" w14:textId="6ED74710" w:rsidR="00A80DF2" w:rsidRPr="00C80C9B" w:rsidRDefault="00A80DF2" w:rsidP="00560604">
            <w:pPr>
              <w:rPr>
                <w:rFonts w:ascii="Proxima Nova Rg" w:hAnsi="Proxima Nova Rg"/>
                <w:b/>
                <w:bCs/>
                <w:sz w:val="16"/>
                <w:szCs w:val="16"/>
              </w:rPr>
            </w:pPr>
            <w:r w:rsidRPr="006E485B">
              <w:rPr>
                <w:rFonts w:ascii="Proxima Nova Rg" w:hAnsi="Proxima Nova Rg"/>
                <w:b/>
                <w:bCs/>
                <w:sz w:val="16"/>
                <w:szCs w:val="16"/>
              </w:rPr>
              <w:t xml:space="preserve">Tatevik Barseghyan </w:t>
            </w:r>
          </w:p>
        </w:tc>
        <w:tc>
          <w:tcPr>
            <w:tcW w:w="1601" w:type="dxa"/>
          </w:tcPr>
          <w:p w14:paraId="6319A4E3" w14:textId="77777777" w:rsidR="00A80DF2" w:rsidRPr="006E485B" w:rsidRDefault="00A80DF2" w:rsidP="00560604">
            <w:pPr>
              <w:rPr>
                <w:rFonts w:ascii="Proxima Nova Rg" w:hAnsi="Proxima Nova Rg"/>
                <w:sz w:val="16"/>
                <w:szCs w:val="16"/>
              </w:rPr>
            </w:pPr>
          </w:p>
        </w:tc>
      </w:tr>
      <w:tr w:rsidR="00A80DF2" w:rsidRPr="006E485B" w14:paraId="1DEA3A74" w14:textId="77777777" w:rsidTr="00C80C9B">
        <w:trPr>
          <w:trHeight w:val="1197"/>
          <w:jc w:val="center"/>
        </w:trPr>
        <w:tc>
          <w:tcPr>
            <w:tcW w:w="694" w:type="dxa"/>
            <w:shd w:val="clear" w:color="auto" w:fill="95B3D7" w:themeFill="accent1" w:themeFillTint="99"/>
          </w:tcPr>
          <w:p w14:paraId="095A2B3C"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16:00</w:t>
            </w:r>
          </w:p>
        </w:tc>
        <w:tc>
          <w:tcPr>
            <w:tcW w:w="2052" w:type="dxa"/>
          </w:tcPr>
          <w:p w14:paraId="63395D75"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16:30-18:00</w:t>
            </w:r>
          </w:p>
          <w:p w14:paraId="2AC34857"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 xml:space="preserve">Karen </w:t>
            </w:r>
            <w:proofErr w:type="spellStart"/>
            <w:r w:rsidRPr="006E485B">
              <w:rPr>
                <w:rFonts w:ascii="Proxima Nova Rg" w:hAnsi="Proxima Nova Rg"/>
                <w:b/>
                <w:bCs/>
                <w:sz w:val="16"/>
                <w:szCs w:val="16"/>
              </w:rPr>
              <w:t>Arustamyan</w:t>
            </w:r>
            <w:proofErr w:type="spellEnd"/>
            <w:r w:rsidRPr="006E485B">
              <w:rPr>
                <w:rFonts w:ascii="Proxima Nova Rg" w:hAnsi="Proxima Nova Rg"/>
                <w:b/>
                <w:bCs/>
                <w:sz w:val="16"/>
                <w:szCs w:val="16"/>
              </w:rPr>
              <w:t>, Ph.D.</w:t>
            </w:r>
          </w:p>
          <w:p w14:paraId="20BB0E98"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Board Member, RA Audit Chamber </w:t>
            </w:r>
          </w:p>
          <w:p w14:paraId="432BA0A8" w14:textId="77777777" w:rsidR="00A80DF2" w:rsidRPr="006E485B" w:rsidRDefault="00A80DF2" w:rsidP="00560604">
            <w:pPr>
              <w:rPr>
                <w:rFonts w:ascii="Proxima Nova Rg" w:hAnsi="Proxima Nova Rg"/>
                <w:b/>
                <w:bCs/>
                <w:sz w:val="16"/>
                <w:szCs w:val="16"/>
              </w:rPr>
            </w:pPr>
            <w:proofErr w:type="spellStart"/>
            <w:r w:rsidRPr="006E485B">
              <w:rPr>
                <w:rFonts w:ascii="Proxima Nova Rg" w:hAnsi="Proxima Nova Rg"/>
                <w:b/>
                <w:bCs/>
                <w:sz w:val="16"/>
                <w:szCs w:val="16"/>
              </w:rPr>
              <w:t>Zorayr</w:t>
            </w:r>
            <w:proofErr w:type="spellEnd"/>
            <w:r w:rsidRPr="006E485B">
              <w:rPr>
                <w:rFonts w:ascii="Proxima Nova Rg" w:hAnsi="Proxima Nova Rg"/>
                <w:b/>
                <w:bCs/>
                <w:sz w:val="16"/>
                <w:szCs w:val="16"/>
              </w:rPr>
              <w:t xml:space="preserve"> Karapetyan, Ph.D.</w:t>
            </w:r>
          </w:p>
          <w:p w14:paraId="7BBF12C9" w14:textId="77777777" w:rsidR="00A80DF2" w:rsidRPr="006E485B" w:rsidRDefault="00A80DF2" w:rsidP="00560604">
            <w:pPr>
              <w:pStyle w:val="ListParagraph"/>
              <w:rPr>
                <w:rFonts w:ascii="Proxima Nova Rg" w:hAnsi="Proxima Nova Rg"/>
                <w:sz w:val="16"/>
                <w:szCs w:val="16"/>
                <w:highlight w:val="yellow"/>
              </w:rPr>
            </w:pPr>
            <w:r w:rsidRPr="006E485B">
              <w:rPr>
                <w:rFonts w:ascii="Proxima Nova Rg" w:hAnsi="Proxima Nova Rg"/>
                <w:sz w:val="16"/>
                <w:szCs w:val="16"/>
              </w:rPr>
              <w:t>Head of Methodology, Analysis, and International Relations Department, RA Audit</w:t>
            </w:r>
          </w:p>
        </w:tc>
        <w:tc>
          <w:tcPr>
            <w:tcW w:w="1841" w:type="dxa"/>
          </w:tcPr>
          <w:p w14:paraId="6C40AD57" w14:textId="77777777" w:rsidR="00A80DF2" w:rsidRPr="006E485B" w:rsidRDefault="00A80DF2" w:rsidP="00560604">
            <w:pPr>
              <w:pStyle w:val="ListParagraph"/>
              <w:rPr>
                <w:rFonts w:ascii="Proxima Nova Rg" w:hAnsi="Proxima Nova Rg"/>
                <w:sz w:val="16"/>
                <w:szCs w:val="16"/>
                <w:highlight w:val="yellow"/>
              </w:rPr>
            </w:pPr>
          </w:p>
        </w:tc>
        <w:tc>
          <w:tcPr>
            <w:tcW w:w="1517" w:type="dxa"/>
          </w:tcPr>
          <w:p w14:paraId="0846DA6B" w14:textId="77777777" w:rsidR="00A80DF2" w:rsidRPr="006E485B" w:rsidRDefault="00A80DF2" w:rsidP="00560604">
            <w:pPr>
              <w:rPr>
                <w:rFonts w:ascii="Proxima Nova Rg" w:hAnsi="Proxima Nova Rg"/>
                <w:sz w:val="16"/>
                <w:szCs w:val="16"/>
              </w:rPr>
            </w:pPr>
          </w:p>
        </w:tc>
        <w:tc>
          <w:tcPr>
            <w:tcW w:w="1560" w:type="dxa"/>
          </w:tcPr>
          <w:p w14:paraId="2135FF6F"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 xml:space="preserve">16:30- 17:30 </w:t>
            </w:r>
          </w:p>
          <w:p w14:paraId="2F950085" w14:textId="77777777" w:rsidR="00A80DF2" w:rsidRPr="006E485B" w:rsidRDefault="00A80DF2" w:rsidP="00560604">
            <w:pPr>
              <w:rPr>
                <w:rFonts w:ascii="Proxima Nova Rg" w:hAnsi="Proxima Nova Rg"/>
                <w:b/>
              </w:rPr>
            </w:pPr>
            <w:r w:rsidRPr="006E485B">
              <w:rPr>
                <w:rFonts w:ascii="Proxima Nova Rg" w:hAnsi="Proxima Nova Rg"/>
                <w:b/>
              </w:rPr>
              <w:t xml:space="preserve">Lusine </w:t>
            </w:r>
            <w:r w:rsidRPr="006E485B">
              <w:rPr>
                <w:rFonts w:ascii="Proxima Nova Rg" w:hAnsi="Proxima Nova Rg"/>
                <w:b/>
                <w:shd w:val="clear" w:color="auto" w:fill="FFFFFF"/>
              </w:rPr>
              <w:t>Hovhannisyan,</w:t>
            </w:r>
            <w:r w:rsidRPr="006E485B">
              <w:rPr>
                <w:rFonts w:ascii="Proxima Nova Rg" w:hAnsi="Proxima Nova Rg"/>
                <w:b/>
              </w:rPr>
              <w:br/>
            </w:r>
            <w:r w:rsidRPr="006E485B">
              <w:rPr>
                <w:rFonts w:ascii="Proxima Nova Rg" w:hAnsi="Proxima Nova Rg"/>
                <w:bCs/>
                <w:shd w:val="clear" w:color="auto" w:fill="FFFFFF"/>
              </w:rPr>
              <w:t>Head of the Service Division</w:t>
            </w:r>
            <w:r w:rsidRPr="006E485B">
              <w:rPr>
                <w:rFonts w:ascii="Proxima Nova Rg" w:hAnsi="Proxima Nova Rg"/>
                <w:bCs/>
              </w:rPr>
              <w:br/>
            </w:r>
            <w:r w:rsidRPr="006E485B">
              <w:rPr>
                <w:rFonts w:ascii="Proxima Nova Rg" w:hAnsi="Proxima Nova Rg"/>
                <w:bCs/>
                <w:shd w:val="clear" w:color="auto" w:fill="FFFFFF"/>
              </w:rPr>
              <w:t>for the Official Web Site of the NA</w:t>
            </w:r>
          </w:p>
        </w:tc>
        <w:tc>
          <w:tcPr>
            <w:tcW w:w="1601" w:type="dxa"/>
          </w:tcPr>
          <w:p w14:paraId="0241B4D4"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16:30 – 17:30</w:t>
            </w:r>
          </w:p>
          <w:p w14:paraId="2DC2D992"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 xml:space="preserve">Vahan </w:t>
            </w:r>
            <w:proofErr w:type="spellStart"/>
            <w:r w:rsidRPr="006E485B">
              <w:rPr>
                <w:rFonts w:ascii="Proxima Nova Rg" w:hAnsi="Proxima Nova Rg"/>
                <w:b/>
                <w:bCs/>
                <w:sz w:val="16"/>
                <w:szCs w:val="16"/>
              </w:rPr>
              <w:t>Naribekyan</w:t>
            </w:r>
            <w:proofErr w:type="spellEnd"/>
            <w:r w:rsidRPr="006E485B">
              <w:rPr>
                <w:rFonts w:ascii="Proxima Nova Rg" w:hAnsi="Proxima Nova Rg"/>
                <w:b/>
                <w:bCs/>
                <w:sz w:val="16"/>
                <w:szCs w:val="16"/>
              </w:rPr>
              <w:t>,</w:t>
            </w:r>
          </w:p>
          <w:p w14:paraId="2721847E"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Chief of Staff</w:t>
            </w:r>
          </w:p>
          <w:p w14:paraId="4BE4A712" w14:textId="77777777" w:rsidR="00A80DF2" w:rsidRPr="006E485B" w:rsidRDefault="00A80DF2" w:rsidP="00560604">
            <w:pPr>
              <w:rPr>
                <w:rFonts w:ascii="Proxima Nova Rg" w:hAnsi="Proxima Nova Rg"/>
                <w:sz w:val="16"/>
                <w:szCs w:val="16"/>
              </w:rPr>
            </w:pPr>
          </w:p>
        </w:tc>
      </w:tr>
      <w:tr w:rsidR="00A80DF2" w:rsidRPr="006E485B" w14:paraId="5440595C" w14:textId="77777777" w:rsidTr="00C80C9B">
        <w:trPr>
          <w:jc w:val="center"/>
        </w:trPr>
        <w:tc>
          <w:tcPr>
            <w:tcW w:w="694" w:type="dxa"/>
            <w:shd w:val="clear" w:color="auto" w:fill="95B3D7" w:themeFill="accent1" w:themeFillTint="99"/>
          </w:tcPr>
          <w:p w14:paraId="3DD1309C"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17:00</w:t>
            </w:r>
          </w:p>
        </w:tc>
        <w:tc>
          <w:tcPr>
            <w:tcW w:w="2052" w:type="dxa"/>
          </w:tcPr>
          <w:p w14:paraId="1D429A8E" w14:textId="77777777" w:rsidR="00A80DF2" w:rsidRPr="006E485B" w:rsidRDefault="00A80DF2" w:rsidP="00560604">
            <w:pPr>
              <w:rPr>
                <w:rFonts w:ascii="Proxima Nova Rg" w:hAnsi="Proxima Nova Rg"/>
                <w:sz w:val="16"/>
                <w:szCs w:val="16"/>
                <w:highlight w:val="yellow"/>
              </w:rPr>
            </w:pPr>
          </w:p>
        </w:tc>
        <w:tc>
          <w:tcPr>
            <w:tcW w:w="1841" w:type="dxa"/>
          </w:tcPr>
          <w:p w14:paraId="1F2FF0CF" w14:textId="77777777" w:rsidR="00A80DF2" w:rsidRPr="006E485B" w:rsidRDefault="00A80DF2" w:rsidP="00560604">
            <w:pPr>
              <w:pStyle w:val="ListParagraph"/>
              <w:rPr>
                <w:rFonts w:ascii="Proxima Nova Rg" w:hAnsi="Proxima Nova Rg"/>
                <w:bCs/>
                <w:sz w:val="16"/>
                <w:szCs w:val="16"/>
                <w:highlight w:val="yellow"/>
              </w:rPr>
            </w:pPr>
          </w:p>
        </w:tc>
        <w:tc>
          <w:tcPr>
            <w:tcW w:w="1517" w:type="dxa"/>
          </w:tcPr>
          <w:p w14:paraId="0D360A05" w14:textId="77777777" w:rsidR="00A80DF2" w:rsidRPr="006E485B" w:rsidRDefault="00A80DF2" w:rsidP="00560604">
            <w:pPr>
              <w:rPr>
                <w:rFonts w:ascii="Proxima Nova Rg" w:hAnsi="Proxima Nova Rg"/>
                <w:b/>
                <w:bCs/>
                <w:sz w:val="16"/>
                <w:szCs w:val="16"/>
              </w:rPr>
            </w:pPr>
          </w:p>
        </w:tc>
        <w:tc>
          <w:tcPr>
            <w:tcW w:w="1560" w:type="dxa"/>
          </w:tcPr>
          <w:p w14:paraId="6D2B2CF8" w14:textId="77777777" w:rsidR="00A80DF2" w:rsidRPr="006E485B" w:rsidRDefault="00A80DF2" w:rsidP="00560604">
            <w:pPr>
              <w:rPr>
                <w:rFonts w:ascii="Proxima Nova Rg" w:hAnsi="Proxima Nova Rg"/>
                <w:sz w:val="16"/>
                <w:szCs w:val="16"/>
              </w:rPr>
            </w:pPr>
          </w:p>
        </w:tc>
        <w:tc>
          <w:tcPr>
            <w:tcW w:w="1601" w:type="dxa"/>
          </w:tcPr>
          <w:p w14:paraId="2C69070D" w14:textId="77777777" w:rsidR="00A80DF2" w:rsidRPr="006E485B" w:rsidRDefault="00A80DF2" w:rsidP="00560604">
            <w:pPr>
              <w:rPr>
                <w:rFonts w:ascii="Proxima Nova Rg" w:hAnsi="Proxima Nova Rg"/>
                <w:sz w:val="16"/>
                <w:szCs w:val="16"/>
              </w:rPr>
            </w:pPr>
          </w:p>
        </w:tc>
      </w:tr>
      <w:tr w:rsidR="00A80DF2" w:rsidRPr="006E485B" w14:paraId="5E9CF3C3" w14:textId="77777777" w:rsidTr="00C80C9B">
        <w:trPr>
          <w:jc w:val="center"/>
        </w:trPr>
        <w:tc>
          <w:tcPr>
            <w:tcW w:w="694" w:type="dxa"/>
            <w:shd w:val="clear" w:color="auto" w:fill="95B3D7" w:themeFill="accent1" w:themeFillTint="99"/>
          </w:tcPr>
          <w:p w14:paraId="43B0FDE1"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18:00</w:t>
            </w:r>
          </w:p>
        </w:tc>
        <w:tc>
          <w:tcPr>
            <w:tcW w:w="2052" w:type="dxa"/>
          </w:tcPr>
          <w:p w14:paraId="78088A4F" w14:textId="77777777" w:rsidR="00A80DF2" w:rsidRPr="006E485B" w:rsidRDefault="00A80DF2" w:rsidP="00560604">
            <w:pPr>
              <w:rPr>
                <w:rFonts w:ascii="Proxima Nova Rg" w:hAnsi="Proxima Nova Rg"/>
                <w:sz w:val="16"/>
                <w:szCs w:val="16"/>
                <w:highlight w:val="yellow"/>
              </w:rPr>
            </w:pPr>
          </w:p>
        </w:tc>
        <w:tc>
          <w:tcPr>
            <w:tcW w:w="1841" w:type="dxa"/>
          </w:tcPr>
          <w:p w14:paraId="7AAEF647"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18:00 – 19:00</w:t>
            </w:r>
          </w:p>
          <w:p w14:paraId="252AEC1E" w14:textId="77777777" w:rsidR="00A80DF2" w:rsidRPr="00C80C9B" w:rsidRDefault="00A80DF2" w:rsidP="00C80C9B">
            <w:pPr>
              <w:pStyle w:val="ListParagraph"/>
              <w:ind w:left="0"/>
              <w:rPr>
                <w:rFonts w:ascii="Proxima Nova Rg" w:hAnsi="Proxima Nova Rg"/>
                <w:b/>
                <w:bCs/>
                <w:sz w:val="16"/>
                <w:szCs w:val="16"/>
              </w:rPr>
            </w:pPr>
            <w:r w:rsidRPr="00C80C9B">
              <w:rPr>
                <w:rFonts w:ascii="Proxima Nova Rg" w:hAnsi="Proxima Nova Rg"/>
                <w:b/>
                <w:bCs/>
                <w:sz w:val="16"/>
                <w:szCs w:val="16"/>
              </w:rPr>
              <w:t>WFD -</w:t>
            </w:r>
          </w:p>
          <w:p w14:paraId="7AB10B25" w14:textId="77777777" w:rsidR="00A80DF2" w:rsidRPr="006E485B" w:rsidRDefault="00A80DF2" w:rsidP="00C80C9B">
            <w:pPr>
              <w:pStyle w:val="ListParagraph"/>
              <w:ind w:left="0"/>
              <w:rPr>
                <w:rFonts w:ascii="Proxima Nova Rg" w:hAnsi="Proxima Nova Rg"/>
                <w:b/>
                <w:bCs/>
                <w:sz w:val="16"/>
                <w:szCs w:val="16"/>
                <w:highlight w:val="yellow"/>
              </w:rPr>
            </w:pPr>
            <w:r w:rsidRPr="00C80C9B">
              <w:rPr>
                <w:rFonts w:ascii="Proxima Nova Rg" w:hAnsi="Proxima Nova Rg"/>
                <w:b/>
                <w:bCs/>
                <w:sz w:val="16"/>
                <w:szCs w:val="16"/>
              </w:rPr>
              <w:t xml:space="preserve">Christopher </w:t>
            </w:r>
            <w:proofErr w:type="spellStart"/>
            <w:r w:rsidRPr="00C80C9B">
              <w:rPr>
                <w:rFonts w:ascii="Proxima Nova Rg" w:hAnsi="Proxima Nova Rg"/>
                <w:b/>
                <w:bCs/>
                <w:sz w:val="16"/>
                <w:szCs w:val="16"/>
              </w:rPr>
              <w:t>Levick</w:t>
            </w:r>
            <w:proofErr w:type="spellEnd"/>
            <w:r w:rsidRPr="00C80C9B">
              <w:rPr>
                <w:rFonts w:ascii="Proxima Nova Rg" w:hAnsi="Proxima Nova Rg"/>
                <w:b/>
                <w:bCs/>
                <w:sz w:val="16"/>
                <w:szCs w:val="16"/>
              </w:rPr>
              <w:t xml:space="preserve"> and Ketevan </w:t>
            </w:r>
            <w:proofErr w:type="spellStart"/>
            <w:r w:rsidRPr="00C80C9B">
              <w:rPr>
                <w:rFonts w:ascii="Proxima Nova Rg" w:hAnsi="Proxima Nova Rg"/>
                <w:b/>
                <w:bCs/>
                <w:sz w:val="16"/>
                <w:szCs w:val="16"/>
              </w:rPr>
              <w:t>Chaduneli</w:t>
            </w:r>
            <w:proofErr w:type="spellEnd"/>
          </w:p>
        </w:tc>
        <w:tc>
          <w:tcPr>
            <w:tcW w:w="1517" w:type="dxa"/>
          </w:tcPr>
          <w:p w14:paraId="750578E2"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18:00 – 19:00</w:t>
            </w:r>
          </w:p>
          <w:p w14:paraId="6DFB6C69"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Tigran Galstyan ex-</w:t>
            </w:r>
            <w:proofErr w:type="spellStart"/>
            <w:r w:rsidRPr="006E485B">
              <w:rPr>
                <w:rFonts w:ascii="Proxima Nova Rg" w:hAnsi="Proxima Nova Rg"/>
                <w:b/>
                <w:bCs/>
                <w:sz w:val="16"/>
                <w:szCs w:val="16"/>
              </w:rPr>
              <w:t>CoS</w:t>
            </w:r>
            <w:proofErr w:type="spellEnd"/>
            <w:r w:rsidRPr="006E485B">
              <w:rPr>
                <w:rFonts w:ascii="Proxima Nova Rg" w:hAnsi="Proxima Nova Rg"/>
                <w:b/>
                <w:bCs/>
                <w:sz w:val="16"/>
                <w:szCs w:val="16"/>
              </w:rPr>
              <w:t xml:space="preserve"> </w:t>
            </w:r>
          </w:p>
          <w:p w14:paraId="617AF127" w14:textId="77777777" w:rsidR="00A80DF2" w:rsidRPr="006E485B" w:rsidRDefault="00A80DF2" w:rsidP="00560604">
            <w:pPr>
              <w:rPr>
                <w:rFonts w:ascii="Proxima Nova Rg" w:hAnsi="Proxima Nova Rg"/>
                <w:sz w:val="16"/>
                <w:szCs w:val="16"/>
              </w:rPr>
            </w:pPr>
          </w:p>
        </w:tc>
        <w:tc>
          <w:tcPr>
            <w:tcW w:w="1560" w:type="dxa"/>
          </w:tcPr>
          <w:p w14:paraId="44824C7E" w14:textId="77777777" w:rsidR="00A80DF2" w:rsidRPr="006E485B" w:rsidRDefault="00A80DF2" w:rsidP="00560604">
            <w:pPr>
              <w:rPr>
                <w:rFonts w:ascii="Proxima Nova Rg" w:hAnsi="Proxima Nova Rg"/>
                <w:sz w:val="16"/>
                <w:szCs w:val="16"/>
              </w:rPr>
            </w:pPr>
          </w:p>
        </w:tc>
        <w:tc>
          <w:tcPr>
            <w:tcW w:w="1601" w:type="dxa"/>
          </w:tcPr>
          <w:p w14:paraId="55BD6A1E" w14:textId="77777777" w:rsidR="00A80DF2" w:rsidRPr="006E485B" w:rsidRDefault="00A80DF2" w:rsidP="00560604">
            <w:pPr>
              <w:rPr>
                <w:rFonts w:ascii="Proxima Nova Rg" w:hAnsi="Proxima Nova Rg"/>
                <w:sz w:val="16"/>
                <w:szCs w:val="16"/>
              </w:rPr>
            </w:pPr>
          </w:p>
        </w:tc>
      </w:tr>
    </w:tbl>
    <w:p w14:paraId="46406B23" w14:textId="77777777" w:rsidR="00A80DF2" w:rsidRPr="006E485B" w:rsidRDefault="00A80DF2" w:rsidP="00A80DF2">
      <w:pPr>
        <w:rPr>
          <w:rFonts w:ascii="Proxima Nova Rg" w:hAnsi="Proxima Nova Rg" w:cs="Times New Roman"/>
          <w:b/>
          <w:color w:val="000000"/>
          <w:sz w:val="24"/>
          <w:szCs w:val="24"/>
        </w:rPr>
      </w:pPr>
    </w:p>
    <w:tbl>
      <w:tblPr>
        <w:tblStyle w:val="TableGrid"/>
        <w:tblW w:w="0" w:type="auto"/>
        <w:jc w:val="center"/>
        <w:tblLook w:val="04A0" w:firstRow="1" w:lastRow="0" w:firstColumn="1" w:lastColumn="0" w:noHBand="0" w:noVBand="1"/>
      </w:tblPr>
      <w:tblGrid>
        <w:gridCol w:w="694"/>
        <w:gridCol w:w="2052"/>
        <w:gridCol w:w="1841"/>
        <w:gridCol w:w="1517"/>
        <w:gridCol w:w="1339"/>
        <w:gridCol w:w="1642"/>
      </w:tblGrid>
      <w:tr w:rsidR="00A80DF2" w:rsidRPr="006E485B" w14:paraId="12BB0EA5" w14:textId="77777777" w:rsidTr="00C80C9B">
        <w:trPr>
          <w:jc w:val="center"/>
        </w:trPr>
        <w:tc>
          <w:tcPr>
            <w:tcW w:w="694" w:type="dxa"/>
            <w:shd w:val="clear" w:color="auto" w:fill="B2A1C7" w:themeFill="accent4" w:themeFillTint="99"/>
          </w:tcPr>
          <w:p w14:paraId="305AFBC0" w14:textId="77777777" w:rsidR="00A80DF2" w:rsidRPr="006E485B" w:rsidRDefault="00A80DF2" w:rsidP="00560604">
            <w:pPr>
              <w:rPr>
                <w:rFonts w:ascii="Proxima Nova Rg" w:hAnsi="Proxima Nova Rg"/>
                <w:b/>
                <w:bCs/>
              </w:rPr>
            </w:pPr>
            <w:r w:rsidRPr="006E485B">
              <w:rPr>
                <w:rFonts w:ascii="Proxima Nova Rg" w:hAnsi="Proxima Nova Rg"/>
                <w:b/>
                <w:bCs/>
              </w:rPr>
              <w:br w:type="page"/>
              <w:t>Time</w:t>
            </w:r>
            <w:r w:rsidRPr="006E485B">
              <w:rPr>
                <w:rFonts w:ascii="Proxima Nova Rg" w:hAnsi="Proxima Nova Rg"/>
                <w:b/>
                <w:bCs/>
              </w:rPr>
              <w:br/>
              <w:t>AMD</w:t>
            </w:r>
          </w:p>
        </w:tc>
        <w:tc>
          <w:tcPr>
            <w:tcW w:w="2052" w:type="dxa"/>
            <w:shd w:val="clear" w:color="auto" w:fill="B2A1C7" w:themeFill="accent4" w:themeFillTint="99"/>
          </w:tcPr>
          <w:p w14:paraId="2D78CD04" w14:textId="77777777" w:rsidR="00A80DF2" w:rsidRPr="006E485B" w:rsidRDefault="00A80DF2" w:rsidP="00560604">
            <w:pPr>
              <w:rPr>
                <w:rFonts w:ascii="Proxima Nova Rg" w:hAnsi="Proxima Nova Rg"/>
                <w:b/>
                <w:bCs/>
              </w:rPr>
            </w:pPr>
            <w:r w:rsidRPr="006E485B">
              <w:rPr>
                <w:rFonts w:ascii="Proxima Nova Rg" w:hAnsi="Proxima Nova Rg"/>
                <w:b/>
                <w:bCs/>
              </w:rPr>
              <w:t>MONDAY</w:t>
            </w:r>
          </w:p>
          <w:p w14:paraId="0E5DEB3F" w14:textId="77777777" w:rsidR="00A80DF2" w:rsidRPr="006E485B" w:rsidRDefault="00A80DF2" w:rsidP="00560604">
            <w:pPr>
              <w:rPr>
                <w:rFonts w:ascii="Proxima Nova Rg" w:hAnsi="Proxima Nova Rg"/>
                <w:b/>
                <w:bCs/>
              </w:rPr>
            </w:pPr>
            <w:r w:rsidRPr="006E485B">
              <w:rPr>
                <w:rFonts w:ascii="Proxima Nova Rg" w:hAnsi="Proxima Nova Rg"/>
                <w:b/>
                <w:bCs/>
              </w:rPr>
              <w:t>4 October</w:t>
            </w:r>
          </w:p>
        </w:tc>
        <w:tc>
          <w:tcPr>
            <w:tcW w:w="1841" w:type="dxa"/>
            <w:shd w:val="clear" w:color="auto" w:fill="B2A1C7" w:themeFill="accent4" w:themeFillTint="99"/>
          </w:tcPr>
          <w:p w14:paraId="44168CBB" w14:textId="77777777" w:rsidR="00A80DF2" w:rsidRPr="006E485B" w:rsidRDefault="00A80DF2" w:rsidP="00560604">
            <w:pPr>
              <w:rPr>
                <w:rFonts w:ascii="Proxima Nova Rg" w:hAnsi="Proxima Nova Rg"/>
                <w:b/>
                <w:bCs/>
              </w:rPr>
            </w:pPr>
            <w:r w:rsidRPr="006E485B">
              <w:rPr>
                <w:rFonts w:ascii="Proxima Nova Rg" w:hAnsi="Proxima Nova Rg"/>
                <w:b/>
                <w:bCs/>
              </w:rPr>
              <w:t xml:space="preserve">TUESDAY </w:t>
            </w:r>
          </w:p>
          <w:p w14:paraId="3021A84B" w14:textId="77777777" w:rsidR="00A80DF2" w:rsidRPr="006E485B" w:rsidRDefault="00A80DF2" w:rsidP="00560604">
            <w:pPr>
              <w:rPr>
                <w:rFonts w:ascii="Proxima Nova Rg" w:hAnsi="Proxima Nova Rg"/>
                <w:b/>
                <w:bCs/>
              </w:rPr>
            </w:pPr>
            <w:r w:rsidRPr="006E485B">
              <w:rPr>
                <w:rFonts w:ascii="Proxima Nova Rg" w:hAnsi="Proxima Nova Rg"/>
                <w:b/>
                <w:bCs/>
              </w:rPr>
              <w:t>5 October</w:t>
            </w:r>
          </w:p>
        </w:tc>
        <w:tc>
          <w:tcPr>
            <w:tcW w:w="1517" w:type="dxa"/>
            <w:shd w:val="clear" w:color="auto" w:fill="B2A1C7" w:themeFill="accent4" w:themeFillTint="99"/>
          </w:tcPr>
          <w:p w14:paraId="16420E3B" w14:textId="77777777" w:rsidR="00A80DF2" w:rsidRPr="006E485B" w:rsidRDefault="00A80DF2" w:rsidP="00560604">
            <w:pPr>
              <w:rPr>
                <w:rFonts w:ascii="Proxima Nova Rg" w:hAnsi="Proxima Nova Rg"/>
                <w:b/>
                <w:bCs/>
              </w:rPr>
            </w:pPr>
            <w:r w:rsidRPr="006E485B">
              <w:rPr>
                <w:rFonts w:ascii="Proxima Nova Rg" w:hAnsi="Proxima Nova Rg"/>
                <w:b/>
                <w:bCs/>
              </w:rPr>
              <w:t>WEDNESDAY</w:t>
            </w:r>
          </w:p>
          <w:p w14:paraId="7F289DC2" w14:textId="77777777" w:rsidR="00A80DF2" w:rsidRPr="006E485B" w:rsidRDefault="00A80DF2" w:rsidP="00560604">
            <w:pPr>
              <w:rPr>
                <w:rFonts w:ascii="Proxima Nova Rg" w:hAnsi="Proxima Nova Rg"/>
                <w:b/>
                <w:bCs/>
              </w:rPr>
            </w:pPr>
            <w:r w:rsidRPr="006E485B">
              <w:rPr>
                <w:rFonts w:ascii="Proxima Nova Rg" w:hAnsi="Proxima Nova Rg"/>
                <w:b/>
                <w:bCs/>
              </w:rPr>
              <w:t xml:space="preserve"> 6 October</w:t>
            </w:r>
          </w:p>
        </w:tc>
        <w:tc>
          <w:tcPr>
            <w:tcW w:w="1339" w:type="dxa"/>
            <w:shd w:val="clear" w:color="auto" w:fill="B2A1C7" w:themeFill="accent4" w:themeFillTint="99"/>
          </w:tcPr>
          <w:p w14:paraId="543921BF" w14:textId="77777777" w:rsidR="00A80DF2" w:rsidRPr="006E485B" w:rsidRDefault="00A80DF2" w:rsidP="00560604">
            <w:pPr>
              <w:rPr>
                <w:rFonts w:ascii="Proxima Nova Rg" w:hAnsi="Proxima Nova Rg"/>
                <w:b/>
                <w:bCs/>
              </w:rPr>
            </w:pPr>
            <w:r w:rsidRPr="006E485B">
              <w:rPr>
                <w:rFonts w:ascii="Proxima Nova Rg" w:hAnsi="Proxima Nova Rg"/>
                <w:b/>
                <w:bCs/>
              </w:rPr>
              <w:t>THURSDAY</w:t>
            </w:r>
          </w:p>
          <w:p w14:paraId="2ED08969" w14:textId="77777777" w:rsidR="00A80DF2" w:rsidRPr="006E485B" w:rsidRDefault="00A80DF2" w:rsidP="00560604">
            <w:pPr>
              <w:rPr>
                <w:rFonts w:ascii="Proxima Nova Rg" w:hAnsi="Proxima Nova Rg"/>
                <w:b/>
                <w:bCs/>
              </w:rPr>
            </w:pPr>
            <w:r w:rsidRPr="006E485B">
              <w:rPr>
                <w:rFonts w:ascii="Proxima Nova Rg" w:hAnsi="Proxima Nova Rg"/>
                <w:b/>
                <w:bCs/>
              </w:rPr>
              <w:t>7 October</w:t>
            </w:r>
          </w:p>
        </w:tc>
        <w:tc>
          <w:tcPr>
            <w:tcW w:w="1642" w:type="dxa"/>
            <w:shd w:val="clear" w:color="auto" w:fill="B2A1C7" w:themeFill="accent4" w:themeFillTint="99"/>
          </w:tcPr>
          <w:p w14:paraId="11343FA3" w14:textId="77777777" w:rsidR="00A80DF2" w:rsidRPr="006E485B" w:rsidRDefault="00A80DF2" w:rsidP="00560604">
            <w:pPr>
              <w:rPr>
                <w:rFonts w:ascii="Proxima Nova Rg" w:hAnsi="Proxima Nova Rg"/>
                <w:b/>
                <w:bCs/>
              </w:rPr>
            </w:pPr>
            <w:r w:rsidRPr="006E485B">
              <w:rPr>
                <w:rFonts w:ascii="Proxima Nova Rg" w:hAnsi="Proxima Nova Rg"/>
                <w:b/>
                <w:bCs/>
              </w:rPr>
              <w:t>FRIDAY</w:t>
            </w:r>
          </w:p>
          <w:p w14:paraId="1C7A166D" w14:textId="77777777" w:rsidR="00A80DF2" w:rsidRPr="006E485B" w:rsidRDefault="00A80DF2" w:rsidP="00560604">
            <w:pPr>
              <w:rPr>
                <w:rFonts w:ascii="Proxima Nova Rg" w:hAnsi="Proxima Nova Rg"/>
                <w:b/>
                <w:bCs/>
              </w:rPr>
            </w:pPr>
            <w:r w:rsidRPr="006E485B">
              <w:rPr>
                <w:rFonts w:ascii="Proxima Nova Rg" w:hAnsi="Proxima Nova Rg"/>
                <w:b/>
                <w:bCs/>
              </w:rPr>
              <w:t>8 October</w:t>
            </w:r>
          </w:p>
        </w:tc>
      </w:tr>
      <w:tr w:rsidR="00A80DF2" w:rsidRPr="006E485B" w14:paraId="5FB90D2C" w14:textId="77777777" w:rsidTr="00C80C9B">
        <w:trPr>
          <w:jc w:val="center"/>
        </w:trPr>
        <w:tc>
          <w:tcPr>
            <w:tcW w:w="694" w:type="dxa"/>
            <w:shd w:val="clear" w:color="auto" w:fill="95B3D7" w:themeFill="accent1" w:themeFillTint="99"/>
          </w:tcPr>
          <w:p w14:paraId="2D2D8884" w14:textId="77777777" w:rsidR="00A80DF2" w:rsidRPr="006E485B" w:rsidRDefault="00A80DF2" w:rsidP="00560604">
            <w:pPr>
              <w:rPr>
                <w:rFonts w:ascii="Proxima Nova Rg" w:hAnsi="Proxima Nova Rg"/>
                <w:b/>
                <w:bCs/>
                <w:sz w:val="16"/>
                <w:szCs w:val="16"/>
              </w:rPr>
            </w:pPr>
            <w:r w:rsidRPr="006E485B">
              <w:rPr>
                <w:rFonts w:ascii="Proxima Nova Rg" w:hAnsi="Proxima Nova Rg"/>
              </w:rPr>
              <w:t>12:00</w:t>
            </w:r>
          </w:p>
        </w:tc>
        <w:tc>
          <w:tcPr>
            <w:tcW w:w="2052" w:type="dxa"/>
          </w:tcPr>
          <w:p w14:paraId="46DAE8C0" w14:textId="77777777" w:rsidR="00A80DF2" w:rsidRPr="006E485B" w:rsidRDefault="00A80DF2" w:rsidP="00560604">
            <w:pPr>
              <w:rPr>
                <w:rFonts w:ascii="Proxima Nova Rg" w:hAnsi="Proxima Nova Rg"/>
                <w:sz w:val="16"/>
                <w:szCs w:val="16"/>
                <w:highlight w:val="yellow"/>
              </w:rPr>
            </w:pPr>
          </w:p>
        </w:tc>
        <w:tc>
          <w:tcPr>
            <w:tcW w:w="1841" w:type="dxa"/>
          </w:tcPr>
          <w:p w14:paraId="571FDB73"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12:00-13:00</w:t>
            </w:r>
          </w:p>
          <w:p w14:paraId="7C32B27A" w14:textId="77777777" w:rsidR="00A80DF2" w:rsidRPr="006E485B" w:rsidRDefault="00A80DF2" w:rsidP="00560604">
            <w:pPr>
              <w:rPr>
                <w:rFonts w:ascii="Proxima Nova Rg" w:hAnsi="Proxima Nova Rg"/>
                <w:sz w:val="16"/>
                <w:szCs w:val="16"/>
              </w:rPr>
            </w:pPr>
            <w:r w:rsidRPr="006E485B">
              <w:rPr>
                <w:rFonts w:ascii="Proxima Nova Rg" w:hAnsi="Proxima Nova Rg"/>
                <w:b/>
              </w:rPr>
              <w:t>Anahit Khachatryan,</w:t>
            </w:r>
          </w:p>
          <w:p w14:paraId="3FF5DB25"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USAID</w:t>
            </w:r>
          </w:p>
        </w:tc>
        <w:tc>
          <w:tcPr>
            <w:tcW w:w="1517" w:type="dxa"/>
          </w:tcPr>
          <w:p w14:paraId="55E4F8C6" w14:textId="77777777" w:rsidR="00A80DF2" w:rsidRPr="006E485B" w:rsidRDefault="00A80DF2" w:rsidP="00560604">
            <w:pPr>
              <w:rPr>
                <w:rFonts w:ascii="Proxima Nova Rg" w:hAnsi="Proxima Nova Rg"/>
                <w:sz w:val="16"/>
                <w:szCs w:val="16"/>
              </w:rPr>
            </w:pPr>
          </w:p>
        </w:tc>
        <w:tc>
          <w:tcPr>
            <w:tcW w:w="1339" w:type="dxa"/>
          </w:tcPr>
          <w:p w14:paraId="4C28B811" w14:textId="77777777" w:rsidR="00A80DF2" w:rsidRPr="006E485B" w:rsidRDefault="00A80DF2" w:rsidP="00560604">
            <w:pPr>
              <w:rPr>
                <w:rFonts w:ascii="Proxima Nova Rg" w:hAnsi="Proxima Nova Rg"/>
                <w:sz w:val="16"/>
                <w:szCs w:val="16"/>
              </w:rPr>
            </w:pPr>
          </w:p>
        </w:tc>
        <w:tc>
          <w:tcPr>
            <w:tcW w:w="1642" w:type="dxa"/>
          </w:tcPr>
          <w:p w14:paraId="512A52D8" w14:textId="77777777" w:rsidR="00A80DF2" w:rsidRPr="006E485B" w:rsidRDefault="00A80DF2" w:rsidP="00560604">
            <w:pPr>
              <w:rPr>
                <w:rFonts w:ascii="Proxima Nova Rg" w:hAnsi="Proxima Nova Rg"/>
                <w:sz w:val="16"/>
                <w:szCs w:val="16"/>
              </w:rPr>
            </w:pPr>
          </w:p>
        </w:tc>
      </w:tr>
      <w:tr w:rsidR="00A80DF2" w:rsidRPr="006E485B" w14:paraId="1E34B0E3" w14:textId="77777777" w:rsidTr="00C80C9B">
        <w:trPr>
          <w:jc w:val="center"/>
        </w:trPr>
        <w:tc>
          <w:tcPr>
            <w:tcW w:w="694" w:type="dxa"/>
            <w:shd w:val="clear" w:color="auto" w:fill="95B3D7" w:themeFill="accent1" w:themeFillTint="99"/>
          </w:tcPr>
          <w:p w14:paraId="593B2F9E" w14:textId="77777777" w:rsidR="00A80DF2" w:rsidRPr="006E485B" w:rsidRDefault="00A80DF2" w:rsidP="00560604">
            <w:pPr>
              <w:rPr>
                <w:rFonts w:ascii="Proxima Nova Rg" w:hAnsi="Proxima Nova Rg"/>
                <w:b/>
                <w:bCs/>
                <w:sz w:val="16"/>
                <w:szCs w:val="16"/>
              </w:rPr>
            </w:pPr>
            <w:r w:rsidRPr="006E485B">
              <w:rPr>
                <w:rFonts w:ascii="Proxima Nova Rg" w:hAnsi="Proxima Nova Rg"/>
              </w:rPr>
              <w:t>13:00</w:t>
            </w:r>
          </w:p>
        </w:tc>
        <w:tc>
          <w:tcPr>
            <w:tcW w:w="2052" w:type="dxa"/>
          </w:tcPr>
          <w:p w14:paraId="4E9EAA0C" w14:textId="77777777" w:rsidR="00A80DF2" w:rsidRPr="006E485B" w:rsidRDefault="00A80DF2" w:rsidP="00560604">
            <w:pPr>
              <w:rPr>
                <w:rFonts w:ascii="Proxima Nova Rg" w:hAnsi="Proxima Nova Rg"/>
                <w:sz w:val="16"/>
                <w:szCs w:val="16"/>
                <w:highlight w:val="yellow"/>
              </w:rPr>
            </w:pPr>
          </w:p>
        </w:tc>
        <w:tc>
          <w:tcPr>
            <w:tcW w:w="1841" w:type="dxa"/>
          </w:tcPr>
          <w:p w14:paraId="37EE6C8C" w14:textId="77777777" w:rsidR="00A80DF2" w:rsidRPr="006E485B" w:rsidRDefault="00A80DF2" w:rsidP="00560604">
            <w:pPr>
              <w:rPr>
                <w:rFonts w:ascii="Proxima Nova Rg" w:hAnsi="Proxima Nova Rg"/>
                <w:sz w:val="16"/>
                <w:szCs w:val="16"/>
              </w:rPr>
            </w:pPr>
          </w:p>
        </w:tc>
        <w:tc>
          <w:tcPr>
            <w:tcW w:w="1517" w:type="dxa"/>
          </w:tcPr>
          <w:p w14:paraId="50C6F6B3" w14:textId="77777777" w:rsidR="00A80DF2" w:rsidRPr="006E485B" w:rsidRDefault="00A80DF2" w:rsidP="00560604">
            <w:pPr>
              <w:rPr>
                <w:rFonts w:ascii="Proxima Nova Rg" w:hAnsi="Proxima Nova Rg"/>
                <w:sz w:val="16"/>
                <w:szCs w:val="16"/>
              </w:rPr>
            </w:pPr>
          </w:p>
        </w:tc>
        <w:tc>
          <w:tcPr>
            <w:tcW w:w="1339" w:type="dxa"/>
          </w:tcPr>
          <w:p w14:paraId="7BF30192" w14:textId="77777777" w:rsidR="00A80DF2" w:rsidRPr="006E485B" w:rsidRDefault="00A80DF2" w:rsidP="00560604">
            <w:pPr>
              <w:rPr>
                <w:rFonts w:ascii="Proxima Nova Rg" w:hAnsi="Proxima Nova Rg"/>
                <w:sz w:val="16"/>
                <w:szCs w:val="16"/>
              </w:rPr>
            </w:pPr>
          </w:p>
        </w:tc>
        <w:tc>
          <w:tcPr>
            <w:tcW w:w="1642" w:type="dxa"/>
          </w:tcPr>
          <w:p w14:paraId="3490485C" w14:textId="77777777" w:rsidR="00A80DF2" w:rsidRPr="006E485B" w:rsidRDefault="00A80DF2" w:rsidP="00560604">
            <w:pPr>
              <w:rPr>
                <w:rFonts w:ascii="Proxima Nova Rg" w:hAnsi="Proxima Nova Rg"/>
                <w:sz w:val="16"/>
                <w:szCs w:val="16"/>
              </w:rPr>
            </w:pPr>
          </w:p>
        </w:tc>
      </w:tr>
      <w:tr w:rsidR="00A80DF2" w:rsidRPr="006E485B" w14:paraId="45F0C1F8" w14:textId="77777777" w:rsidTr="00C80C9B">
        <w:trPr>
          <w:jc w:val="center"/>
        </w:trPr>
        <w:tc>
          <w:tcPr>
            <w:tcW w:w="694" w:type="dxa"/>
            <w:shd w:val="clear" w:color="auto" w:fill="95B3D7" w:themeFill="accent1" w:themeFillTint="99"/>
          </w:tcPr>
          <w:p w14:paraId="6672C888" w14:textId="77777777" w:rsidR="00A80DF2" w:rsidRPr="006E485B" w:rsidRDefault="00A80DF2" w:rsidP="00560604">
            <w:pPr>
              <w:rPr>
                <w:rFonts w:ascii="Proxima Nova Rg" w:hAnsi="Proxima Nova Rg"/>
                <w:b/>
                <w:bCs/>
                <w:sz w:val="16"/>
                <w:szCs w:val="16"/>
              </w:rPr>
            </w:pPr>
            <w:r w:rsidRPr="006E485B">
              <w:rPr>
                <w:rFonts w:ascii="Proxima Nova Rg" w:hAnsi="Proxima Nova Rg"/>
              </w:rPr>
              <w:lastRenderedPageBreak/>
              <w:t>14:00</w:t>
            </w:r>
          </w:p>
        </w:tc>
        <w:tc>
          <w:tcPr>
            <w:tcW w:w="2052" w:type="dxa"/>
          </w:tcPr>
          <w:p w14:paraId="5C8401F7" w14:textId="77777777" w:rsidR="00A80DF2" w:rsidRPr="006E485B" w:rsidRDefault="00A80DF2" w:rsidP="00560604">
            <w:pPr>
              <w:rPr>
                <w:rFonts w:ascii="Proxima Nova Rg" w:hAnsi="Proxima Nova Rg"/>
                <w:sz w:val="16"/>
                <w:szCs w:val="16"/>
                <w:highlight w:val="yellow"/>
              </w:rPr>
            </w:pPr>
          </w:p>
        </w:tc>
        <w:tc>
          <w:tcPr>
            <w:tcW w:w="1841" w:type="dxa"/>
          </w:tcPr>
          <w:p w14:paraId="4F4C4489" w14:textId="77777777" w:rsidR="00A80DF2" w:rsidRPr="006E485B" w:rsidRDefault="00A80DF2" w:rsidP="00560604">
            <w:pPr>
              <w:rPr>
                <w:rFonts w:ascii="Proxima Nova Rg" w:hAnsi="Proxima Nova Rg"/>
                <w:sz w:val="16"/>
                <w:szCs w:val="16"/>
              </w:rPr>
            </w:pPr>
          </w:p>
        </w:tc>
        <w:tc>
          <w:tcPr>
            <w:tcW w:w="1517" w:type="dxa"/>
          </w:tcPr>
          <w:p w14:paraId="3BEE1383" w14:textId="77777777" w:rsidR="00A80DF2" w:rsidRPr="006E485B" w:rsidRDefault="00A80DF2" w:rsidP="00560604">
            <w:pPr>
              <w:rPr>
                <w:rFonts w:ascii="Proxima Nova Rg" w:hAnsi="Proxima Nova Rg"/>
                <w:sz w:val="16"/>
                <w:szCs w:val="16"/>
              </w:rPr>
            </w:pPr>
          </w:p>
        </w:tc>
        <w:tc>
          <w:tcPr>
            <w:tcW w:w="1339" w:type="dxa"/>
          </w:tcPr>
          <w:p w14:paraId="376F56F7" w14:textId="77777777" w:rsidR="00A80DF2" w:rsidRPr="006E485B" w:rsidRDefault="00A80DF2" w:rsidP="00560604">
            <w:pPr>
              <w:rPr>
                <w:rFonts w:ascii="Proxima Nova Rg" w:hAnsi="Proxima Nova Rg"/>
                <w:sz w:val="16"/>
                <w:szCs w:val="16"/>
              </w:rPr>
            </w:pPr>
          </w:p>
        </w:tc>
        <w:tc>
          <w:tcPr>
            <w:tcW w:w="1642" w:type="dxa"/>
          </w:tcPr>
          <w:p w14:paraId="45681B6B" w14:textId="77777777" w:rsidR="00A80DF2" w:rsidRPr="006E485B" w:rsidRDefault="00A80DF2" w:rsidP="00560604">
            <w:pPr>
              <w:rPr>
                <w:rFonts w:ascii="Proxima Nova Rg" w:hAnsi="Proxima Nova Rg"/>
                <w:sz w:val="16"/>
                <w:szCs w:val="16"/>
              </w:rPr>
            </w:pPr>
          </w:p>
        </w:tc>
      </w:tr>
      <w:tr w:rsidR="00A80DF2" w:rsidRPr="006E485B" w14:paraId="7ECF7FA5" w14:textId="77777777" w:rsidTr="00C80C9B">
        <w:trPr>
          <w:jc w:val="center"/>
        </w:trPr>
        <w:tc>
          <w:tcPr>
            <w:tcW w:w="694" w:type="dxa"/>
            <w:shd w:val="clear" w:color="auto" w:fill="95B3D7" w:themeFill="accent1" w:themeFillTint="99"/>
          </w:tcPr>
          <w:p w14:paraId="404E28BA" w14:textId="77777777" w:rsidR="00A80DF2" w:rsidRPr="006E485B" w:rsidRDefault="00A80DF2" w:rsidP="00560604">
            <w:pPr>
              <w:rPr>
                <w:rFonts w:ascii="Proxima Nova Rg" w:hAnsi="Proxima Nova Rg"/>
                <w:b/>
                <w:bCs/>
                <w:sz w:val="16"/>
                <w:szCs w:val="16"/>
              </w:rPr>
            </w:pPr>
            <w:r w:rsidRPr="006E485B">
              <w:rPr>
                <w:rFonts w:ascii="Proxima Nova Rg" w:hAnsi="Proxima Nova Rg"/>
              </w:rPr>
              <w:t>15:00</w:t>
            </w:r>
          </w:p>
        </w:tc>
        <w:tc>
          <w:tcPr>
            <w:tcW w:w="2052" w:type="dxa"/>
          </w:tcPr>
          <w:p w14:paraId="117D350D" w14:textId="77777777" w:rsidR="00A80DF2" w:rsidRPr="006E485B" w:rsidRDefault="00A80DF2" w:rsidP="00560604">
            <w:pPr>
              <w:rPr>
                <w:rFonts w:ascii="Proxima Nova Rg" w:hAnsi="Proxima Nova Rg"/>
                <w:sz w:val="16"/>
                <w:szCs w:val="16"/>
                <w:highlight w:val="yellow"/>
              </w:rPr>
            </w:pPr>
          </w:p>
        </w:tc>
        <w:tc>
          <w:tcPr>
            <w:tcW w:w="1841" w:type="dxa"/>
          </w:tcPr>
          <w:p w14:paraId="0B68E029" w14:textId="77777777" w:rsidR="00A80DF2" w:rsidRPr="006E485B" w:rsidRDefault="00A80DF2" w:rsidP="00560604">
            <w:pPr>
              <w:rPr>
                <w:rFonts w:ascii="Proxima Nova Rg" w:hAnsi="Proxima Nova Rg"/>
                <w:sz w:val="16"/>
                <w:szCs w:val="16"/>
              </w:rPr>
            </w:pPr>
          </w:p>
        </w:tc>
        <w:tc>
          <w:tcPr>
            <w:tcW w:w="1517" w:type="dxa"/>
          </w:tcPr>
          <w:p w14:paraId="516C2D5B" w14:textId="77777777" w:rsidR="00A80DF2" w:rsidRPr="006E485B" w:rsidRDefault="00A80DF2" w:rsidP="00560604">
            <w:pPr>
              <w:rPr>
                <w:rFonts w:ascii="Proxima Nova Rg" w:hAnsi="Proxima Nova Rg"/>
                <w:sz w:val="16"/>
                <w:szCs w:val="16"/>
              </w:rPr>
            </w:pPr>
          </w:p>
        </w:tc>
        <w:tc>
          <w:tcPr>
            <w:tcW w:w="1339" w:type="dxa"/>
          </w:tcPr>
          <w:p w14:paraId="3E14D932" w14:textId="77777777" w:rsidR="00A80DF2" w:rsidRPr="006E485B" w:rsidRDefault="00A80DF2" w:rsidP="00560604">
            <w:pPr>
              <w:rPr>
                <w:rFonts w:ascii="Proxima Nova Rg" w:hAnsi="Proxima Nova Rg"/>
                <w:sz w:val="16"/>
                <w:szCs w:val="16"/>
              </w:rPr>
            </w:pPr>
          </w:p>
        </w:tc>
        <w:tc>
          <w:tcPr>
            <w:tcW w:w="1642" w:type="dxa"/>
          </w:tcPr>
          <w:p w14:paraId="40DD2489" w14:textId="77777777" w:rsidR="00A80DF2" w:rsidRPr="006E485B" w:rsidRDefault="00A80DF2" w:rsidP="00560604">
            <w:pPr>
              <w:rPr>
                <w:rFonts w:ascii="Proxima Nova Rg" w:hAnsi="Proxima Nova Rg"/>
                <w:sz w:val="16"/>
                <w:szCs w:val="16"/>
              </w:rPr>
            </w:pPr>
          </w:p>
        </w:tc>
      </w:tr>
      <w:tr w:rsidR="00A80DF2" w:rsidRPr="006E485B" w14:paraId="61155244" w14:textId="77777777" w:rsidTr="00C80C9B">
        <w:trPr>
          <w:jc w:val="center"/>
        </w:trPr>
        <w:tc>
          <w:tcPr>
            <w:tcW w:w="694" w:type="dxa"/>
            <w:shd w:val="clear" w:color="auto" w:fill="95B3D7" w:themeFill="accent1" w:themeFillTint="99"/>
          </w:tcPr>
          <w:p w14:paraId="7960E203" w14:textId="77777777" w:rsidR="00A80DF2" w:rsidRPr="006E485B" w:rsidRDefault="00A80DF2" w:rsidP="00560604">
            <w:pPr>
              <w:rPr>
                <w:rFonts w:ascii="Proxima Nova Rg" w:hAnsi="Proxima Nova Rg"/>
                <w:b/>
                <w:bCs/>
                <w:sz w:val="16"/>
                <w:szCs w:val="16"/>
              </w:rPr>
            </w:pPr>
            <w:r w:rsidRPr="006E485B">
              <w:rPr>
                <w:rFonts w:ascii="Proxima Nova Rg" w:hAnsi="Proxima Nova Rg"/>
              </w:rPr>
              <w:t>16:00</w:t>
            </w:r>
          </w:p>
        </w:tc>
        <w:tc>
          <w:tcPr>
            <w:tcW w:w="2052" w:type="dxa"/>
          </w:tcPr>
          <w:p w14:paraId="14CB7DB6" w14:textId="77777777" w:rsidR="00A80DF2" w:rsidRPr="006E485B" w:rsidRDefault="00A80DF2" w:rsidP="00560604">
            <w:pPr>
              <w:rPr>
                <w:rFonts w:ascii="Proxima Nova Rg" w:hAnsi="Proxima Nova Rg"/>
                <w:sz w:val="16"/>
                <w:szCs w:val="16"/>
                <w:highlight w:val="yellow"/>
              </w:rPr>
            </w:pPr>
          </w:p>
        </w:tc>
        <w:tc>
          <w:tcPr>
            <w:tcW w:w="1841" w:type="dxa"/>
          </w:tcPr>
          <w:p w14:paraId="5DA262E4" w14:textId="77777777" w:rsidR="00A80DF2" w:rsidRPr="006E485B" w:rsidRDefault="00A80DF2" w:rsidP="00560604">
            <w:pPr>
              <w:rPr>
                <w:rFonts w:ascii="Proxima Nova Rg" w:hAnsi="Proxima Nova Rg"/>
                <w:sz w:val="16"/>
                <w:szCs w:val="16"/>
              </w:rPr>
            </w:pPr>
          </w:p>
        </w:tc>
        <w:tc>
          <w:tcPr>
            <w:tcW w:w="1517" w:type="dxa"/>
          </w:tcPr>
          <w:p w14:paraId="39B8B260" w14:textId="77777777" w:rsidR="00A80DF2" w:rsidRPr="006E485B" w:rsidRDefault="00A80DF2" w:rsidP="00560604">
            <w:pPr>
              <w:rPr>
                <w:rFonts w:ascii="Proxima Nova Rg" w:hAnsi="Proxima Nova Rg"/>
                <w:sz w:val="16"/>
                <w:szCs w:val="16"/>
              </w:rPr>
            </w:pPr>
          </w:p>
        </w:tc>
        <w:tc>
          <w:tcPr>
            <w:tcW w:w="1339" w:type="dxa"/>
          </w:tcPr>
          <w:p w14:paraId="7D9FD5C7" w14:textId="77777777" w:rsidR="00A80DF2" w:rsidRPr="006E485B" w:rsidRDefault="00A80DF2" w:rsidP="00560604">
            <w:pPr>
              <w:rPr>
                <w:rFonts w:ascii="Proxima Nova Rg" w:hAnsi="Proxima Nova Rg"/>
                <w:sz w:val="16"/>
                <w:szCs w:val="16"/>
              </w:rPr>
            </w:pPr>
          </w:p>
        </w:tc>
        <w:tc>
          <w:tcPr>
            <w:tcW w:w="1642" w:type="dxa"/>
          </w:tcPr>
          <w:p w14:paraId="77D92960" w14:textId="77777777" w:rsidR="00A80DF2" w:rsidRPr="006E485B" w:rsidRDefault="00A80DF2" w:rsidP="00560604">
            <w:pPr>
              <w:rPr>
                <w:rFonts w:ascii="Proxima Nova Rg" w:hAnsi="Proxima Nova Rg"/>
                <w:sz w:val="16"/>
                <w:szCs w:val="16"/>
              </w:rPr>
            </w:pPr>
          </w:p>
        </w:tc>
      </w:tr>
      <w:tr w:rsidR="00A80DF2" w:rsidRPr="006E485B" w14:paraId="55DBA09F" w14:textId="77777777" w:rsidTr="00C80C9B">
        <w:trPr>
          <w:jc w:val="center"/>
        </w:trPr>
        <w:tc>
          <w:tcPr>
            <w:tcW w:w="694" w:type="dxa"/>
            <w:shd w:val="clear" w:color="auto" w:fill="95B3D7" w:themeFill="accent1" w:themeFillTint="99"/>
          </w:tcPr>
          <w:p w14:paraId="0A01E76D"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17:00</w:t>
            </w:r>
          </w:p>
        </w:tc>
        <w:tc>
          <w:tcPr>
            <w:tcW w:w="2052" w:type="dxa"/>
          </w:tcPr>
          <w:p w14:paraId="06180995" w14:textId="77777777" w:rsidR="00A80DF2" w:rsidRPr="006E485B" w:rsidRDefault="00A80DF2" w:rsidP="00560604">
            <w:pPr>
              <w:rPr>
                <w:rFonts w:ascii="Proxima Nova Rg" w:hAnsi="Proxima Nova Rg"/>
                <w:sz w:val="16"/>
                <w:szCs w:val="16"/>
                <w:highlight w:val="yellow"/>
              </w:rPr>
            </w:pPr>
          </w:p>
        </w:tc>
        <w:tc>
          <w:tcPr>
            <w:tcW w:w="1841" w:type="dxa"/>
          </w:tcPr>
          <w:p w14:paraId="63344975" w14:textId="77777777" w:rsidR="00A80DF2" w:rsidRPr="006E485B" w:rsidRDefault="00A80DF2" w:rsidP="00560604">
            <w:pPr>
              <w:rPr>
                <w:rFonts w:ascii="Proxima Nova Rg" w:hAnsi="Proxima Nova Rg"/>
                <w:bCs/>
                <w:sz w:val="16"/>
                <w:szCs w:val="16"/>
                <w:highlight w:val="yellow"/>
              </w:rPr>
            </w:pPr>
          </w:p>
        </w:tc>
        <w:tc>
          <w:tcPr>
            <w:tcW w:w="1517" w:type="dxa"/>
          </w:tcPr>
          <w:p w14:paraId="67F2ED69" w14:textId="6082CD52" w:rsidR="00A80DF2" w:rsidRPr="006E485B" w:rsidRDefault="00A80DF2" w:rsidP="00560604">
            <w:pPr>
              <w:rPr>
                <w:rFonts w:ascii="Proxima Nova Rg" w:hAnsi="Proxima Nova Rg"/>
                <w:b/>
                <w:bCs/>
                <w:sz w:val="16"/>
                <w:szCs w:val="16"/>
              </w:rPr>
            </w:pPr>
            <w:r w:rsidRPr="006E485B">
              <w:rPr>
                <w:rFonts w:ascii="Proxima Nova Rg" w:hAnsi="Proxima Nova Rg"/>
                <w:sz w:val="16"/>
                <w:szCs w:val="16"/>
              </w:rPr>
              <w:t>17:00-18:30</w:t>
            </w:r>
            <w:r w:rsidRPr="006E485B">
              <w:rPr>
                <w:rFonts w:ascii="Proxima Nova Rg" w:hAnsi="Proxima Nova Rg"/>
                <w:b/>
                <w:bCs/>
                <w:sz w:val="16"/>
                <w:szCs w:val="16"/>
              </w:rPr>
              <w:t xml:space="preserve"> Alla Bakunts, </w:t>
            </w:r>
            <w:r w:rsidRPr="006E485B">
              <w:rPr>
                <w:rFonts w:ascii="Proxima Nova Rg" w:hAnsi="Proxima Nova Rg"/>
                <w:sz w:val="16"/>
                <w:szCs w:val="16"/>
              </w:rPr>
              <w:t xml:space="preserve">Head of UNDP </w:t>
            </w:r>
            <w:r w:rsidR="00C80C9B" w:rsidRPr="006E485B">
              <w:rPr>
                <w:rFonts w:ascii="Proxima Nova Rg" w:hAnsi="Proxima Nova Rg"/>
                <w:sz w:val="16"/>
                <w:szCs w:val="16"/>
              </w:rPr>
              <w:t>Governance</w:t>
            </w:r>
          </w:p>
        </w:tc>
        <w:tc>
          <w:tcPr>
            <w:tcW w:w="1339" w:type="dxa"/>
          </w:tcPr>
          <w:p w14:paraId="6D8AC22A" w14:textId="77777777" w:rsidR="00A80DF2" w:rsidRPr="006E485B" w:rsidRDefault="00A80DF2" w:rsidP="00560604">
            <w:pPr>
              <w:rPr>
                <w:rFonts w:ascii="Proxima Nova Rg" w:hAnsi="Proxima Nova Rg"/>
                <w:sz w:val="16"/>
                <w:szCs w:val="16"/>
              </w:rPr>
            </w:pPr>
          </w:p>
        </w:tc>
        <w:tc>
          <w:tcPr>
            <w:tcW w:w="1642" w:type="dxa"/>
          </w:tcPr>
          <w:p w14:paraId="7F47AA1C" w14:textId="77777777" w:rsidR="00A80DF2" w:rsidRPr="006E485B" w:rsidRDefault="00A80DF2" w:rsidP="00560604">
            <w:pPr>
              <w:rPr>
                <w:rFonts w:ascii="Proxima Nova Rg" w:hAnsi="Proxima Nova Rg"/>
                <w:sz w:val="16"/>
                <w:szCs w:val="16"/>
              </w:rPr>
            </w:pPr>
            <w:r w:rsidRPr="006E485B">
              <w:rPr>
                <w:rFonts w:ascii="Proxima Nova Rg" w:hAnsi="Proxima Nova Rg"/>
                <w:sz w:val="16"/>
                <w:szCs w:val="16"/>
              </w:rPr>
              <w:t>17:00- 18:00 MTG GGF and UK Embassy</w:t>
            </w:r>
          </w:p>
          <w:p w14:paraId="7B55E0E4" w14:textId="77777777" w:rsidR="00A80DF2" w:rsidRPr="006E485B" w:rsidRDefault="00A80DF2" w:rsidP="00560604">
            <w:pPr>
              <w:rPr>
                <w:rFonts w:ascii="Proxima Nova Rg" w:hAnsi="Proxima Nova Rg"/>
                <w:b/>
                <w:bCs/>
                <w:sz w:val="16"/>
                <w:szCs w:val="16"/>
              </w:rPr>
            </w:pPr>
            <w:r w:rsidRPr="006E485B">
              <w:rPr>
                <w:rFonts w:ascii="Proxima Nova Rg" w:hAnsi="Proxima Nova Rg"/>
                <w:b/>
                <w:bCs/>
                <w:sz w:val="16"/>
                <w:szCs w:val="16"/>
              </w:rPr>
              <w:t xml:space="preserve">Oksanna Abrahamyan and </w:t>
            </w:r>
          </w:p>
          <w:p w14:paraId="28A17A40" w14:textId="77777777" w:rsidR="00A80DF2" w:rsidRPr="006E485B" w:rsidRDefault="00A80DF2" w:rsidP="00560604">
            <w:pPr>
              <w:rPr>
                <w:rFonts w:ascii="Proxima Nova Rg" w:hAnsi="Proxima Nova Rg"/>
                <w:sz w:val="16"/>
                <w:szCs w:val="16"/>
              </w:rPr>
            </w:pPr>
            <w:proofErr w:type="spellStart"/>
            <w:r w:rsidRPr="006E485B">
              <w:rPr>
                <w:rFonts w:ascii="Proxima Nova Rg" w:hAnsi="Proxima Nova Rg"/>
                <w:b/>
                <w:bCs/>
                <w:sz w:val="16"/>
                <w:szCs w:val="16"/>
              </w:rPr>
              <w:t>Lauriane</w:t>
            </w:r>
            <w:proofErr w:type="spellEnd"/>
            <w:r w:rsidRPr="006E485B">
              <w:rPr>
                <w:rFonts w:ascii="Proxima Nova Rg" w:hAnsi="Proxima Nova Rg"/>
                <w:b/>
                <w:bCs/>
                <w:sz w:val="16"/>
                <w:szCs w:val="16"/>
              </w:rPr>
              <w:t xml:space="preserve"> Povey</w:t>
            </w:r>
          </w:p>
        </w:tc>
      </w:tr>
    </w:tbl>
    <w:p w14:paraId="2590A8CD" w14:textId="63AAFAA6" w:rsidR="000F6C80" w:rsidRPr="006E485B" w:rsidRDefault="00A80DF2" w:rsidP="009B33B0">
      <w:pPr>
        <w:pStyle w:val="Heading1"/>
        <w:rPr>
          <w:rFonts w:ascii="Proxima Nova Rg" w:hAnsi="Proxima Nova Rg" w:cs="Times New Roman"/>
          <w:b/>
          <w:color w:val="000000"/>
          <w:sz w:val="24"/>
          <w:szCs w:val="24"/>
        </w:rPr>
      </w:pPr>
      <w:r w:rsidRPr="006E485B">
        <w:rPr>
          <w:rFonts w:ascii="Proxima Nova Rg" w:hAnsi="Proxima Nova Rg" w:cs="Times New Roman"/>
          <w:b/>
          <w:color w:val="000000"/>
          <w:sz w:val="24"/>
          <w:szCs w:val="24"/>
        </w:rPr>
        <w:br w:type="page"/>
      </w:r>
    </w:p>
    <w:p w14:paraId="6DFAACBB" w14:textId="77777777" w:rsidR="00F6012E" w:rsidRPr="00C80C9B" w:rsidRDefault="009B37B3" w:rsidP="00C80C9B">
      <w:pPr>
        <w:pStyle w:val="Heading3"/>
        <w:rPr>
          <w:rFonts w:ascii="Proxima Nova Rg" w:hAnsi="Proxima Nova Rg" w:cs="Times New Roman"/>
          <w:sz w:val="28"/>
          <w:szCs w:val="28"/>
        </w:rPr>
      </w:pPr>
      <w:bookmarkStart w:id="49" w:name="_Toc94012543"/>
      <w:r w:rsidRPr="00C80C9B">
        <w:rPr>
          <w:rFonts w:ascii="Proxima Nova Rg" w:hAnsi="Proxima Nova Rg" w:cs="Times New Roman"/>
          <w:sz w:val="28"/>
          <w:szCs w:val="28"/>
        </w:rPr>
        <w:lastRenderedPageBreak/>
        <w:t xml:space="preserve">Annex 4: </w:t>
      </w:r>
      <w:r w:rsidR="007A3868" w:rsidRPr="00C80C9B">
        <w:rPr>
          <w:rFonts w:ascii="Proxima Nova Rg" w:hAnsi="Proxima Nova Rg" w:cs="Times New Roman"/>
          <w:sz w:val="28"/>
          <w:szCs w:val="28"/>
        </w:rPr>
        <w:t>Detailed MTR Methodology</w:t>
      </w:r>
      <w:bookmarkEnd w:id="47"/>
      <w:bookmarkEnd w:id="49"/>
    </w:p>
    <w:p w14:paraId="39284130" w14:textId="44C18150" w:rsidR="00EA01E9" w:rsidRPr="006E485B" w:rsidRDefault="00EA01E9" w:rsidP="00F6012E">
      <w:pPr>
        <w:rPr>
          <w:rFonts w:ascii="Proxima Nova Rg" w:hAnsi="Proxima Nova Rg" w:cs="Times New Roman"/>
          <w:b/>
          <w:color w:val="000000"/>
          <w:sz w:val="24"/>
          <w:szCs w:val="24"/>
        </w:rPr>
      </w:pPr>
      <w:r w:rsidRPr="006E485B">
        <w:rPr>
          <w:rFonts w:ascii="Proxima Nova Rg" w:hAnsi="Proxima Nova Rg" w:cs="Times New Roman"/>
          <w:b/>
          <w:color w:val="000000"/>
          <w:sz w:val="24"/>
          <w:szCs w:val="24"/>
        </w:rPr>
        <w:t>Evaluation criteria and questions</w:t>
      </w:r>
    </w:p>
    <w:p w14:paraId="5859A235" w14:textId="77777777" w:rsidR="00EA01E9" w:rsidRPr="006E485B" w:rsidRDefault="00EA01E9" w:rsidP="00EA01E9">
      <w:pPr>
        <w:pStyle w:val="ListParagraph"/>
        <w:numPr>
          <w:ilvl w:val="0"/>
          <w:numId w:val="1"/>
        </w:numPr>
        <w:jc w:val="both"/>
        <w:rPr>
          <w:rFonts w:ascii="Proxima Nova Rg" w:hAnsi="Proxima Nova Rg" w:cs="Times New Roman"/>
          <w:b/>
          <w:sz w:val="24"/>
          <w:szCs w:val="24"/>
        </w:rPr>
      </w:pPr>
      <w:r w:rsidRPr="006E485B">
        <w:rPr>
          <w:rFonts w:ascii="Proxima Nova Rg" w:hAnsi="Proxima Nova Rg" w:cs="Times New Roman"/>
          <w:b/>
          <w:sz w:val="24"/>
          <w:szCs w:val="24"/>
        </w:rPr>
        <w:t>Relevance</w:t>
      </w:r>
    </w:p>
    <w:p w14:paraId="01B0B369" w14:textId="77777777" w:rsidR="00EA01E9" w:rsidRPr="006E485B" w:rsidRDefault="00EA01E9" w:rsidP="00EA01E9">
      <w:p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t>The relevance of a project relates primarily to its design and concerns the extent to which</w:t>
      </w:r>
      <w:r w:rsidRPr="006E485B">
        <w:rPr>
          <w:rFonts w:ascii="Proxima Nova Rg" w:hAnsi="Proxima Nova Rg" w:cs="Times New Roman"/>
          <w:b/>
          <w:sz w:val="24"/>
          <w:szCs w:val="24"/>
        </w:rPr>
        <w:t xml:space="preserve"> </w:t>
      </w:r>
      <w:r w:rsidRPr="006E485B">
        <w:rPr>
          <w:rFonts w:ascii="Proxima Nova Rg" w:hAnsi="Proxima Nova Rg" w:cs="Times New Roman"/>
          <w:sz w:val="24"/>
          <w:szCs w:val="24"/>
        </w:rPr>
        <w:t xml:space="preserve">its stated objectives correctly address the identified problems or </w:t>
      </w:r>
      <w:r w:rsidRPr="006E485B">
        <w:rPr>
          <w:rFonts w:ascii="Proxima Nova Rg" w:hAnsi="Proxima Nova Rg" w:cs="Times New Roman"/>
          <w:i/>
          <w:sz w:val="24"/>
          <w:szCs w:val="24"/>
        </w:rPr>
        <w:t>real</w:t>
      </w:r>
      <w:r w:rsidRPr="006E485B">
        <w:rPr>
          <w:rFonts w:ascii="Proxima Nova Rg" w:hAnsi="Proxima Nova Rg" w:cs="Times New Roman"/>
          <w:sz w:val="24"/>
          <w:szCs w:val="24"/>
        </w:rPr>
        <w:t xml:space="preserve"> needs. Relevance can be defined also as the extent to which the </w:t>
      </w:r>
      <w:hyperlink r:id="rId67" w:history="1">
        <w:r w:rsidRPr="006E485B">
          <w:rPr>
            <w:rStyle w:val="Hyperlink"/>
            <w:rFonts w:ascii="Proxima Nova Rg" w:hAnsi="Proxima Nova Rg" w:cs="Times New Roman"/>
            <w:color w:val="auto"/>
            <w:sz w:val="24"/>
            <w:szCs w:val="24"/>
            <w:u w:val="none"/>
          </w:rPr>
          <w:t>objectives</w:t>
        </w:r>
      </w:hyperlink>
      <w:r w:rsidRPr="006E485B">
        <w:rPr>
          <w:rFonts w:ascii="Proxima Nova Rg" w:hAnsi="Proxima Nova Rg" w:cs="Times New Roman"/>
          <w:sz w:val="24"/>
          <w:szCs w:val="24"/>
        </w:rPr>
        <w:t xml:space="preserve"> of the programme are consistent with the country needs, strategic priorities, specific policies, etc.</w:t>
      </w:r>
    </w:p>
    <w:p w14:paraId="72DF62B0" w14:textId="77777777" w:rsidR="00EA01E9" w:rsidRPr="006E485B" w:rsidRDefault="00EA01E9" w:rsidP="00EA01E9">
      <w:pPr>
        <w:pStyle w:val="DIS4"/>
        <w:numPr>
          <w:ilvl w:val="0"/>
          <w:numId w:val="0"/>
        </w:numPr>
        <w:rPr>
          <w:rFonts w:ascii="Proxima Nova Rg" w:hAnsi="Proxima Nova Rg"/>
          <w:b w:val="0"/>
          <w:i w:val="0"/>
          <w:color w:val="auto"/>
        </w:rPr>
      </w:pPr>
      <w:r w:rsidRPr="006E485B">
        <w:rPr>
          <w:rFonts w:ascii="Proxima Nova Rg" w:hAnsi="Proxima Nova Rg"/>
          <w:b w:val="0"/>
          <w:i w:val="0"/>
          <w:color w:val="auto"/>
          <w:u w:val="single"/>
        </w:rPr>
        <w:t>Evaluation questions</w:t>
      </w:r>
      <w:r w:rsidRPr="006E485B">
        <w:rPr>
          <w:rFonts w:ascii="Proxima Nova Rg" w:hAnsi="Proxima Nova Rg"/>
          <w:b w:val="0"/>
          <w:i w:val="0"/>
          <w:color w:val="auto"/>
        </w:rPr>
        <w:t xml:space="preserve"> for </w:t>
      </w:r>
      <w:r w:rsidRPr="006E485B">
        <w:rPr>
          <w:rFonts w:ascii="Proxima Nova Rg" w:hAnsi="Proxima Nova Rg"/>
          <w:bCs/>
          <w:i w:val="0"/>
          <w:color w:val="auto"/>
        </w:rPr>
        <w:t>Relevance</w:t>
      </w:r>
      <w:r w:rsidRPr="006E485B">
        <w:rPr>
          <w:rFonts w:ascii="Proxima Nova Rg" w:hAnsi="Proxima Nova Rg"/>
          <w:b w:val="0"/>
          <w:i w:val="0"/>
          <w:color w:val="auto"/>
        </w:rPr>
        <w:t>:</w:t>
      </w:r>
    </w:p>
    <w:p w14:paraId="7ED9E5D5" w14:textId="77777777" w:rsidR="00EA01E9" w:rsidRPr="006E485B" w:rsidRDefault="00EA01E9" w:rsidP="008C3D1F">
      <w:pPr>
        <w:pStyle w:val="ListParagraph"/>
        <w:numPr>
          <w:ilvl w:val="0"/>
          <w:numId w:val="29"/>
        </w:numPr>
        <w:jc w:val="both"/>
        <w:rPr>
          <w:rFonts w:ascii="Proxima Nova Rg" w:hAnsi="Proxima Nova Rg" w:cs="Times New Roman"/>
          <w:sz w:val="24"/>
          <w:szCs w:val="24"/>
        </w:rPr>
      </w:pPr>
      <w:r w:rsidRPr="006E485B">
        <w:rPr>
          <w:rFonts w:ascii="Proxima Nova Rg" w:hAnsi="Proxima Nova Rg" w:cs="Times New Roman"/>
          <w:sz w:val="24"/>
          <w:szCs w:val="24"/>
        </w:rPr>
        <w:t>Was the project relevant to national priorities and beneficiary needs? Did stated outputs adequate response to the real needs of beneficiaries?</w:t>
      </w:r>
    </w:p>
    <w:p w14:paraId="085322E1" w14:textId="77777777" w:rsidR="00EA01E9" w:rsidRPr="006E485B" w:rsidRDefault="00EA01E9" w:rsidP="008C3D1F">
      <w:pPr>
        <w:pStyle w:val="ListParagraph"/>
        <w:numPr>
          <w:ilvl w:val="0"/>
          <w:numId w:val="29"/>
        </w:numPr>
        <w:jc w:val="both"/>
        <w:rPr>
          <w:rFonts w:ascii="Proxima Nova Rg" w:hAnsi="Proxima Nova Rg" w:cs="Times New Roman"/>
          <w:sz w:val="24"/>
          <w:szCs w:val="24"/>
        </w:rPr>
      </w:pPr>
      <w:r w:rsidRPr="006E485B">
        <w:rPr>
          <w:rFonts w:ascii="Proxima Nova Rg" w:hAnsi="Proxima Nova Rg" w:cs="Times New Roman"/>
          <w:sz w:val="24"/>
          <w:szCs w:val="24"/>
        </w:rPr>
        <w:t xml:space="preserve">Was the project relevant to UNDP’s mandate? Were stated outputs in accordance with </w:t>
      </w:r>
      <w:r w:rsidRPr="006E485B">
        <w:rPr>
          <w:rStyle w:val="Hyperlink"/>
          <w:rFonts w:ascii="Proxima Nova Rg" w:hAnsi="Proxima Nova Rg" w:cs="Times New Roman"/>
          <w:color w:val="auto"/>
          <w:sz w:val="24"/>
          <w:szCs w:val="24"/>
          <w:u w:val="none"/>
        </w:rPr>
        <w:t>CPD</w:t>
      </w:r>
      <w:r w:rsidRPr="006E485B">
        <w:rPr>
          <w:rFonts w:ascii="Proxima Nova Rg" w:hAnsi="Proxima Nova Rg" w:cs="Times New Roman"/>
          <w:sz w:val="24"/>
          <w:szCs w:val="24"/>
        </w:rPr>
        <w:t xml:space="preserve"> and </w:t>
      </w:r>
      <w:r w:rsidRPr="006E485B">
        <w:rPr>
          <w:rStyle w:val="Hyperlink"/>
          <w:rFonts w:ascii="Proxima Nova Rg" w:hAnsi="Proxima Nova Rg" w:cs="Times New Roman"/>
          <w:color w:val="auto"/>
          <w:sz w:val="24"/>
          <w:szCs w:val="24"/>
          <w:u w:val="none"/>
        </w:rPr>
        <w:t>UNDAF for the Armenia</w:t>
      </w:r>
      <w:r w:rsidRPr="006E485B">
        <w:rPr>
          <w:rFonts w:ascii="Proxima Nova Rg" w:hAnsi="Proxima Nova Rg" w:cs="Times New Roman"/>
          <w:sz w:val="24"/>
          <w:szCs w:val="24"/>
        </w:rPr>
        <w:t>?</w:t>
      </w:r>
    </w:p>
    <w:p w14:paraId="786DC702" w14:textId="77777777" w:rsidR="00EA01E9" w:rsidRPr="006E485B" w:rsidRDefault="00EA01E9" w:rsidP="008C3D1F">
      <w:pPr>
        <w:pStyle w:val="ListParagraph"/>
        <w:numPr>
          <w:ilvl w:val="0"/>
          <w:numId w:val="29"/>
        </w:numPr>
        <w:jc w:val="both"/>
        <w:rPr>
          <w:rFonts w:ascii="Proxima Nova Rg" w:hAnsi="Proxima Nova Rg" w:cs="Times New Roman"/>
          <w:sz w:val="24"/>
          <w:szCs w:val="24"/>
        </w:rPr>
      </w:pPr>
      <w:r w:rsidRPr="006E485B">
        <w:rPr>
          <w:rFonts w:ascii="Proxima Nova Rg" w:hAnsi="Proxima Nova Rg" w:cs="Times New Roman"/>
          <w:sz w:val="24"/>
          <w:szCs w:val="24"/>
        </w:rPr>
        <w:t>Was the NA involved in determining the Project activities during the project preparation phase?</w:t>
      </w:r>
    </w:p>
    <w:p w14:paraId="26789D8D" w14:textId="77777777" w:rsidR="00EA01E9" w:rsidRPr="006E485B" w:rsidRDefault="00EA01E9" w:rsidP="008C3D1F">
      <w:pPr>
        <w:pStyle w:val="ListParagraph"/>
        <w:numPr>
          <w:ilvl w:val="0"/>
          <w:numId w:val="29"/>
        </w:numPr>
        <w:jc w:val="both"/>
        <w:rPr>
          <w:rFonts w:ascii="Proxima Nova Rg" w:hAnsi="Proxima Nova Rg" w:cs="Times New Roman"/>
          <w:sz w:val="24"/>
          <w:szCs w:val="24"/>
        </w:rPr>
      </w:pPr>
      <w:r w:rsidRPr="006E485B">
        <w:rPr>
          <w:rFonts w:ascii="Proxima Nova Rg" w:hAnsi="Proxima Nova Rg" w:cs="Times New Roman"/>
          <w:sz w:val="24"/>
          <w:szCs w:val="24"/>
        </w:rPr>
        <w:t xml:space="preserve">Are the Project activities/components relevant to the actual/defined needs of the beneficiaries? Were the objectives clear and feasible? How do the main components of the Project contribute to the planned objectives and are logically interlinked? </w:t>
      </w:r>
    </w:p>
    <w:p w14:paraId="7C40ED94" w14:textId="77777777" w:rsidR="00EA01E9" w:rsidRPr="006E485B" w:rsidRDefault="00EA01E9" w:rsidP="008C3D1F">
      <w:pPr>
        <w:pStyle w:val="ListParagraph"/>
        <w:numPr>
          <w:ilvl w:val="0"/>
          <w:numId w:val="29"/>
        </w:numPr>
        <w:jc w:val="both"/>
        <w:rPr>
          <w:rFonts w:ascii="Proxima Nova Rg" w:hAnsi="Proxima Nova Rg" w:cs="Times New Roman"/>
          <w:sz w:val="24"/>
          <w:szCs w:val="24"/>
        </w:rPr>
      </w:pPr>
      <w:r w:rsidRPr="006E485B">
        <w:rPr>
          <w:rFonts w:ascii="Proxima Nova Rg" w:hAnsi="Proxima Nova Rg" w:cs="Times New Roman"/>
          <w:sz w:val="24"/>
          <w:szCs w:val="24"/>
        </w:rPr>
        <w:t>Is the Project in line with the current priorities of the country? Is the National Assembly of Armenia committed to the Project? How is the Project aligned with and supports the national, regional and community strategies/plans?</w:t>
      </w:r>
    </w:p>
    <w:p w14:paraId="61E75248" w14:textId="77777777" w:rsidR="00EA01E9" w:rsidRPr="006E485B" w:rsidRDefault="00EA01E9" w:rsidP="008C3D1F">
      <w:pPr>
        <w:pStyle w:val="ListParagraph"/>
        <w:numPr>
          <w:ilvl w:val="0"/>
          <w:numId w:val="29"/>
        </w:numPr>
        <w:jc w:val="both"/>
        <w:rPr>
          <w:rFonts w:ascii="Proxima Nova Rg" w:hAnsi="Proxima Nova Rg" w:cs="Times New Roman"/>
          <w:sz w:val="24"/>
          <w:szCs w:val="24"/>
        </w:rPr>
      </w:pPr>
      <w:r w:rsidRPr="006E485B">
        <w:rPr>
          <w:rFonts w:ascii="Proxima Nova Rg" w:hAnsi="Proxima Nova Rg" w:cs="Times New Roman"/>
          <w:sz w:val="24"/>
          <w:szCs w:val="24"/>
        </w:rPr>
        <w:t xml:space="preserve">Has the Project involved relevant stakeholders through consultative processes or information-sharing during its preparation phase? Was the needs assessment/analysis on women’s political participation carried out at the beginning of the Project reflecting the various needs of different stakeholders? Are these needs still relevant? Have there any new, more relevant needs emerged that the Project should address? </w:t>
      </w:r>
    </w:p>
    <w:p w14:paraId="024C7664" w14:textId="77777777" w:rsidR="00EA01E9" w:rsidRPr="006E485B" w:rsidRDefault="00EA01E9" w:rsidP="008C3D1F">
      <w:pPr>
        <w:pStyle w:val="ListParagraph"/>
        <w:numPr>
          <w:ilvl w:val="0"/>
          <w:numId w:val="29"/>
        </w:numPr>
        <w:jc w:val="both"/>
        <w:rPr>
          <w:rFonts w:ascii="Proxima Nova Rg" w:hAnsi="Proxima Nova Rg" w:cs="Times New Roman"/>
          <w:sz w:val="24"/>
          <w:szCs w:val="24"/>
        </w:rPr>
      </w:pPr>
      <w:r w:rsidRPr="006E485B">
        <w:rPr>
          <w:rFonts w:ascii="Proxima Nova Rg" w:hAnsi="Proxima Nova Rg" w:cs="Times New Roman"/>
          <w:sz w:val="24"/>
          <w:szCs w:val="24"/>
        </w:rPr>
        <w:t>How Project adjusted to COVID-19 and post-war conflict context with activities and mode of operation?</w:t>
      </w:r>
    </w:p>
    <w:p w14:paraId="4A6692D3" w14:textId="77777777" w:rsidR="00EA01E9" w:rsidRPr="006E485B" w:rsidRDefault="00EA01E9" w:rsidP="00EA01E9">
      <w:pPr>
        <w:pStyle w:val="ListParagraph"/>
        <w:rPr>
          <w:rFonts w:ascii="Proxima Nova Rg" w:hAnsi="Proxima Nova Rg" w:cs="Times New Roman"/>
          <w:sz w:val="24"/>
          <w:szCs w:val="24"/>
        </w:rPr>
      </w:pPr>
    </w:p>
    <w:p w14:paraId="5C1B80D8" w14:textId="77777777" w:rsidR="00EA01E9" w:rsidRPr="006E485B" w:rsidRDefault="00EA01E9" w:rsidP="00EA01E9">
      <w:pPr>
        <w:pStyle w:val="ListParagraph"/>
        <w:numPr>
          <w:ilvl w:val="0"/>
          <w:numId w:val="1"/>
        </w:numPr>
        <w:rPr>
          <w:rFonts w:ascii="Proxima Nova Rg" w:hAnsi="Proxima Nova Rg" w:cs="Times New Roman"/>
          <w:b/>
          <w:bCs/>
          <w:sz w:val="24"/>
          <w:szCs w:val="24"/>
        </w:rPr>
      </w:pPr>
      <w:r w:rsidRPr="006E485B">
        <w:rPr>
          <w:rFonts w:ascii="Proxima Nova Rg" w:hAnsi="Proxima Nova Rg" w:cs="Times New Roman"/>
          <w:b/>
          <w:bCs/>
          <w:sz w:val="24"/>
          <w:szCs w:val="24"/>
        </w:rPr>
        <w:t>Effectiveness</w:t>
      </w:r>
    </w:p>
    <w:p w14:paraId="262AC74C" w14:textId="77777777" w:rsidR="00EA01E9" w:rsidRPr="006E485B" w:rsidRDefault="00EA01E9" w:rsidP="00EA01E9">
      <w:p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The effectiveness criterion concerns how far the project’s results were </w:t>
      </w:r>
      <w:r w:rsidRPr="006E485B">
        <w:rPr>
          <w:rFonts w:ascii="Proxima Nova Rg" w:hAnsi="Proxima Nova Rg" w:cs="Times New Roman"/>
          <w:i/>
          <w:sz w:val="24"/>
          <w:szCs w:val="24"/>
        </w:rPr>
        <w:t>used</w:t>
      </w:r>
      <w:r w:rsidRPr="006E485B">
        <w:rPr>
          <w:rFonts w:ascii="Proxima Nova Rg" w:hAnsi="Proxima Nova Rg" w:cs="Times New Roman"/>
          <w:sz w:val="24"/>
          <w:szCs w:val="24"/>
        </w:rPr>
        <w:t xml:space="preserve"> or their potential benefits were realised - in other words, whether they achieved the project</w:t>
      </w:r>
      <w:r w:rsidRPr="006E485B">
        <w:rPr>
          <w:rFonts w:ascii="Proxima Nova Rg" w:hAnsi="Proxima Nova Rg" w:cs="Times New Roman"/>
          <w:b/>
          <w:sz w:val="24"/>
          <w:szCs w:val="24"/>
        </w:rPr>
        <w:t xml:space="preserve"> </w:t>
      </w:r>
      <w:r w:rsidRPr="006E485B">
        <w:rPr>
          <w:rFonts w:ascii="Proxima Nova Rg" w:hAnsi="Proxima Nova Rg" w:cs="Times New Roman"/>
          <w:sz w:val="24"/>
          <w:szCs w:val="24"/>
        </w:rPr>
        <w:t xml:space="preserve">purpose. The key question is what difference the project made in practice, as measured by how far the intended beneficiaries really benefited from the products or services it made available. The effectiveness criterion serves to establish to what extent the intervention's objectives/results have been achieved. Where possible, the relative importance of each operation (priority/action/project) being evaluate within the project’s context should also be </w:t>
      </w:r>
      <w:proofErr w:type="gramStart"/>
      <w:r w:rsidRPr="006E485B">
        <w:rPr>
          <w:rFonts w:ascii="Proxima Nova Rg" w:hAnsi="Proxima Nova Rg" w:cs="Times New Roman"/>
          <w:sz w:val="24"/>
          <w:szCs w:val="24"/>
        </w:rPr>
        <w:t>taken into account</w:t>
      </w:r>
      <w:proofErr w:type="gramEnd"/>
      <w:r w:rsidRPr="006E485B">
        <w:rPr>
          <w:rFonts w:ascii="Proxima Nova Rg" w:hAnsi="Proxima Nova Rg" w:cs="Times New Roman"/>
          <w:sz w:val="24"/>
          <w:szCs w:val="24"/>
        </w:rPr>
        <w:t xml:space="preserve">. Effectiveness is the family of criteria more closely related to identified indicators and targets. </w:t>
      </w:r>
    </w:p>
    <w:p w14:paraId="522C6681" w14:textId="77777777" w:rsidR="00EA01E9" w:rsidRPr="006E485B" w:rsidRDefault="00EA01E9" w:rsidP="00EA01E9">
      <w:pPr>
        <w:spacing w:after="80" w:line="240" w:lineRule="auto"/>
        <w:jc w:val="both"/>
        <w:rPr>
          <w:rFonts w:ascii="Proxima Nova Rg" w:hAnsi="Proxima Nova Rg" w:cs="Times New Roman"/>
          <w:sz w:val="24"/>
          <w:szCs w:val="24"/>
        </w:rPr>
      </w:pPr>
    </w:p>
    <w:p w14:paraId="0C65500A" w14:textId="77777777" w:rsidR="00EA01E9" w:rsidRPr="006E485B" w:rsidRDefault="00EA01E9" w:rsidP="00EA01E9">
      <w:p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u w:val="single"/>
        </w:rPr>
        <w:t>Evaluation questions</w:t>
      </w:r>
      <w:r w:rsidRPr="006E485B">
        <w:rPr>
          <w:rFonts w:ascii="Proxima Nova Rg" w:hAnsi="Proxima Nova Rg" w:cs="Times New Roman"/>
          <w:sz w:val="24"/>
          <w:szCs w:val="24"/>
        </w:rPr>
        <w:t xml:space="preserve"> for </w:t>
      </w:r>
      <w:r w:rsidRPr="006E485B">
        <w:rPr>
          <w:rFonts w:ascii="Proxima Nova Rg" w:hAnsi="Proxima Nova Rg" w:cs="Times New Roman"/>
          <w:b/>
          <w:bCs/>
          <w:sz w:val="24"/>
          <w:szCs w:val="24"/>
        </w:rPr>
        <w:t>Effectiveness</w:t>
      </w:r>
      <w:r w:rsidRPr="006E485B">
        <w:rPr>
          <w:rFonts w:ascii="Proxima Nova Rg" w:hAnsi="Proxima Nova Rg" w:cs="Times New Roman"/>
          <w:sz w:val="24"/>
          <w:szCs w:val="24"/>
        </w:rPr>
        <w:t>:</w:t>
      </w:r>
    </w:p>
    <w:p w14:paraId="25BC35B3" w14:textId="3CFB0042" w:rsidR="00EA01E9" w:rsidRPr="006E485B" w:rsidRDefault="00EA01E9" w:rsidP="008C3D1F">
      <w:pPr>
        <w:pStyle w:val="ListParagraph"/>
        <w:numPr>
          <w:ilvl w:val="0"/>
          <w:numId w:val="30"/>
        </w:num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lastRenderedPageBreak/>
        <w:t xml:space="preserve">Was stated outcome 1 </w:t>
      </w:r>
      <w:r w:rsidRPr="006E485B">
        <w:rPr>
          <w:rFonts w:ascii="Proxima Nova Rg" w:hAnsi="Proxima Nova Rg" w:cs="Times New Roman"/>
          <w:bCs/>
          <w:sz w:val="24"/>
          <w:szCs w:val="24"/>
        </w:rPr>
        <w:t xml:space="preserve">(Quality of legislative oversight and </w:t>
      </w:r>
      <w:r w:rsidR="00D7623D" w:rsidRPr="006E485B">
        <w:rPr>
          <w:rFonts w:ascii="Proxima Nova Rg" w:hAnsi="Proxima Nova Rg" w:cs="Times New Roman"/>
          <w:bCs/>
          <w:sz w:val="24"/>
          <w:szCs w:val="24"/>
        </w:rPr>
        <w:t>policymaking</w:t>
      </w:r>
      <w:r w:rsidRPr="006E485B">
        <w:rPr>
          <w:rFonts w:ascii="Proxima Nova Rg" w:hAnsi="Proxima Nova Rg" w:cs="Times New Roman"/>
          <w:bCs/>
          <w:sz w:val="24"/>
          <w:szCs w:val="24"/>
        </w:rPr>
        <w:t xml:space="preserve"> is improved)</w:t>
      </w:r>
      <w:r w:rsidRPr="006E485B">
        <w:rPr>
          <w:rFonts w:ascii="Proxima Nova Rg" w:hAnsi="Proxima Nova Rg" w:cs="Times New Roman"/>
          <w:sz w:val="24"/>
          <w:szCs w:val="24"/>
        </w:rPr>
        <w:t xml:space="preserve"> achieved?</w:t>
      </w:r>
      <w:r w:rsidRPr="006E485B">
        <w:rPr>
          <w:rFonts w:ascii="Proxima Nova Rg" w:hAnsi="Proxima Nova Rg" w:cs="Times New Roman"/>
          <w:bCs/>
          <w:sz w:val="24"/>
          <w:szCs w:val="24"/>
        </w:rPr>
        <w:t xml:space="preserve"> </w:t>
      </w:r>
    </w:p>
    <w:p w14:paraId="4064D1FE" w14:textId="77777777" w:rsidR="00EA01E9" w:rsidRPr="006E485B" w:rsidRDefault="00EA01E9" w:rsidP="008C3D1F">
      <w:pPr>
        <w:pStyle w:val="ListParagraph"/>
        <w:numPr>
          <w:ilvl w:val="0"/>
          <w:numId w:val="30"/>
        </w:numPr>
        <w:spacing w:after="80" w:line="240" w:lineRule="auto"/>
        <w:jc w:val="both"/>
        <w:rPr>
          <w:rFonts w:ascii="Proxima Nova Rg" w:hAnsi="Proxima Nova Rg" w:cs="Times New Roman"/>
          <w:sz w:val="24"/>
          <w:szCs w:val="24"/>
        </w:rPr>
      </w:pPr>
      <w:r w:rsidRPr="006E485B">
        <w:rPr>
          <w:rFonts w:ascii="Proxima Nova Rg" w:hAnsi="Proxima Nova Rg" w:cs="Times New Roman"/>
          <w:bCs/>
          <w:sz w:val="24"/>
          <w:szCs w:val="24"/>
        </w:rPr>
        <w:t>Did project develop tools for increasing accountability and transparency of the NA?</w:t>
      </w:r>
    </w:p>
    <w:p w14:paraId="76D8DF6D" w14:textId="77777777" w:rsidR="00EA01E9" w:rsidRPr="006E485B" w:rsidRDefault="00EA01E9" w:rsidP="008C3D1F">
      <w:pPr>
        <w:pStyle w:val="ListParagraph"/>
        <w:numPr>
          <w:ilvl w:val="0"/>
          <w:numId w:val="30"/>
        </w:numPr>
        <w:spacing w:after="80" w:line="240" w:lineRule="auto"/>
        <w:jc w:val="both"/>
        <w:rPr>
          <w:rFonts w:ascii="Proxima Nova Rg" w:hAnsi="Proxima Nova Rg" w:cs="Times New Roman"/>
          <w:sz w:val="24"/>
          <w:szCs w:val="24"/>
        </w:rPr>
      </w:pPr>
      <w:r w:rsidRPr="006E485B">
        <w:rPr>
          <w:rFonts w:ascii="Proxima Nova Rg" w:hAnsi="Proxima Nova Rg" w:cs="Times New Roman"/>
          <w:bCs/>
          <w:sz w:val="24"/>
          <w:szCs w:val="24"/>
        </w:rPr>
        <w:t>Was stated outcome 3 (Legislative responsiveness, inclusivity and participatory approach is embedded in MPs work)</w:t>
      </w:r>
      <w:r w:rsidRPr="006E485B">
        <w:rPr>
          <w:rFonts w:ascii="Proxima Nova Rg" w:hAnsi="Proxima Nova Rg" w:cs="Times New Roman"/>
          <w:sz w:val="24"/>
          <w:szCs w:val="24"/>
        </w:rPr>
        <w:t xml:space="preserve"> achieved?</w:t>
      </w:r>
    </w:p>
    <w:p w14:paraId="790056D9" w14:textId="77777777" w:rsidR="00EA01E9" w:rsidRPr="006E485B" w:rsidRDefault="00EA01E9" w:rsidP="008C3D1F">
      <w:pPr>
        <w:pStyle w:val="ListParagraph"/>
        <w:numPr>
          <w:ilvl w:val="0"/>
          <w:numId w:val="30"/>
        </w:num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Did the NA participate in the decision-making process during the implementation of the Project? </w:t>
      </w:r>
    </w:p>
    <w:p w14:paraId="1D10C596" w14:textId="77777777" w:rsidR="00EA01E9" w:rsidRPr="006E485B" w:rsidRDefault="00EA01E9" w:rsidP="008C3D1F">
      <w:pPr>
        <w:pStyle w:val="ListParagraph"/>
        <w:numPr>
          <w:ilvl w:val="0"/>
          <w:numId w:val="30"/>
        </w:num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How effective has the Project been in establishing ownership by the stakeholders? How has the Project encouraged ownership on behalf of the beneficiaries for learning and applying the newly acquired knowledge and skills in practice? Can the Project management and implementation be considered as participatory? </w:t>
      </w:r>
    </w:p>
    <w:p w14:paraId="2778BD9F" w14:textId="77777777" w:rsidR="00EA01E9" w:rsidRPr="006E485B" w:rsidRDefault="00EA01E9" w:rsidP="008C3D1F">
      <w:pPr>
        <w:pStyle w:val="ListParagraph"/>
        <w:numPr>
          <w:ilvl w:val="0"/>
          <w:numId w:val="30"/>
        </w:num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Is the Project making sufficient progress towards its planned objectives/outcomes/outputs? What are the key achievements, challenges, and implementation lessons? How can these be applied to the Project? </w:t>
      </w:r>
    </w:p>
    <w:p w14:paraId="5E0F4418" w14:textId="77777777" w:rsidR="00EA01E9" w:rsidRPr="006E485B" w:rsidRDefault="00EA01E9" w:rsidP="008C3D1F">
      <w:pPr>
        <w:pStyle w:val="ListParagraph"/>
        <w:numPr>
          <w:ilvl w:val="0"/>
          <w:numId w:val="30"/>
        </w:num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t>To what extent has the online capacity building work been effective and did it serve its purpose?</w:t>
      </w:r>
    </w:p>
    <w:p w14:paraId="0AB42390" w14:textId="77777777" w:rsidR="00EA01E9" w:rsidRPr="006E485B" w:rsidRDefault="00EA01E9" w:rsidP="00EA01E9">
      <w:pPr>
        <w:spacing w:after="80" w:line="240" w:lineRule="auto"/>
        <w:ind w:firstLine="720"/>
        <w:jc w:val="both"/>
        <w:rPr>
          <w:rFonts w:ascii="Proxima Nova Rg" w:hAnsi="Proxima Nova Rg" w:cs="Times New Roman"/>
          <w:sz w:val="24"/>
          <w:szCs w:val="24"/>
        </w:rPr>
      </w:pPr>
    </w:p>
    <w:p w14:paraId="3BC512CB" w14:textId="77777777" w:rsidR="00EA01E9" w:rsidRPr="006E485B" w:rsidRDefault="00EA01E9" w:rsidP="00EA01E9">
      <w:pPr>
        <w:pStyle w:val="ListParagraph"/>
        <w:numPr>
          <w:ilvl w:val="0"/>
          <w:numId w:val="1"/>
        </w:numPr>
        <w:spacing w:after="80" w:line="240" w:lineRule="auto"/>
        <w:jc w:val="both"/>
        <w:rPr>
          <w:rFonts w:ascii="Proxima Nova Rg" w:hAnsi="Proxima Nova Rg" w:cs="Times New Roman"/>
          <w:b/>
          <w:sz w:val="24"/>
          <w:szCs w:val="24"/>
        </w:rPr>
      </w:pPr>
      <w:r w:rsidRPr="006E485B">
        <w:rPr>
          <w:rFonts w:ascii="Proxima Nova Rg" w:hAnsi="Proxima Nova Rg" w:cs="Times New Roman"/>
          <w:b/>
          <w:sz w:val="24"/>
          <w:szCs w:val="24"/>
        </w:rPr>
        <w:t>Efficiency</w:t>
      </w:r>
    </w:p>
    <w:p w14:paraId="126EDA87" w14:textId="77777777" w:rsidR="00EA01E9" w:rsidRPr="006E485B" w:rsidRDefault="00EA01E9" w:rsidP="00EA01E9">
      <w:p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The efficiency criterion concerns how well the various activities transformed the available resources into the intended results /outputs, in terms of quantity, quality and timeliness. A key question it asks is “have things been done right?” and thereby also addresses value-for-money, that is whether similar results could have been achieved more by other means at lower cost </w:t>
      </w:r>
      <w:proofErr w:type="gramStart"/>
      <w:r w:rsidRPr="006E485B">
        <w:rPr>
          <w:rFonts w:ascii="Proxima Nova Rg" w:hAnsi="Proxima Nova Rg" w:cs="Times New Roman"/>
          <w:sz w:val="24"/>
          <w:szCs w:val="24"/>
        </w:rPr>
        <w:t>in</w:t>
      </w:r>
      <w:proofErr w:type="gramEnd"/>
      <w:r w:rsidRPr="006E485B">
        <w:rPr>
          <w:rFonts w:ascii="Proxima Nova Rg" w:hAnsi="Proxima Nova Rg" w:cs="Times New Roman"/>
          <w:sz w:val="24"/>
          <w:szCs w:val="24"/>
        </w:rPr>
        <w:t xml:space="preserve"> the same time. Efficiency is widely considered as a measure of how economically resources/inputs (funds, expertise, time, etc.) are converted to results. In other words, the efficiency criterion serves to establish the relation between the costs and the benefits/results of a given project, or else, the resources utilised for a set of given results, where actual results have been eventually achieved.</w:t>
      </w:r>
    </w:p>
    <w:p w14:paraId="41C22C48" w14:textId="77777777" w:rsidR="00EA01E9" w:rsidRPr="006E485B" w:rsidRDefault="00EA01E9" w:rsidP="00EA01E9">
      <w:pPr>
        <w:spacing w:after="80" w:line="240" w:lineRule="auto"/>
        <w:ind w:left="1418"/>
        <w:jc w:val="both"/>
        <w:rPr>
          <w:rFonts w:ascii="Proxima Nova Rg" w:hAnsi="Proxima Nova Rg" w:cs="Calibri"/>
        </w:rPr>
      </w:pPr>
    </w:p>
    <w:p w14:paraId="5129ABAF" w14:textId="77777777" w:rsidR="00EA01E9" w:rsidRPr="006E485B" w:rsidRDefault="00EA01E9" w:rsidP="00EA01E9">
      <w:pPr>
        <w:spacing w:after="80" w:line="240" w:lineRule="auto"/>
        <w:jc w:val="both"/>
        <w:rPr>
          <w:rFonts w:ascii="Proxima Nova Rg" w:hAnsi="Proxima Nova Rg" w:cs="Times New Roman"/>
          <w:b/>
          <w:sz w:val="24"/>
          <w:szCs w:val="24"/>
        </w:rPr>
      </w:pPr>
      <w:r w:rsidRPr="006E485B">
        <w:rPr>
          <w:rFonts w:ascii="Proxima Nova Rg" w:hAnsi="Proxima Nova Rg" w:cs="Times New Roman"/>
          <w:sz w:val="24"/>
          <w:szCs w:val="24"/>
          <w:u w:val="single"/>
        </w:rPr>
        <w:t>Evaluation questions</w:t>
      </w:r>
      <w:r w:rsidRPr="006E485B">
        <w:rPr>
          <w:rFonts w:ascii="Proxima Nova Rg" w:hAnsi="Proxima Nova Rg" w:cs="Times New Roman"/>
          <w:sz w:val="24"/>
          <w:szCs w:val="24"/>
        </w:rPr>
        <w:t xml:space="preserve"> for </w:t>
      </w:r>
      <w:r w:rsidRPr="006E485B">
        <w:rPr>
          <w:rFonts w:ascii="Proxima Nova Rg" w:hAnsi="Proxima Nova Rg" w:cs="Times New Roman"/>
          <w:b/>
          <w:bCs/>
          <w:sz w:val="24"/>
          <w:szCs w:val="24"/>
        </w:rPr>
        <w:t>Efficiency</w:t>
      </w:r>
      <w:r w:rsidRPr="006E485B">
        <w:rPr>
          <w:rFonts w:ascii="Proxima Nova Rg" w:hAnsi="Proxima Nova Rg" w:cs="Times New Roman"/>
          <w:sz w:val="24"/>
          <w:szCs w:val="24"/>
        </w:rPr>
        <w:t>:</w:t>
      </w:r>
    </w:p>
    <w:p w14:paraId="46AC3722" w14:textId="77777777" w:rsidR="00EA01E9" w:rsidRPr="006E485B" w:rsidRDefault="00EA01E9" w:rsidP="008C3D1F">
      <w:pPr>
        <w:pStyle w:val="ListParagraph"/>
        <w:numPr>
          <w:ilvl w:val="0"/>
          <w:numId w:val="31"/>
        </w:numPr>
        <w:jc w:val="both"/>
        <w:rPr>
          <w:rFonts w:ascii="Proxima Nova Rg" w:hAnsi="Proxima Nova Rg" w:cs="Times New Roman"/>
          <w:sz w:val="24"/>
          <w:szCs w:val="24"/>
        </w:rPr>
      </w:pPr>
      <w:r w:rsidRPr="006E485B">
        <w:rPr>
          <w:rFonts w:ascii="Proxima Nova Rg" w:hAnsi="Proxima Nova Rg" w:cs="Times New Roman"/>
          <w:sz w:val="24"/>
          <w:szCs w:val="24"/>
        </w:rPr>
        <w:t>What is the relation between the project budget and outcomes? Has implementation in the form of project activities made it possible to obtain the same effects with lower costs?</w:t>
      </w:r>
    </w:p>
    <w:p w14:paraId="57CBF608" w14:textId="77777777" w:rsidR="00EA01E9" w:rsidRPr="006E485B" w:rsidRDefault="00EA01E9" w:rsidP="008C3D1F">
      <w:pPr>
        <w:pStyle w:val="ListParagraph"/>
        <w:numPr>
          <w:ilvl w:val="0"/>
          <w:numId w:val="31"/>
        </w:numPr>
        <w:jc w:val="both"/>
        <w:rPr>
          <w:rFonts w:ascii="Proxima Nova Rg" w:hAnsi="Proxima Nova Rg" w:cs="Times New Roman"/>
          <w:sz w:val="24"/>
          <w:szCs w:val="24"/>
        </w:rPr>
      </w:pPr>
      <w:r w:rsidRPr="006E485B">
        <w:rPr>
          <w:rFonts w:ascii="Proxima Nova Rg" w:hAnsi="Proxima Nova Rg" w:cs="Times New Roman"/>
          <w:sz w:val="24"/>
          <w:szCs w:val="24"/>
        </w:rPr>
        <w:t>Has the budget been changed during the implementation of the project? How did that affect the project results?</w:t>
      </w:r>
    </w:p>
    <w:p w14:paraId="46AA7336" w14:textId="77777777" w:rsidR="00EA01E9" w:rsidRPr="006E485B" w:rsidRDefault="00EA01E9" w:rsidP="008C3D1F">
      <w:pPr>
        <w:pStyle w:val="ListParagraph"/>
        <w:numPr>
          <w:ilvl w:val="0"/>
          <w:numId w:val="31"/>
        </w:numPr>
        <w:jc w:val="both"/>
        <w:rPr>
          <w:rFonts w:ascii="Proxima Nova Rg" w:hAnsi="Proxima Nova Rg" w:cs="Times New Roman"/>
          <w:sz w:val="24"/>
          <w:szCs w:val="24"/>
        </w:rPr>
      </w:pPr>
      <w:r w:rsidRPr="006E485B">
        <w:rPr>
          <w:rFonts w:ascii="Proxima Nova Rg" w:hAnsi="Proxima Nova Rg" w:cs="Times New Roman"/>
          <w:sz w:val="24"/>
          <w:szCs w:val="24"/>
        </w:rPr>
        <w:t xml:space="preserve">How were decisions made?  How did that affect the project results? </w:t>
      </w:r>
    </w:p>
    <w:p w14:paraId="1412C473" w14:textId="77777777" w:rsidR="00EA01E9" w:rsidRPr="006E485B" w:rsidRDefault="00EA01E9" w:rsidP="008C3D1F">
      <w:pPr>
        <w:pStyle w:val="ListParagraph"/>
        <w:numPr>
          <w:ilvl w:val="0"/>
          <w:numId w:val="31"/>
        </w:numPr>
        <w:jc w:val="both"/>
        <w:rPr>
          <w:rFonts w:ascii="Proxima Nova Rg" w:hAnsi="Proxima Nova Rg" w:cs="Times New Roman"/>
          <w:sz w:val="24"/>
          <w:szCs w:val="24"/>
        </w:rPr>
      </w:pPr>
      <w:r w:rsidRPr="006E485B">
        <w:rPr>
          <w:rFonts w:ascii="Proxima Nova Rg" w:hAnsi="Proxima Nova Rg" w:cs="Times New Roman"/>
          <w:sz w:val="24"/>
          <w:szCs w:val="24"/>
        </w:rPr>
        <w:t>To what extent has the UNDP made good use of the human, financial and technical resources, and has used an appropriate combination of tools and approaches to pursue the achievement of Project results in a cost-effective manner?</w:t>
      </w:r>
    </w:p>
    <w:p w14:paraId="2F071D7C" w14:textId="77777777" w:rsidR="00EA01E9" w:rsidRPr="006E485B" w:rsidRDefault="00EA01E9" w:rsidP="008C3D1F">
      <w:pPr>
        <w:pStyle w:val="ListParagraph"/>
        <w:numPr>
          <w:ilvl w:val="0"/>
          <w:numId w:val="31"/>
        </w:numPr>
        <w:jc w:val="both"/>
        <w:rPr>
          <w:rFonts w:ascii="Proxima Nova Rg" w:hAnsi="Proxima Nova Rg" w:cs="Times New Roman"/>
          <w:sz w:val="24"/>
          <w:szCs w:val="24"/>
        </w:rPr>
      </w:pPr>
      <w:r w:rsidRPr="006E485B">
        <w:rPr>
          <w:rFonts w:ascii="Proxima Nova Rg" w:hAnsi="Proxima Nova Rg" w:cs="Times New Roman"/>
          <w:sz w:val="24"/>
          <w:szCs w:val="24"/>
        </w:rPr>
        <w:t>Was there a clear distribution of roles and responsibilities of key actors involved?</w:t>
      </w:r>
    </w:p>
    <w:p w14:paraId="3F02F03E" w14:textId="0B75BF42" w:rsidR="00EA01E9" w:rsidRPr="006E485B" w:rsidRDefault="00EA01E9" w:rsidP="008C3D1F">
      <w:pPr>
        <w:pStyle w:val="ListParagraph"/>
        <w:numPr>
          <w:ilvl w:val="0"/>
          <w:numId w:val="31"/>
        </w:numPr>
        <w:jc w:val="both"/>
        <w:rPr>
          <w:rFonts w:ascii="Proxima Nova Rg" w:hAnsi="Proxima Nova Rg" w:cs="Times New Roman"/>
          <w:sz w:val="24"/>
          <w:szCs w:val="24"/>
        </w:rPr>
      </w:pPr>
      <w:r w:rsidRPr="006E485B">
        <w:rPr>
          <w:rFonts w:ascii="Proxima Nova Rg" w:hAnsi="Proxima Nova Rg" w:cs="Times New Roman"/>
          <w:sz w:val="24"/>
          <w:szCs w:val="24"/>
        </w:rPr>
        <w:t>To what extent did the Project capitali</w:t>
      </w:r>
      <w:r w:rsidR="00AA5FE7" w:rsidRPr="006E485B">
        <w:rPr>
          <w:rFonts w:ascii="Proxima Nova Rg" w:hAnsi="Proxima Nova Rg" w:cs="Times New Roman"/>
          <w:sz w:val="24"/>
          <w:szCs w:val="24"/>
        </w:rPr>
        <w:t>s</w:t>
      </w:r>
      <w:r w:rsidRPr="006E485B">
        <w:rPr>
          <w:rFonts w:ascii="Proxima Nova Rg" w:hAnsi="Proxima Nova Rg" w:cs="Times New Roman"/>
          <w:sz w:val="24"/>
          <w:szCs w:val="24"/>
        </w:rPr>
        <w:t>e on other complementary initiatives to the Project to reinforce the results of the Project?</w:t>
      </w:r>
    </w:p>
    <w:p w14:paraId="6EC75E53" w14:textId="614458B6" w:rsidR="00EA01E9" w:rsidRDefault="00EA01E9" w:rsidP="008C3D1F">
      <w:pPr>
        <w:pStyle w:val="ListParagraph"/>
        <w:numPr>
          <w:ilvl w:val="0"/>
          <w:numId w:val="31"/>
        </w:numPr>
        <w:jc w:val="both"/>
        <w:rPr>
          <w:rFonts w:ascii="Proxima Nova Rg" w:hAnsi="Proxima Nova Rg" w:cs="Times New Roman"/>
          <w:sz w:val="24"/>
          <w:szCs w:val="24"/>
        </w:rPr>
      </w:pPr>
      <w:r w:rsidRPr="006E485B">
        <w:rPr>
          <w:rFonts w:ascii="Proxima Nova Rg" w:hAnsi="Proxima Nova Rg" w:cs="Times New Roman"/>
          <w:sz w:val="24"/>
          <w:szCs w:val="24"/>
        </w:rPr>
        <w:t xml:space="preserve">Have Project funds and activities been delivered in a timely manner? If not, what were the bottlenecks encountered? To what extent are the activities and achieved results cost-efficient? </w:t>
      </w:r>
    </w:p>
    <w:p w14:paraId="160C1ACE" w14:textId="77777777" w:rsidR="00C80C9B" w:rsidRPr="006E485B" w:rsidRDefault="00C80C9B" w:rsidP="00C80C9B">
      <w:pPr>
        <w:pStyle w:val="ListParagraph"/>
        <w:jc w:val="both"/>
        <w:rPr>
          <w:rFonts w:ascii="Proxima Nova Rg" w:hAnsi="Proxima Nova Rg" w:cs="Times New Roman"/>
          <w:sz w:val="24"/>
          <w:szCs w:val="24"/>
        </w:rPr>
      </w:pPr>
    </w:p>
    <w:p w14:paraId="717A9441" w14:textId="77777777" w:rsidR="00EA01E9" w:rsidRPr="006E485B" w:rsidRDefault="00EA01E9" w:rsidP="00EA01E9">
      <w:pPr>
        <w:pStyle w:val="DIS4"/>
        <w:numPr>
          <w:ilvl w:val="0"/>
          <w:numId w:val="1"/>
        </w:numPr>
        <w:rPr>
          <w:rFonts w:ascii="Proxima Nova Rg" w:hAnsi="Proxima Nova Rg"/>
          <w:i w:val="0"/>
          <w:color w:val="auto"/>
        </w:rPr>
      </w:pPr>
      <w:r w:rsidRPr="006E485B">
        <w:rPr>
          <w:rFonts w:ascii="Proxima Nova Rg" w:hAnsi="Proxima Nova Rg"/>
          <w:i w:val="0"/>
          <w:color w:val="auto"/>
        </w:rPr>
        <w:lastRenderedPageBreak/>
        <w:t>Sustainability</w:t>
      </w:r>
    </w:p>
    <w:p w14:paraId="0696766E" w14:textId="77777777" w:rsidR="00EA01E9" w:rsidRPr="006E485B" w:rsidRDefault="00EA01E9" w:rsidP="00EA01E9">
      <w:pPr>
        <w:spacing w:after="80" w:line="240" w:lineRule="auto"/>
        <w:jc w:val="both"/>
        <w:rPr>
          <w:rFonts w:ascii="Proxima Nova Rg" w:hAnsi="Proxima Nova Rg" w:cs="Times New Roman"/>
          <w:sz w:val="24"/>
          <w:szCs w:val="24"/>
          <w:highlight w:val="yellow"/>
        </w:rPr>
      </w:pPr>
      <w:r w:rsidRPr="006E485B">
        <w:rPr>
          <w:rFonts w:ascii="Proxima Nova Rg" w:hAnsi="Proxima Nova Rg" w:cs="Times New Roman"/>
          <w:sz w:val="24"/>
          <w:szCs w:val="24"/>
        </w:rPr>
        <w:t xml:space="preserve">Often most important criterion is sustainability. It relates to whether the positive outcomes of the project at purpose level are likely to continue after external funding ends, </w:t>
      </w:r>
      <w:proofErr w:type="gramStart"/>
      <w:r w:rsidRPr="006E485B">
        <w:rPr>
          <w:rFonts w:ascii="Proxima Nova Rg" w:hAnsi="Proxima Nova Rg" w:cs="Times New Roman"/>
          <w:sz w:val="24"/>
          <w:szCs w:val="24"/>
        </w:rPr>
        <w:t>and also</w:t>
      </w:r>
      <w:proofErr w:type="gramEnd"/>
      <w:r w:rsidRPr="006E485B">
        <w:rPr>
          <w:rFonts w:ascii="Proxima Nova Rg" w:hAnsi="Proxima Nova Rg" w:cs="Times New Roman"/>
          <w:sz w:val="24"/>
          <w:szCs w:val="24"/>
        </w:rPr>
        <w:t xml:space="preserve"> whether it’s longer-term impact on the wider development process can also be sustained at the level of the sector, region or country.</w:t>
      </w:r>
      <w:r w:rsidRPr="006E485B">
        <w:rPr>
          <w:rFonts w:ascii="Proxima Nova Rg" w:hAnsi="Proxima Nova Rg" w:cs="Times New Roman"/>
          <w:b/>
          <w:sz w:val="24"/>
          <w:szCs w:val="24"/>
        </w:rPr>
        <w:t xml:space="preserve"> </w:t>
      </w:r>
      <w:r w:rsidRPr="006E485B">
        <w:rPr>
          <w:rFonts w:ascii="Proxima Nova Rg" w:hAnsi="Proxima Nova Rg" w:cs="Times New Roman"/>
          <w:sz w:val="24"/>
          <w:szCs w:val="24"/>
        </w:rPr>
        <w:t>Sustainability is defined as the possibility to sustain a given policy/practice/development path, etc., in the long run. As an evaluation criterion, “sustainability” is widely referred as the continuation of benefits from a given interventions after these have been “completed”. It refers to “the probability of continued long-term benefits”. It is obvious that sustainability has a close relation to the three previous criteria. It is fact very difficult to achieve good level of sustainability, if any, in cases where effectiveness, efficiency and impacts (hopefully beneficial) have been disappointing. “Possibility to sustain in the long run”, “long-run resilience (maintain) of beneficial results/impacts”.</w:t>
      </w:r>
    </w:p>
    <w:p w14:paraId="554A1454" w14:textId="77777777" w:rsidR="00EA01E9" w:rsidRPr="006E485B" w:rsidRDefault="00EA01E9" w:rsidP="00EA01E9">
      <w:pPr>
        <w:spacing w:after="80" w:line="240" w:lineRule="auto"/>
        <w:jc w:val="both"/>
        <w:rPr>
          <w:rFonts w:ascii="Proxima Nova Rg" w:hAnsi="Proxima Nova Rg" w:cs="Times New Roman"/>
          <w:sz w:val="24"/>
          <w:szCs w:val="24"/>
        </w:rPr>
      </w:pPr>
    </w:p>
    <w:p w14:paraId="15FAC777" w14:textId="77777777" w:rsidR="00EA01E9" w:rsidRPr="006E485B" w:rsidRDefault="00EA01E9" w:rsidP="00EA01E9">
      <w:pPr>
        <w:spacing w:after="80" w:line="240" w:lineRule="auto"/>
        <w:jc w:val="both"/>
        <w:rPr>
          <w:rFonts w:ascii="Proxima Nova Rg" w:hAnsi="Proxima Nova Rg" w:cs="Times New Roman"/>
          <w:sz w:val="24"/>
          <w:szCs w:val="24"/>
        </w:rPr>
      </w:pPr>
      <w:bookmarkStart w:id="50" w:name="_Hlk82168267"/>
      <w:r w:rsidRPr="006E485B">
        <w:rPr>
          <w:rFonts w:ascii="Proxima Nova Rg" w:hAnsi="Proxima Nova Rg" w:cs="Times New Roman"/>
          <w:sz w:val="24"/>
          <w:szCs w:val="24"/>
          <w:u w:val="single"/>
        </w:rPr>
        <w:t>Evaluation questions</w:t>
      </w:r>
      <w:r w:rsidRPr="006E485B">
        <w:rPr>
          <w:rFonts w:ascii="Proxima Nova Rg" w:hAnsi="Proxima Nova Rg" w:cs="Times New Roman"/>
          <w:sz w:val="24"/>
          <w:szCs w:val="24"/>
        </w:rPr>
        <w:t xml:space="preserve"> for </w:t>
      </w:r>
      <w:r w:rsidRPr="006E485B">
        <w:rPr>
          <w:rFonts w:ascii="Proxima Nova Rg" w:hAnsi="Proxima Nova Rg" w:cs="Times New Roman"/>
          <w:b/>
          <w:bCs/>
          <w:sz w:val="24"/>
          <w:szCs w:val="24"/>
        </w:rPr>
        <w:t>Sustainability</w:t>
      </w:r>
      <w:r w:rsidRPr="006E485B">
        <w:rPr>
          <w:rFonts w:ascii="Proxima Nova Rg" w:hAnsi="Proxima Nova Rg" w:cs="Times New Roman"/>
          <w:sz w:val="24"/>
          <w:szCs w:val="24"/>
        </w:rPr>
        <w:t>:</w:t>
      </w:r>
    </w:p>
    <w:bookmarkEnd w:id="50"/>
    <w:p w14:paraId="50C2D7C0" w14:textId="77777777" w:rsidR="00EA01E9" w:rsidRPr="006E485B" w:rsidRDefault="00EA01E9" w:rsidP="008C3D1F">
      <w:pPr>
        <w:pStyle w:val="ListParagraph"/>
        <w:numPr>
          <w:ilvl w:val="0"/>
          <w:numId w:val="32"/>
        </w:numPr>
        <w:jc w:val="both"/>
        <w:rPr>
          <w:rFonts w:ascii="Proxima Nova Rg" w:hAnsi="Proxima Nova Rg" w:cs="Times New Roman"/>
          <w:sz w:val="24"/>
          <w:szCs w:val="24"/>
        </w:rPr>
      </w:pPr>
      <w:r w:rsidRPr="006E485B">
        <w:rPr>
          <w:rFonts w:ascii="Proxima Nova Rg" w:hAnsi="Proxima Nova Rg" w:cs="Times New Roman"/>
          <w:sz w:val="24"/>
          <w:szCs w:val="24"/>
        </w:rPr>
        <w:t>To what extent has the Project been able to support the National Assembly in developing capacities and establishing mechanisms to ensure ownership and the durability of effects under the ongoing government reforms initiatives in this Mid-term period?</w:t>
      </w:r>
    </w:p>
    <w:p w14:paraId="5DDBD171" w14:textId="77777777" w:rsidR="00EA01E9" w:rsidRPr="006E485B" w:rsidRDefault="00EA01E9" w:rsidP="008C3D1F">
      <w:pPr>
        <w:pStyle w:val="ListParagraph"/>
        <w:numPr>
          <w:ilvl w:val="0"/>
          <w:numId w:val="32"/>
        </w:numPr>
        <w:jc w:val="both"/>
        <w:rPr>
          <w:rFonts w:ascii="Proxima Nova Rg" w:hAnsi="Proxima Nova Rg" w:cs="Times New Roman"/>
          <w:sz w:val="24"/>
          <w:szCs w:val="24"/>
        </w:rPr>
      </w:pPr>
      <w:r w:rsidRPr="006E485B">
        <w:rPr>
          <w:rFonts w:ascii="Proxima Nova Rg" w:hAnsi="Proxima Nova Rg" w:cs="Times New Roman"/>
          <w:sz w:val="24"/>
          <w:szCs w:val="24"/>
        </w:rPr>
        <w:t xml:space="preserve">Is there a need to adjust the Project (i.e., timeline in relation to COVID-19 and post-conflict situation)? If so, do Project objectives and strategies </w:t>
      </w:r>
      <w:proofErr w:type="gramStart"/>
      <w:r w:rsidRPr="006E485B">
        <w:rPr>
          <w:rFonts w:ascii="Proxima Nova Rg" w:hAnsi="Proxima Nova Rg" w:cs="Times New Roman"/>
          <w:sz w:val="24"/>
          <w:szCs w:val="24"/>
        </w:rPr>
        <w:t>have to</w:t>
      </w:r>
      <w:proofErr w:type="gramEnd"/>
      <w:r w:rsidRPr="006E485B">
        <w:rPr>
          <w:rFonts w:ascii="Proxima Nova Rg" w:hAnsi="Proxima Nova Rg" w:cs="Times New Roman"/>
          <w:sz w:val="24"/>
          <w:szCs w:val="24"/>
        </w:rPr>
        <w:t xml:space="preserve"> be adjusted?</w:t>
      </w:r>
    </w:p>
    <w:p w14:paraId="54FEBD15" w14:textId="77777777" w:rsidR="00EA01E9" w:rsidRPr="006E485B" w:rsidRDefault="00EA01E9" w:rsidP="008C3D1F">
      <w:pPr>
        <w:pStyle w:val="ListParagraph"/>
        <w:numPr>
          <w:ilvl w:val="0"/>
          <w:numId w:val="32"/>
        </w:numPr>
        <w:jc w:val="both"/>
        <w:rPr>
          <w:rFonts w:ascii="Proxima Nova Rg" w:hAnsi="Proxima Nova Rg" w:cs="Times New Roman"/>
          <w:sz w:val="24"/>
          <w:szCs w:val="24"/>
        </w:rPr>
      </w:pPr>
      <w:r w:rsidRPr="006E485B">
        <w:rPr>
          <w:rFonts w:ascii="Proxima Nova Rg" w:hAnsi="Proxima Nova Rg" w:cs="Times New Roman"/>
          <w:sz w:val="24"/>
          <w:szCs w:val="24"/>
        </w:rPr>
        <w:t xml:space="preserve">What are the possible sustainability prerequisites for each of the Project components? What are the hindering factors for ensuring the sustainability of Project outcomes beyond the Project lifecycle?  </w:t>
      </w:r>
    </w:p>
    <w:p w14:paraId="4BA8B116" w14:textId="77777777" w:rsidR="00EA01E9" w:rsidRPr="006E485B" w:rsidRDefault="00EA01E9" w:rsidP="00EA01E9">
      <w:pPr>
        <w:spacing w:after="80" w:line="240" w:lineRule="auto"/>
        <w:jc w:val="both"/>
        <w:rPr>
          <w:rFonts w:ascii="Proxima Nova Rg" w:hAnsi="Proxima Nova Rg" w:cs="Times New Roman"/>
          <w:b/>
          <w:bCs/>
          <w:sz w:val="24"/>
          <w:szCs w:val="24"/>
        </w:rPr>
      </w:pPr>
      <w:r w:rsidRPr="006E485B">
        <w:rPr>
          <w:rFonts w:ascii="Proxima Nova Rg" w:hAnsi="Proxima Nova Rg" w:cs="Times New Roman"/>
          <w:b/>
          <w:bCs/>
          <w:sz w:val="24"/>
          <w:szCs w:val="24"/>
        </w:rPr>
        <w:t>5. Impact</w:t>
      </w:r>
    </w:p>
    <w:p w14:paraId="219E6665" w14:textId="77777777" w:rsidR="00EA01E9" w:rsidRPr="006E485B" w:rsidRDefault="00EA01E9" w:rsidP="00EA01E9">
      <w:pPr>
        <w:spacing w:after="80" w:line="240" w:lineRule="auto"/>
        <w:jc w:val="both"/>
        <w:rPr>
          <w:rFonts w:ascii="Proxima Nova Rg" w:hAnsi="Proxima Nova Rg" w:cs="Times New Roman"/>
          <w:b/>
          <w:bCs/>
          <w:sz w:val="24"/>
          <w:szCs w:val="24"/>
        </w:rPr>
      </w:pPr>
      <w:r w:rsidRPr="006E485B">
        <w:rPr>
          <w:rFonts w:ascii="Proxima Nova Rg" w:hAnsi="Proxima Nova Rg" w:cs="Times New Roman"/>
          <w:color w:val="111111"/>
          <w:sz w:val="24"/>
          <w:szCs w:val="24"/>
          <w:shd w:val="clear" w:color="auto" w:fill="FFFFFF"/>
        </w:rPr>
        <w:t>Another term that is commonly used is results. Results is defined by </w:t>
      </w:r>
      <w:r w:rsidRPr="006E485B">
        <w:rPr>
          <w:rStyle w:val="Strong"/>
          <w:rFonts w:ascii="Proxima Nova Rg" w:hAnsi="Proxima Nova Rg" w:cs="Times New Roman"/>
          <w:b w:val="0"/>
          <w:bCs w:val="0"/>
          <w:color w:val="111111"/>
          <w:sz w:val="24"/>
          <w:szCs w:val="24"/>
          <w:shd w:val="clear" w:color="auto" w:fill="FFFFFF"/>
        </w:rPr>
        <w:t>OECD</w:t>
      </w:r>
      <w:r w:rsidRPr="006E485B">
        <w:rPr>
          <w:rFonts w:ascii="Proxima Nova Rg" w:hAnsi="Proxima Nova Rg" w:cs="Times New Roman"/>
          <w:b/>
          <w:bCs/>
          <w:color w:val="111111"/>
          <w:sz w:val="24"/>
          <w:szCs w:val="24"/>
          <w:shd w:val="clear" w:color="auto" w:fill="FFFFFF"/>
        </w:rPr>
        <w:t> </w:t>
      </w:r>
      <w:r w:rsidRPr="006E485B">
        <w:rPr>
          <w:rStyle w:val="Strong"/>
          <w:rFonts w:ascii="Proxima Nova Rg" w:hAnsi="Proxima Nova Rg" w:cs="Times New Roman"/>
          <w:b w:val="0"/>
          <w:bCs w:val="0"/>
          <w:color w:val="111111"/>
          <w:sz w:val="24"/>
          <w:szCs w:val="24"/>
          <w:shd w:val="clear" w:color="auto" w:fill="FFFFFF"/>
        </w:rPr>
        <w:t>DAC</w:t>
      </w:r>
      <w:r w:rsidRPr="006E485B">
        <w:rPr>
          <w:rFonts w:ascii="Proxima Nova Rg" w:hAnsi="Proxima Nova Rg" w:cs="Times New Roman"/>
          <w:color w:val="111111"/>
          <w:sz w:val="24"/>
          <w:szCs w:val="24"/>
          <w:shd w:val="clear" w:color="auto" w:fill="FFFFFF"/>
        </w:rPr>
        <w:t> as the “output, outcome or </w:t>
      </w:r>
      <w:r w:rsidRPr="006E485B">
        <w:rPr>
          <w:rStyle w:val="Strong"/>
          <w:rFonts w:ascii="Proxima Nova Rg" w:hAnsi="Proxima Nova Rg" w:cs="Times New Roman"/>
          <w:b w:val="0"/>
          <w:color w:val="111111"/>
          <w:sz w:val="24"/>
          <w:szCs w:val="24"/>
          <w:shd w:val="clear" w:color="auto" w:fill="FFFFFF"/>
        </w:rPr>
        <w:t>impact</w:t>
      </w:r>
      <w:r w:rsidRPr="006E485B">
        <w:rPr>
          <w:rFonts w:ascii="Proxima Nova Rg" w:hAnsi="Proxima Nova Rg" w:cs="Times New Roman"/>
          <w:color w:val="111111"/>
          <w:sz w:val="24"/>
          <w:szCs w:val="24"/>
          <w:shd w:val="clear" w:color="auto" w:fill="FFFFFF"/>
        </w:rPr>
        <w:t> (intended or unintended, positive and/or negative) of a development intervention”. ‘Results’ is defined differently by different organisations. Some only use it to describe actual achievements whilst others use it to describe predicted change.</w:t>
      </w:r>
    </w:p>
    <w:p w14:paraId="54CAFC85" w14:textId="77777777" w:rsidR="00EA01E9" w:rsidRPr="006E485B" w:rsidRDefault="00EA01E9" w:rsidP="00EA01E9">
      <w:pPr>
        <w:spacing w:after="80" w:line="240" w:lineRule="auto"/>
        <w:jc w:val="both"/>
        <w:rPr>
          <w:rFonts w:ascii="Proxima Nova Rg" w:hAnsi="Proxima Nova Rg" w:cs="Times New Roman"/>
          <w:b/>
          <w:bCs/>
          <w:sz w:val="24"/>
          <w:szCs w:val="24"/>
        </w:rPr>
      </w:pPr>
    </w:p>
    <w:p w14:paraId="0A464D44" w14:textId="77777777" w:rsidR="00EA01E9" w:rsidRPr="006E485B" w:rsidRDefault="00EA01E9" w:rsidP="00EA01E9">
      <w:pPr>
        <w:spacing w:after="80" w:line="240" w:lineRule="auto"/>
        <w:jc w:val="both"/>
        <w:rPr>
          <w:rFonts w:ascii="Proxima Nova Rg" w:hAnsi="Proxima Nova Rg" w:cs="Times New Roman"/>
          <w:sz w:val="24"/>
          <w:szCs w:val="24"/>
        </w:rPr>
      </w:pPr>
      <w:r w:rsidRPr="006E485B">
        <w:rPr>
          <w:rFonts w:ascii="Proxima Nova Rg" w:hAnsi="Proxima Nova Rg" w:cs="Times New Roman"/>
          <w:sz w:val="24"/>
          <w:szCs w:val="24"/>
          <w:u w:val="single"/>
        </w:rPr>
        <w:t>Evaluation questions</w:t>
      </w:r>
      <w:r w:rsidRPr="006E485B">
        <w:rPr>
          <w:rFonts w:ascii="Proxima Nova Rg" w:hAnsi="Proxima Nova Rg" w:cs="Times New Roman"/>
          <w:sz w:val="24"/>
          <w:szCs w:val="24"/>
        </w:rPr>
        <w:t xml:space="preserve"> for </w:t>
      </w:r>
      <w:r w:rsidRPr="006E485B">
        <w:rPr>
          <w:rFonts w:ascii="Proxima Nova Rg" w:hAnsi="Proxima Nova Rg" w:cs="Times New Roman"/>
          <w:b/>
          <w:bCs/>
          <w:sz w:val="24"/>
          <w:szCs w:val="24"/>
        </w:rPr>
        <w:t>Impact</w:t>
      </w:r>
      <w:r w:rsidRPr="006E485B">
        <w:rPr>
          <w:rFonts w:ascii="Proxima Nova Rg" w:hAnsi="Proxima Nova Rg" w:cs="Times New Roman"/>
          <w:sz w:val="24"/>
          <w:szCs w:val="24"/>
        </w:rPr>
        <w:t>:</w:t>
      </w:r>
    </w:p>
    <w:p w14:paraId="460EE01A" w14:textId="77777777" w:rsidR="00EA01E9" w:rsidRPr="006E485B" w:rsidRDefault="00EA01E9" w:rsidP="00EA01E9">
      <w:pPr>
        <w:pStyle w:val="ListParagraph"/>
        <w:numPr>
          <w:ilvl w:val="0"/>
          <w:numId w:val="19"/>
        </w:numPr>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Has the Project contributed or is likely to contribute to long-term political or social changes for individuals, </w:t>
      </w:r>
      <w:proofErr w:type="gramStart"/>
      <w:r w:rsidRPr="006E485B">
        <w:rPr>
          <w:rFonts w:ascii="Proxima Nova Rg" w:hAnsi="Proxima Nova Rg" w:cs="Times New Roman"/>
          <w:sz w:val="24"/>
          <w:szCs w:val="24"/>
        </w:rPr>
        <w:t>communities</w:t>
      </w:r>
      <w:proofErr w:type="gramEnd"/>
      <w:r w:rsidRPr="006E485B">
        <w:rPr>
          <w:rFonts w:ascii="Proxima Nova Rg" w:hAnsi="Proxima Nova Rg" w:cs="Times New Roman"/>
          <w:sz w:val="24"/>
          <w:szCs w:val="24"/>
        </w:rPr>
        <w:t xml:space="preserve"> and institutions in achieving the SDGs agenda? </w:t>
      </w:r>
    </w:p>
    <w:p w14:paraId="43B81A57" w14:textId="77777777" w:rsidR="00EA01E9" w:rsidRPr="006E485B" w:rsidRDefault="00EA01E9" w:rsidP="00EA01E9">
      <w:pPr>
        <w:pStyle w:val="ListParagraph"/>
        <w:numPr>
          <w:ilvl w:val="0"/>
          <w:numId w:val="19"/>
        </w:numPr>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To what extent has the Project achieved its overarching goal of </w:t>
      </w:r>
      <w:r w:rsidRPr="006E485B">
        <w:rPr>
          <w:rFonts w:ascii="Proxima Nova Rg" w:eastAsia="MS Mincho" w:hAnsi="Proxima Nova Rg" w:cs="Times New Roman"/>
          <w:sz w:val="24"/>
          <w:szCs w:val="24"/>
          <w:lang w:eastAsia="ko-KR"/>
        </w:rPr>
        <w:t xml:space="preserve">improved quality, </w:t>
      </w:r>
      <w:proofErr w:type="gramStart"/>
      <w:r w:rsidRPr="006E485B">
        <w:rPr>
          <w:rFonts w:ascii="Proxima Nova Rg" w:eastAsia="MS Mincho" w:hAnsi="Proxima Nova Rg" w:cs="Times New Roman"/>
          <w:sz w:val="24"/>
          <w:szCs w:val="24"/>
          <w:lang w:eastAsia="ko-KR"/>
        </w:rPr>
        <w:t>transparency</w:t>
      </w:r>
      <w:proofErr w:type="gramEnd"/>
      <w:r w:rsidRPr="006E485B">
        <w:rPr>
          <w:rFonts w:ascii="Proxima Nova Rg" w:eastAsia="MS Mincho" w:hAnsi="Proxima Nova Rg" w:cs="Times New Roman"/>
          <w:sz w:val="24"/>
          <w:szCs w:val="24"/>
          <w:lang w:eastAsia="ko-KR"/>
        </w:rPr>
        <w:t xml:space="preserve"> and inclusiveness of parliamentary operations</w:t>
      </w:r>
      <w:r w:rsidRPr="006E485B">
        <w:rPr>
          <w:rFonts w:ascii="Proxima Nova Rg" w:hAnsi="Proxima Nova Rg" w:cs="Times New Roman"/>
          <w:sz w:val="24"/>
          <w:szCs w:val="24"/>
        </w:rPr>
        <w:t xml:space="preserve">? </w:t>
      </w:r>
    </w:p>
    <w:p w14:paraId="08D74DBB" w14:textId="77777777" w:rsidR="00EA01E9" w:rsidRPr="006E485B" w:rsidRDefault="00EA01E9" w:rsidP="00EA01E9">
      <w:pPr>
        <w:pStyle w:val="ListParagraph"/>
        <w:numPr>
          <w:ilvl w:val="0"/>
          <w:numId w:val="19"/>
        </w:numPr>
        <w:spacing w:after="0" w:line="240"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Has the Project had any intended or unintended secondary effect throughout the implementation? </w:t>
      </w:r>
    </w:p>
    <w:p w14:paraId="46CDB568" w14:textId="77777777" w:rsidR="00EA01E9" w:rsidRPr="006E485B" w:rsidRDefault="00EA01E9" w:rsidP="00EA01E9">
      <w:pPr>
        <w:spacing w:after="80" w:line="240" w:lineRule="auto"/>
        <w:jc w:val="both"/>
        <w:rPr>
          <w:rFonts w:ascii="Proxima Nova Rg" w:hAnsi="Proxima Nova Rg" w:cs="Times New Roman"/>
          <w:sz w:val="24"/>
          <w:szCs w:val="24"/>
        </w:rPr>
      </w:pPr>
    </w:p>
    <w:p w14:paraId="5CB532A4" w14:textId="77777777" w:rsidR="00EA01E9" w:rsidRPr="006E485B" w:rsidRDefault="00EA01E9" w:rsidP="00EA01E9">
      <w:pPr>
        <w:pStyle w:val="Default"/>
        <w:ind w:left="720"/>
        <w:rPr>
          <w:rFonts w:ascii="Proxima Nova Rg" w:hAnsi="Proxima Nova Rg" w:cs="Times New Roman"/>
          <w:b/>
          <w:highlight w:val="green"/>
        </w:rPr>
      </w:pPr>
    </w:p>
    <w:p w14:paraId="2E64B1F1" w14:textId="77777777" w:rsidR="00EA01E9" w:rsidRPr="006E485B" w:rsidRDefault="00EA01E9" w:rsidP="002A42A7">
      <w:pPr>
        <w:jc w:val="both"/>
        <w:rPr>
          <w:rFonts w:ascii="Proxima Nova Rg" w:hAnsi="Proxima Nova Rg" w:cs="Times New Roman"/>
          <w:b/>
          <w:bCs/>
          <w:sz w:val="24"/>
          <w:szCs w:val="24"/>
        </w:rPr>
      </w:pPr>
      <w:r w:rsidRPr="006E485B">
        <w:rPr>
          <w:rFonts w:ascii="Proxima Nova Rg" w:hAnsi="Proxima Nova Rg" w:cs="Times New Roman"/>
          <w:b/>
          <w:bCs/>
          <w:sz w:val="24"/>
          <w:szCs w:val="24"/>
        </w:rPr>
        <w:t xml:space="preserve">Cross-cutting issues: </w:t>
      </w:r>
    </w:p>
    <w:p w14:paraId="680B47C2" w14:textId="77777777" w:rsidR="00EA01E9" w:rsidRPr="006E485B" w:rsidRDefault="00EA01E9" w:rsidP="00EA01E9">
      <w:pPr>
        <w:jc w:val="both"/>
        <w:rPr>
          <w:rFonts w:ascii="Proxima Nova Rg" w:hAnsi="Proxima Nova Rg" w:cs="Times New Roman"/>
          <w:b/>
          <w:bCs/>
          <w:sz w:val="24"/>
          <w:szCs w:val="24"/>
        </w:rPr>
      </w:pPr>
      <w:r w:rsidRPr="006E485B">
        <w:rPr>
          <w:rFonts w:ascii="Proxima Nova Rg" w:hAnsi="Proxima Nova Rg" w:cs="Times New Roman"/>
          <w:b/>
          <w:bCs/>
          <w:sz w:val="24"/>
          <w:szCs w:val="24"/>
        </w:rPr>
        <w:t>Institutional development and capacity-building</w:t>
      </w:r>
    </w:p>
    <w:p w14:paraId="13CCDC2F" w14:textId="77777777" w:rsidR="00EA01E9" w:rsidRPr="006E485B" w:rsidRDefault="00EA01E9" w:rsidP="00EA01E9">
      <w:pPr>
        <w:pStyle w:val="ListParagraph"/>
        <w:numPr>
          <w:ilvl w:val="0"/>
          <w:numId w:val="21"/>
        </w:numPr>
        <w:spacing w:line="240" w:lineRule="auto"/>
        <w:jc w:val="both"/>
        <w:rPr>
          <w:rFonts w:ascii="Proxima Nova Rg" w:hAnsi="Proxima Nova Rg" w:cs="Times New Roman"/>
          <w:sz w:val="24"/>
          <w:szCs w:val="24"/>
        </w:rPr>
      </w:pPr>
      <w:r w:rsidRPr="006E485B">
        <w:rPr>
          <w:rFonts w:ascii="Proxima Nova Rg" w:hAnsi="Proxima Nova Rg" w:cs="Times New Roman"/>
          <w:sz w:val="24"/>
          <w:szCs w:val="24"/>
        </w:rPr>
        <w:t>To what extend did the Project contribute to the institutional building of various new mechanisms and tools?</w:t>
      </w:r>
    </w:p>
    <w:p w14:paraId="3527B078" w14:textId="3F37011F" w:rsidR="00EA01E9" w:rsidRPr="006E485B" w:rsidRDefault="00EA01E9" w:rsidP="00EA01E9">
      <w:pPr>
        <w:pStyle w:val="ListParagraph"/>
        <w:numPr>
          <w:ilvl w:val="0"/>
          <w:numId w:val="21"/>
        </w:numPr>
        <w:spacing w:line="240" w:lineRule="auto"/>
        <w:jc w:val="both"/>
        <w:rPr>
          <w:rFonts w:ascii="Proxima Nova Rg" w:hAnsi="Proxima Nova Rg" w:cs="Times New Roman"/>
          <w:sz w:val="24"/>
          <w:szCs w:val="24"/>
        </w:rPr>
      </w:pPr>
      <w:r w:rsidRPr="006E485B">
        <w:rPr>
          <w:rFonts w:ascii="Proxima Nova Rg" w:hAnsi="Proxima Nova Rg" w:cs="Times New Roman"/>
          <w:sz w:val="24"/>
          <w:szCs w:val="24"/>
        </w:rPr>
        <w:lastRenderedPageBreak/>
        <w:t xml:space="preserve">Has the Project contributed to institutionalization of new </w:t>
      </w:r>
      <w:r w:rsidR="00716417" w:rsidRPr="006E485B">
        <w:rPr>
          <w:rFonts w:ascii="Proxima Nova Rg" w:hAnsi="Proxima Nova Rg" w:cs="Times New Roman"/>
          <w:sz w:val="24"/>
          <w:szCs w:val="24"/>
        </w:rPr>
        <w:t>organisation</w:t>
      </w:r>
      <w:r w:rsidRPr="006E485B">
        <w:rPr>
          <w:rFonts w:ascii="Proxima Nova Rg" w:hAnsi="Proxima Nova Rg" w:cs="Times New Roman"/>
          <w:sz w:val="24"/>
          <w:szCs w:val="24"/>
        </w:rPr>
        <w:t>al structure units to support the roles of the parliament?</w:t>
      </w:r>
    </w:p>
    <w:p w14:paraId="4EA9CAAD" w14:textId="77777777" w:rsidR="00EA01E9" w:rsidRPr="006E485B" w:rsidRDefault="00EA01E9" w:rsidP="00EA01E9">
      <w:pPr>
        <w:pStyle w:val="ListParagraph"/>
        <w:numPr>
          <w:ilvl w:val="0"/>
          <w:numId w:val="21"/>
        </w:numPr>
        <w:spacing w:after="0" w:line="240" w:lineRule="auto"/>
        <w:jc w:val="both"/>
        <w:rPr>
          <w:rFonts w:ascii="Proxima Nova Rg" w:hAnsi="Proxima Nova Rg" w:cs="Times New Roman"/>
          <w:b/>
          <w:bCs/>
          <w:sz w:val="24"/>
          <w:szCs w:val="24"/>
        </w:rPr>
      </w:pPr>
      <w:r w:rsidRPr="006E485B">
        <w:rPr>
          <w:rFonts w:ascii="Proxima Nova Rg" w:hAnsi="Proxima Nova Rg" w:cs="Times New Roman"/>
          <w:sz w:val="24"/>
          <w:szCs w:val="24"/>
        </w:rPr>
        <w:t>To what extent did stakeholders (National Assembly, CSOs) enhance their capacities on addressing cross-cutting topics?</w:t>
      </w:r>
    </w:p>
    <w:p w14:paraId="62D13BF1" w14:textId="77777777" w:rsidR="00EA01E9" w:rsidRPr="006E485B" w:rsidRDefault="00EA01E9" w:rsidP="00EA01E9">
      <w:pPr>
        <w:pStyle w:val="ListParagraph"/>
        <w:spacing w:after="0" w:line="240" w:lineRule="auto"/>
        <w:ind w:left="1080"/>
        <w:jc w:val="both"/>
        <w:rPr>
          <w:rFonts w:ascii="Proxima Nova Rg" w:hAnsi="Proxima Nova Rg" w:cs="Times New Roman"/>
          <w:b/>
          <w:bCs/>
          <w:sz w:val="24"/>
          <w:szCs w:val="24"/>
          <w:highlight w:val="cyan"/>
        </w:rPr>
      </w:pPr>
    </w:p>
    <w:p w14:paraId="0FF57860" w14:textId="77777777" w:rsidR="00EA01E9" w:rsidRPr="006E485B" w:rsidRDefault="00EA01E9" w:rsidP="00EA01E9">
      <w:pPr>
        <w:spacing w:after="0" w:line="240" w:lineRule="auto"/>
        <w:jc w:val="both"/>
        <w:rPr>
          <w:rFonts w:ascii="Proxima Nova Rg" w:hAnsi="Proxima Nova Rg" w:cs="Times New Roman"/>
          <w:b/>
          <w:bCs/>
          <w:sz w:val="24"/>
          <w:szCs w:val="24"/>
        </w:rPr>
      </w:pPr>
      <w:r w:rsidRPr="006E485B">
        <w:rPr>
          <w:rFonts w:ascii="Proxima Nova Rg" w:hAnsi="Proxima Nova Rg" w:cs="Times New Roman"/>
          <w:b/>
          <w:bCs/>
          <w:sz w:val="24"/>
          <w:szCs w:val="24"/>
        </w:rPr>
        <w:t>Participatory deliberation</w:t>
      </w:r>
    </w:p>
    <w:p w14:paraId="5717BCF6" w14:textId="77777777" w:rsidR="00EA01E9" w:rsidRPr="006E485B" w:rsidRDefault="00EA01E9" w:rsidP="00EA01E9">
      <w:pPr>
        <w:spacing w:after="0" w:line="240" w:lineRule="auto"/>
        <w:jc w:val="both"/>
        <w:rPr>
          <w:rFonts w:ascii="Proxima Nova Rg" w:hAnsi="Proxima Nova Rg" w:cs="Times New Roman"/>
          <w:b/>
          <w:bCs/>
          <w:sz w:val="24"/>
          <w:szCs w:val="24"/>
          <w:highlight w:val="cyan"/>
        </w:rPr>
      </w:pPr>
    </w:p>
    <w:p w14:paraId="44B90B26" w14:textId="77777777" w:rsidR="00EA01E9" w:rsidRPr="006E485B" w:rsidRDefault="00EA01E9" w:rsidP="00EA01E9">
      <w:pPr>
        <w:pStyle w:val="ListParagraph"/>
        <w:numPr>
          <w:ilvl w:val="0"/>
          <w:numId w:val="22"/>
        </w:numPr>
        <w:spacing w:after="0" w:line="240" w:lineRule="auto"/>
        <w:jc w:val="both"/>
        <w:rPr>
          <w:rFonts w:ascii="Proxima Nova Rg" w:hAnsi="Proxima Nova Rg" w:cs="Times New Roman"/>
          <w:sz w:val="24"/>
          <w:szCs w:val="24"/>
        </w:rPr>
      </w:pPr>
      <w:r w:rsidRPr="006E485B">
        <w:rPr>
          <w:rFonts w:ascii="Proxima Nova Rg" w:hAnsi="Proxima Nova Rg" w:cs="Times New Roman"/>
          <w:sz w:val="24"/>
          <w:szCs w:val="24"/>
        </w:rPr>
        <w:t xml:space="preserve">To what extent are the participatory themes integrated into the Project’s activities? </w:t>
      </w:r>
    </w:p>
    <w:p w14:paraId="09ED8C39" w14:textId="77777777" w:rsidR="00EA01E9" w:rsidRPr="006E485B" w:rsidRDefault="00EA01E9" w:rsidP="00EA01E9">
      <w:pPr>
        <w:pStyle w:val="ListParagraph"/>
        <w:numPr>
          <w:ilvl w:val="0"/>
          <w:numId w:val="22"/>
        </w:numPr>
        <w:spacing w:after="0"/>
        <w:jc w:val="both"/>
        <w:rPr>
          <w:rFonts w:ascii="Proxima Nova Rg" w:hAnsi="Proxima Nova Rg" w:cs="Times New Roman"/>
          <w:sz w:val="24"/>
          <w:szCs w:val="24"/>
        </w:rPr>
      </w:pPr>
      <w:r w:rsidRPr="006E485B">
        <w:rPr>
          <w:rFonts w:ascii="Proxima Nova Rg" w:hAnsi="Proxima Nova Rg" w:cs="Times New Roman"/>
          <w:sz w:val="24"/>
          <w:szCs w:val="24"/>
        </w:rPr>
        <w:t>To what extend did the Project contribute to raising the dialogue culture and public participation?</w:t>
      </w:r>
    </w:p>
    <w:p w14:paraId="79290AE5" w14:textId="77777777" w:rsidR="00EA01E9" w:rsidRPr="006E485B" w:rsidRDefault="00EA01E9" w:rsidP="00EA01E9">
      <w:pPr>
        <w:pStyle w:val="ListParagraph"/>
        <w:numPr>
          <w:ilvl w:val="0"/>
          <w:numId w:val="22"/>
        </w:numPr>
        <w:spacing w:after="0"/>
        <w:jc w:val="both"/>
        <w:rPr>
          <w:rFonts w:ascii="Proxima Nova Rg" w:hAnsi="Proxima Nova Rg" w:cs="Times New Roman"/>
          <w:sz w:val="24"/>
          <w:szCs w:val="24"/>
        </w:rPr>
      </w:pPr>
      <w:r w:rsidRPr="006E485B">
        <w:rPr>
          <w:rFonts w:ascii="Proxima Nova Rg" w:hAnsi="Proxima Nova Rg" w:cs="Times New Roman"/>
          <w:sz w:val="24"/>
          <w:szCs w:val="24"/>
        </w:rPr>
        <w:t>To which extent had the Project contributed to inclusion of CSOs in the consultations with the National Assembly?</w:t>
      </w:r>
    </w:p>
    <w:p w14:paraId="3693E921" w14:textId="77777777" w:rsidR="00EA01E9" w:rsidRPr="006E485B" w:rsidRDefault="00EA01E9" w:rsidP="00EA01E9">
      <w:pPr>
        <w:autoSpaceDE w:val="0"/>
        <w:autoSpaceDN w:val="0"/>
        <w:adjustRightInd w:val="0"/>
        <w:jc w:val="both"/>
        <w:rPr>
          <w:rFonts w:ascii="Proxima Nova Rg" w:hAnsi="Proxima Nova Rg" w:cs="Times New Roman"/>
          <w:b/>
          <w:bCs/>
          <w:sz w:val="24"/>
          <w:szCs w:val="24"/>
        </w:rPr>
      </w:pPr>
      <w:r w:rsidRPr="006E485B">
        <w:rPr>
          <w:rFonts w:ascii="Proxima Nova Rg" w:hAnsi="Proxima Nova Rg" w:cs="Times New Roman"/>
          <w:b/>
          <w:bCs/>
          <w:sz w:val="24"/>
          <w:szCs w:val="24"/>
        </w:rPr>
        <w:t>Innovation</w:t>
      </w:r>
    </w:p>
    <w:p w14:paraId="63636D3B" w14:textId="77777777" w:rsidR="00EA01E9" w:rsidRPr="006E485B" w:rsidRDefault="00EA01E9" w:rsidP="00EA01E9">
      <w:pPr>
        <w:pStyle w:val="ListParagraph"/>
        <w:numPr>
          <w:ilvl w:val="0"/>
          <w:numId w:val="23"/>
        </w:numPr>
        <w:autoSpaceDE w:val="0"/>
        <w:autoSpaceDN w:val="0"/>
        <w:adjustRightInd w:val="0"/>
        <w:spacing w:after="0"/>
        <w:jc w:val="both"/>
        <w:rPr>
          <w:rFonts w:ascii="Proxima Nova Rg" w:hAnsi="Proxima Nova Rg" w:cs="Times New Roman"/>
          <w:b/>
          <w:bCs/>
          <w:sz w:val="24"/>
          <w:szCs w:val="24"/>
        </w:rPr>
      </w:pPr>
      <w:r w:rsidRPr="006E485B">
        <w:rPr>
          <w:rFonts w:ascii="Proxima Nova Rg" w:hAnsi="Proxima Nova Rg" w:cs="Times New Roman"/>
          <w:sz w:val="24"/>
          <w:szCs w:val="24"/>
        </w:rPr>
        <w:t>To what extends has the Project innovative approach and tools contribute to the work of the National Assembly in terms of oversight and outreach?</w:t>
      </w:r>
    </w:p>
    <w:p w14:paraId="78624CE4" w14:textId="77777777" w:rsidR="00EA01E9" w:rsidRPr="006E485B" w:rsidRDefault="00EA01E9" w:rsidP="00EA01E9">
      <w:pPr>
        <w:autoSpaceDE w:val="0"/>
        <w:autoSpaceDN w:val="0"/>
        <w:adjustRightInd w:val="0"/>
        <w:spacing w:after="0"/>
        <w:jc w:val="both"/>
        <w:rPr>
          <w:rFonts w:ascii="Proxima Nova Rg" w:hAnsi="Proxima Nova Rg" w:cs="Times New Roman"/>
          <w:b/>
          <w:bCs/>
          <w:sz w:val="24"/>
          <w:szCs w:val="24"/>
          <w:highlight w:val="cyan"/>
        </w:rPr>
      </w:pPr>
    </w:p>
    <w:p w14:paraId="6E2CCC93" w14:textId="77777777" w:rsidR="00EA01E9" w:rsidRPr="006E485B" w:rsidRDefault="00EA01E9" w:rsidP="00EA01E9">
      <w:pPr>
        <w:autoSpaceDE w:val="0"/>
        <w:autoSpaceDN w:val="0"/>
        <w:adjustRightInd w:val="0"/>
        <w:spacing w:after="0"/>
        <w:jc w:val="both"/>
        <w:rPr>
          <w:rFonts w:ascii="Proxima Nova Rg" w:hAnsi="Proxima Nova Rg" w:cs="Times New Roman"/>
          <w:b/>
          <w:bCs/>
          <w:sz w:val="24"/>
          <w:szCs w:val="24"/>
        </w:rPr>
      </w:pPr>
      <w:r w:rsidRPr="006E485B">
        <w:rPr>
          <w:rFonts w:ascii="Proxima Nova Rg" w:hAnsi="Proxima Nova Rg" w:cs="Times New Roman"/>
          <w:b/>
          <w:bCs/>
          <w:sz w:val="24"/>
          <w:szCs w:val="24"/>
        </w:rPr>
        <w:t xml:space="preserve">Gender equality </w:t>
      </w:r>
    </w:p>
    <w:p w14:paraId="47B10615" w14:textId="77777777" w:rsidR="00EA01E9" w:rsidRPr="006E485B" w:rsidRDefault="00EA01E9" w:rsidP="00EA01E9">
      <w:pPr>
        <w:pStyle w:val="ListParagraph"/>
        <w:numPr>
          <w:ilvl w:val="0"/>
          <w:numId w:val="23"/>
        </w:numPr>
        <w:autoSpaceDE w:val="0"/>
        <w:autoSpaceDN w:val="0"/>
        <w:adjustRightInd w:val="0"/>
        <w:spacing w:after="0"/>
        <w:jc w:val="both"/>
        <w:rPr>
          <w:rFonts w:ascii="Proxima Nova Rg" w:hAnsi="Proxima Nova Rg" w:cs="Times New Roman"/>
          <w:sz w:val="24"/>
          <w:szCs w:val="24"/>
        </w:rPr>
      </w:pPr>
      <w:r w:rsidRPr="006E485B">
        <w:rPr>
          <w:rFonts w:ascii="Proxima Nova Rg" w:hAnsi="Proxima Nova Rg" w:cs="Times New Roman"/>
          <w:sz w:val="24"/>
          <w:szCs w:val="24"/>
        </w:rPr>
        <w:t xml:space="preserve">To what extent have gender equality and the empowerment of women been addressed in the design, </w:t>
      </w:r>
      <w:proofErr w:type="gramStart"/>
      <w:r w:rsidRPr="006E485B">
        <w:rPr>
          <w:rFonts w:ascii="Proxima Nova Rg" w:hAnsi="Proxima Nova Rg" w:cs="Times New Roman"/>
          <w:sz w:val="24"/>
          <w:szCs w:val="24"/>
        </w:rPr>
        <w:t>implementation</w:t>
      </w:r>
      <w:proofErr w:type="gramEnd"/>
      <w:r w:rsidRPr="006E485B">
        <w:rPr>
          <w:rFonts w:ascii="Proxima Nova Rg" w:hAnsi="Proxima Nova Rg" w:cs="Times New Roman"/>
          <w:sz w:val="24"/>
          <w:szCs w:val="24"/>
        </w:rPr>
        <w:t xml:space="preserve"> and impact by the Project?</w:t>
      </w:r>
    </w:p>
    <w:p w14:paraId="6D433602" w14:textId="77777777" w:rsidR="00EA01E9" w:rsidRPr="006E485B" w:rsidRDefault="00EA01E9" w:rsidP="00EA01E9">
      <w:pPr>
        <w:pStyle w:val="ListParagraph"/>
        <w:numPr>
          <w:ilvl w:val="0"/>
          <w:numId w:val="23"/>
        </w:numPr>
        <w:autoSpaceDE w:val="0"/>
        <w:autoSpaceDN w:val="0"/>
        <w:adjustRightInd w:val="0"/>
        <w:spacing w:after="0"/>
        <w:jc w:val="both"/>
        <w:rPr>
          <w:rFonts w:ascii="Proxima Nova Rg" w:hAnsi="Proxima Nova Rg" w:cs="Times New Roman"/>
          <w:sz w:val="24"/>
          <w:szCs w:val="24"/>
        </w:rPr>
      </w:pPr>
      <w:r w:rsidRPr="006E485B">
        <w:rPr>
          <w:rFonts w:ascii="Proxima Nova Rg" w:hAnsi="Proxima Nova Rg" w:cs="Times New Roman"/>
          <w:sz w:val="24"/>
          <w:szCs w:val="24"/>
        </w:rPr>
        <w:t>Is the gender marker data assigned to this project representative of reality?</w:t>
      </w:r>
    </w:p>
    <w:p w14:paraId="467BD786" w14:textId="77777777" w:rsidR="00EA01E9" w:rsidRPr="006E485B" w:rsidRDefault="00EA01E9" w:rsidP="00EA01E9">
      <w:pPr>
        <w:pStyle w:val="ListParagraph"/>
        <w:numPr>
          <w:ilvl w:val="0"/>
          <w:numId w:val="23"/>
        </w:numPr>
        <w:autoSpaceDE w:val="0"/>
        <w:autoSpaceDN w:val="0"/>
        <w:adjustRightInd w:val="0"/>
        <w:spacing w:after="0"/>
        <w:jc w:val="both"/>
        <w:rPr>
          <w:rFonts w:ascii="Proxima Nova Rg" w:hAnsi="Proxima Nova Rg" w:cs="Times New Roman"/>
          <w:sz w:val="24"/>
          <w:szCs w:val="24"/>
        </w:rPr>
      </w:pPr>
      <w:r w:rsidRPr="006E485B">
        <w:rPr>
          <w:rFonts w:ascii="Proxima Nova Rg" w:hAnsi="Proxima Nova Rg" w:cs="Times New Roman"/>
          <w:sz w:val="24"/>
          <w:szCs w:val="24"/>
        </w:rPr>
        <w:t>To what extent has the project promoted positive changes in gender equality and the empowerment of women? Were there any unintended effects?</w:t>
      </w:r>
    </w:p>
    <w:p w14:paraId="1807FFA2" w14:textId="77777777" w:rsidR="00EA01E9" w:rsidRPr="006E485B" w:rsidRDefault="00EA01E9" w:rsidP="00EA01E9">
      <w:pPr>
        <w:jc w:val="both"/>
        <w:rPr>
          <w:rFonts w:ascii="Proxima Nova Rg" w:eastAsia="Proxima Nova" w:hAnsi="Proxima Nova Rg" w:cs="Times New Roman"/>
          <w:b/>
          <w:color w:val="000000"/>
          <w:sz w:val="24"/>
          <w:szCs w:val="24"/>
          <w:highlight w:val="cyan"/>
        </w:rPr>
      </w:pPr>
    </w:p>
    <w:p w14:paraId="05E69610" w14:textId="77777777" w:rsidR="00EA01E9" w:rsidRPr="006E485B" w:rsidRDefault="00EA01E9" w:rsidP="00EA01E9">
      <w:pPr>
        <w:jc w:val="both"/>
        <w:rPr>
          <w:rFonts w:ascii="Proxima Nova Rg" w:eastAsia="Proxima Nova" w:hAnsi="Proxima Nova Rg" w:cs="Times New Roman"/>
          <w:b/>
          <w:color w:val="000000"/>
          <w:sz w:val="24"/>
          <w:szCs w:val="24"/>
        </w:rPr>
      </w:pPr>
      <w:r w:rsidRPr="006E485B">
        <w:rPr>
          <w:rFonts w:ascii="Proxima Nova Rg" w:eastAsia="Proxima Nova" w:hAnsi="Proxima Nova Rg" w:cs="Times New Roman"/>
          <w:b/>
          <w:color w:val="000000"/>
          <w:sz w:val="24"/>
          <w:szCs w:val="24"/>
        </w:rPr>
        <w:t>Human rights, leaving no one behind</w:t>
      </w:r>
    </w:p>
    <w:p w14:paraId="7A179DBB" w14:textId="3C32DA4E" w:rsidR="00EA01E9" w:rsidRPr="006E485B" w:rsidRDefault="00EA01E9" w:rsidP="00EA01E9">
      <w:pPr>
        <w:pStyle w:val="ListParagraph"/>
        <w:numPr>
          <w:ilvl w:val="0"/>
          <w:numId w:val="20"/>
        </w:numPr>
        <w:spacing w:after="0" w:line="240" w:lineRule="auto"/>
        <w:jc w:val="both"/>
        <w:rPr>
          <w:rFonts w:ascii="Proxima Nova Rg" w:eastAsia="Proxima Nova" w:hAnsi="Proxima Nova Rg" w:cs="Times New Roman"/>
          <w:color w:val="000000"/>
          <w:sz w:val="24"/>
          <w:szCs w:val="24"/>
        </w:rPr>
      </w:pPr>
      <w:r w:rsidRPr="006E485B">
        <w:rPr>
          <w:rFonts w:ascii="Proxima Nova Rg" w:eastAsia="Proxima Nova" w:hAnsi="Proxima Nova Rg" w:cs="Times New Roman"/>
          <w:color w:val="000000"/>
          <w:sz w:val="24"/>
          <w:szCs w:val="24"/>
        </w:rPr>
        <w:t>To what extent have disadvantaged/marginali</w:t>
      </w:r>
      <w:r w:rsidR="00AA5FE7" w:rsidRPr="006E485B">
        <w:rPr>
          <w:rFonts w:ascii="Proxima Nova Rg" w:eastAsia="Proxima Nova" w:hAnsi="Proxima Nova Rg" w:cs="Times New Roman"/>
          <w:color w:val="000000"/>
          <w:sz w:val="24"/>
          <w:szCs w:val="24"/>
        </w:rPr>
        <w:t>s</w:t>
      </w:r>
      <w:r w:rsidRPr="006E485B">
        <w:rPr>
          <w:rFonts w:ascii="Proxima Nova Rg" w:eastAsia="Proxima Nova" w:hAnsi="Proxima Nova Rg" w:cs="Times New Roman"/>
          <w:color w:val="000000"/>
          <w:sz w:val="24"/>
          <w:szCs w:val="24"/>
        </w:rPr>
        <w:t xml:space="preserve">ed groups such as poor, persons with disabilities, (et al) benefited from MAP? </w:t>
      </w:r>
    </w:p>
    <w:p w14:paraId="770AF86E" w14:textId="77777777" w:rsidR="00EA01E9" w:rsidRPr="006E485B" w:rsidRDefault="00EA01E9" w:rsidP="00EA01E9">
      <w:pPr>
        <w:pStyle w:val="ListParagraph"/>
        <w:numPr>
          <w:ilvl w:val="0"/>
          <w:numId w:val="20"/>
        </w:numPr>
        <w:spacing w:after="0" w:line="240" w:lineRule="auto"/>
        <w:jc w:val="both"/>
        <w:rPr>
          <w:rFonts w:ascii="Proxima Nova Rg" w:eastAsia="Proxima Nova" w:hAnsi="Proxima Nova Rg" w:cs="Times New Roman"/>
          <w:color w:val="000000"/>
          <w:sz w:val="24"/>
          <w:szCs w:val="24"/>
        </w:rPr>
      </w:pPr>
      <w:r w:rsidRPr="006E485B">
        <w:rPr>
          <w:rFonts w:ascii="Proxima Nova Rg" w:eastAsia="Proxima Nova" w:hAnsi="Proxima Nova Rg" w:cs="Times New Roman"/>
          <w:color w:val="000000"/>
          <w:sz w:val="24"/>
          <w:szCs w:val="24"/>
        </w:rPr>
        <w:t>How has MAP impacted Armenian human development and individual rights in line with the SDGs?</w:t>
      </w:r>
    </w:p>
    <w:p w14:paraId="5EC42D53" w14:textId="77777777" w:rsidR="00F97ADD" w:rsidRDefault="00F97ADD" w:rsidP="00F97ADD">
      <w:pPr>
        <w:pStyle w:val="ListParagraph"/>
        <w:autoSpaceDE w:val="0"/>
        <w:autoSpaceDN w:val="0"/>
        <w:adjustRightInd w:val="0"/>
        <w:rPr>
          <w:rFonts w:ascii="Proxima Nova Rg" w:hAnsi="Proxima Nova Rg" w:cs="Times New Roman"/>
          <w:b/>
          <w:color w:val="000000"/>
          <w:sz w:val="24"/>
          <w:szCs w:val="24"/>
        </w:rPr>
      </w:pPr>
    </w:p>
    <w:p w14:paraId="70D511D2"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39199BD4"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267BD548"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77B1E6A5"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7EEA50AF"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7E263671"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1B038A69"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71E18D46"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74F599EE"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0D1F480F" w14:textId="77777777" w:rsidR="00CF7362" w:rsidRDefault="00CF7362" w:rsidP="00F97ADD">
      <w:pPr>
        <w:pStyle w:val="ListParagraph"/>
        <w:autoSpaceDE w:val="0"/>
        <w:autoSpaceDN w:val="0"/>
        <w:adjustRightInd w:val="0"/>
        <w:rPr>
          <w:rFonts w:ascii="Proxima Nova Rg" w:hAnsi="Proxima Nova Rg" w:cs="Times New Roman"/>
          <w:b/>
          <w:color w:val="000000"/>
          <w:sz w:val="24"/>
          <w:szCs w:val="24"/>
        </w:rPr>
      </w:pPr>
    </w:p>
    <w:p w14:paraId="041C2006" w14:textId="77777777" w:rsidR="00CF7362" w:rsidRPr="006E485B" w:rsidRDefault="00CF7362" w:rsidP="00F97ADD">
      <w:pPr>
        <w:pStyle w:val="ListParagraph"/>
        <w:autoSpaceDE w:val="0"/>
        <w:autoSpaceDN w:val="0"/>
        <w:adjustRightInd w:val="0"/>
        <w:rPr>
          <w:rFonts w:ascii="Proxima Nova Rg" w:hAnsi="Proxima Nova Rg" w:cs="Times New Roman"/>
          <w:b/>
          <w:color w:val="000000"/>
          <w:sz w:val="24"/>
          <w:szCs w:val="24"/>
        </w:rPr>
      </w:pPr>
    </w:p>
    <w:p w14:paraId="3CD23EA6" w14:textId="377D58CB" w:rsidR="005032BF" w:rsidRPr="006E485B" w:rsidRDefault="005032BF" w:rsidP="00EB0A91">
      <w:pPr>
        <w:pStyle w:val="ListParagraph"/>
        <w:autoSpaceDE w:val="0"/>
        <w:autoSpaceDN w:val="0"/>
        <w:adjustRightInd w:val="0"/>
        <w:rPr>
          <w:rFonts w:ascii="Proxima Nova Rg" w:hAnsi="Proxima Nova Rg" w:cs="Times New Roman"/>
          <w:b/>
          <w:color w:val="000000"/>
          <w:sz w:val="24"/>
          <w:szCs w:val="24"/>
        </w:rPr>
      </w:pPr>
      <w:r w:rsidRPr="006E485B">
        <w:rPr>
          <w:rFonts w:ascii="Proxima Nova Rg" w:hAnsi="Proxima Nova Rg" w:cs="Times New Roman"/>
          <w:b/>
          <w:color w:val="000000"/>
          <w:sz w:val="24"/>
          <w:szCs w:val="24"/>
        </w:rPr>
        <w:t xml:space="preserve">Evaluation matrix </w:t>
      </w:r>
    </w:p>
    <w:tbl>
      <w:tblPr>
        <w:tblStyle w:val="TableGrid"/>
        <w:tblW w:w="10530" w:type="dxa"/>
        <w:jc w:val="center"/>
        <w:tblLook w:val="04A0" w:firstRow="1" w:lastRow="0" w:firstColumn="1" w:lastColumn="0" w:noHBand="0" w:noVBand="1"/>
      </w:tblPr>
      <w:tblGrid>
        <w:gridCol w:w="1705"/>
        <w:gridCol w:w="2690"/>
        <w:gridCol w:w="2114"/>
        <w:gridCol w:w="2306"/>
        <w:gridCol w:w="1715"/>
      </w:tblGrid>
      <w:tr w:rsidR="00894794" w:rsidRPr="006E485B" w14:paraId="0E8129DA" w14:textId="77777777" w:rsidTr="00C80C9B">
        <w:trPr>
          <w:jc w:val="center"/>
        </w:trPr>
        <w:tc>
          <w:tcPr>
            <w:tcW w:w="1705" w:type="dxa"/>
            <w:shd w:val="clear" w:color="auto" w:fill="EEECE1" w:themeFill="background2"/>
          </w:tcPr>
          <w:p w14:paraId="68BA4277"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lastRenderedPageBreak/>
              <w:t xml:space="preserve">Criteria/Sub-criteria </w:t>
            </w:r>
          </w:p>
          <w:p w14:paraId="4C94B91B" w14:textId="77777777" w:rsidR="0070286A" w:rsidRPr="006E485B" w:rsidRDefault="0070286A" w:rsidP="00843150">
            <w:pPr>
              <w:rPr>
                <w:rFonts w:ascii="Proxima Nova Rg" w:hAnsi="Proxima Nova Rg"/>
                <w:b/>
                <w:bCs/>
              </w:rPr>
            </w:pPr>
          </w:p>
        </w:tc>
        <w:tc>
          <w:tcPr>
            <w:tcW w:w="2690" w:type="dxa"/>
            <w:shd w:val="clear" w:color="auto" w:fill="EEECE1" w:themeFill="background2"/>
          </w:tcPr>
          <w:p w14:paraId="008E0D8A"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Questions to be addressed by evaluation </w:t>
            </w:r>
          </w:p>
          <w:p w14:paraId="64AA1A9B" w14:textId="77777777" w:rsidR="0070286A" w:rsidRPr="006E485B" w:rsidRDefault="0070286A" w:rsidP="00843150">
            <w:pPr>
              <w:rPr>
                <w:rFonts w:ascii="Proxima Nova Rg" w:hAnsi="Proxima Nova Rg"/>
                <w:b/>
                <w:bCs/>
              </w:rPr>
            </w:pPr>
          </w:p>
        </w:tc>
        <w:tc>
          <w:tcPr>
            <w:tcW w:w="2114" w:type="dxa"/>
            <w:shd w:val="clear" w:color="auto" w:fill="EEECE1" w:themeFill="background2"/>
          </w:tcPr>
          <w:p w14:paraId="6CCBA458"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What to look for </w:t>
            </w:r>
          </w:p>
          <w:p w14:paraId="5B6CA8D2" w14:textId="77777777" w:rsidR="0070286A" w:rsidRPr="006E485B" w:rsidRDefault="0070286A" w:rsidP="00843150">
            <w:pPr>
              <w:rPr>
                <w:rFonts w:ascii="Proxima Nova Rg" w:hAnsi="Proxima Nova Rg"/>
                <w:b/>
                <w:bCs/>
              </w:rPr>
            </w:pPr>
          </w:p>
        </w:tc>
        <w:tc>
          <w:tcPr>
            <w:tcW w:w="2306" w:type="dxa"/>
            <w:shd w:val="clear" w:color="auto" w:fill="EEECE1" w:themeFill="background2"/>
          </w:tcPr>
          <w:p w14:paraId="72956D02"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Data sources </w:t>
            </w:r>
          </w:p>
          <w:p w14:paraId="6983D511" w14:textId="77777777" w:rsidR="0070286A" w:rsidRPr="006E485B" w:rsidRDefault="0070286A" w:rsidP="00843150">
            <w:pPr>
              <w:rPr>
                <w:rFonts w:ascii="Proxima Nova Rg" w:hAnsi="Proxima Nova Rg"/>
                <w:b/>
                <w:bCs/>
              </w:rPr>
            </w:pPr>
          </w:p>
          <w:p w14:paraId="0191EA63" w14:textId="77777777" w:rsidR="0070286A" w:rsidRPr="006E485B" w:rsidRDefault="0070286A" w:rsidP="00843150">
            <w:pPr>
              <w:rPr>
                <w:rFonts w:ascii="Proxima Nova Rg" w:hAnsi="Proxima Nova Rg"/>
              </w:rPr>
            </w:pPr>
          </w:p>
        </w:tc>
        <w:tc>
          <w:tcPr>
            <w:tcW w:w="1710" w:type="dxa"/>
            <w:shd w:val="clear" w:color="auto" w:fill="EEECE1" w:themeFill="background2"/>
          </w:tcPr>
          <w:p w14:paraId="55D97915"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Data collection methods </w:t>
            </w:r>
          </w:p>
          <w:p w14:paraId="1306FF69" w14:textId="77777777" w:rsidR="0070286A" w:rsidRPr="006E485B" w:rsidRDefault="0070286A" w:rsidP="00843150">
            <w:pPr>
              <w:rPr>
                <w:rFonts w:ascii="Proxima Nova Rg" w:hAnsi="Proxima Nova Rg"/>
                <w:b/>
                <w:bCs/>
              </w:rPr>
            </w:pPr>
          </w:p>
        </w:tc>
      </w:tr>
      <w:tr w:rsidR="00894794" w:rsidRPr="006E485B" w14:paraId="0AC12B9D" w14:textId="77777777" w:rsidTr="00C80C9B">
        <w:trPr>
          <w:jc w:val="center"/>
        </w:trPr>
        <w:tc>
          <w:tcPr>
            <w:tcW w:w="1705" w:type="dxa"/>
            <w:vMerge w:val="restart"/>
          </w:tcPr>
          <w:p w14:paraId="0C2F4759" w14:textId="77777777" w:rsidR="0070286A" w:rsidRPr="006E485B" w:rsidRDefault="0070286A" w:rsidP="00843150">
            <w:pPr>
              <w:pStyle w:val="Default"/>
              <w:rPr>
                <w:rFonts w:ascii="Proxima Nova Rg" w:hAnsi="Proxima Nova Rg" w:cs="Times New Roman"/>
                <w:b/>
                <w:sz w:val="20"/>
                <w:szCs w:val="20"/>
              </w:rPr>
            </w:pPr>
            <w:r w:rsidRPr="006E485B">
              <w:rPr>
                <w:rFonts w:ascii="Proxima Nova Rg" w:hAnsi="Proxima Nova Rg" w:cs="Times New Roman"/>
                <w:b/>
                <w:sz w:val="20"/>
                <w:szCs w:val="20"/>
              </w:rPr>
              <w:t>Relevance</w:t>
            </w:r>
          </w:p>
        </w:tc>
        <w:tc>
          <w:tcPr>
            <w:tcW w:w="2690" w:type="dxa"/>
          </w:tcPr>
          <w:p w14:paraId="0CD0C8D3" w14:textId="77777777" w:rsidR="0070286A" w:rsidRPr="006E485B" w:rsidRDefault="0070286A" w:rsidP="00A568CA">
            <w:pPr>
              <w:pStyle w:val="DIS4"/>
              <w:numPr>
                <w:ilvl w:val="0"/>
                <w:numId w:val="0"/>
              </w:numPr>
              <w:tabs>
                <w:tab w:val="clear" w:pos="2357"/>
              </w:tabs>
              <w:spacing w:before="0"/>
              <w:ind w:left="19"/>
              <w:jc w:val="both"/>
              <w:rPr>
                <w:rFonts w:ascii="Proxima Nova Rg" w:hAnsi="Proxima Nova Rg"/>
                <w:bCs/>
                <w:sz w:val="20"/>
                <w:szCs w:val="20"/>
              </w:rPr>
            </w:pPr>
            <w:r w:rsidRPr="006E485B">
              <w:rPr>
                <w:rFonts w:ascii="Proxima Nova Rg" w:hAnsi="Proxima Nova Rg"/>
                <w:b w:val="0"/>
                <w:i w:val="0"/>
                <w:color w:val="auto"/>
                <w:sz w:val="20"/>
                <w:szCs w:val="20"/>
              </w:rPr>
              <w:t>Was the project relevant to national priorities and beneficiary needs?</w:t>
            </w:r>
          </w:p>
        </w:tc>
        <w:tc>
          <w:tcPr>
            <w:tcW w:w="2114" w:type="dxa"/>
          </w:tcPr>
          <w:p w14:paraId="40B4EF90" w14:textId="77777777" w:rsidR="0070286A" w:rsidRPr="006E485B" w:rsidRDefault="00CD6CFC" w:rsidP="00843242">
            <w:pPr>
              <w:rPr>
                <w:rFonts w:ascii="Proxima Nova Rg" w:hAnsi="Proxima Nova Rg"/>
                <w:b/>
              </w:rPr>
            </w:pPr>
            <w:r w:rsidRPr="006E485B">
              <w:rPr>
                <w:rFonts w:ascii="Proxima Nova Rg" w:hAnsi="Proxima Nova Rg"/>
              </w:rPr>
              <w:t xml:space="preserve">Did </w:t>
            </w:r>
            <w:r w:rsidR="0070286A" w:rsidRPr="006E485B">
              <w:rPr>
                <w:rFonts w:ascii="Proxima Nova Rg" w:hAnsi="Proxima Nova Rg"/>
              </w:rPr>
              <w:t>stated outputs adequate respon</w:t>
            </w:r>
            <w:r w:rsidR="00367EE9" w:rsidRPr="006E485B">
              <w:rPr>
                <w:rFonts w:ascii="Proxima Nova Rg" w:hAnsi="Proxima Nova Rg"/>
              </w:rPr>
              <w:t>d</w:t>
            </w:r>
            <w:r w:rsidR="0070286A" w:rsidRPr="006E485B">
              <w:rPr>
                <w:rFonts w:ascii="Proxima Nova Rg" w:hAnsi="Proxima Nova Rg"/>
              </w:rPr>
              <w:t xml:space="preserve"> to the real needs of beneficiaries?</w:t>
            </w:r>
          </w:p>
        </w:tc>
        <w:tc>
          <w:tcPr>
            <w:tcW w:w="2306" w:type="dxa"/>
          </w:tcPr>
          <w:p w14:paraId="785747E4"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Project document</w:t>
            </w:r>
          </w:p>
          <w:p w14:paraId="476DFB33" w14:textId="77777777" w:rsidR="00367EE9" w:rsidRPr="006E485B" w:rsidRDefault="00367EE9"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Project stakeholders</w:t>
            </w:r>
          </w:p>
        </w:tc>
        <w:tc>
          <w:tcPr>
            <w:tcW w:w="1710" w:type="dxa"/>
          </w:tcPr>
          <w:p w14:paraId="614AB9A7"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review, interviews</w:t>
            </w:r>
          </w:p>
        </w:tc>
      </w:tr>
      <w:tr w:rsidR="00894794" w:rsidRPr="006E485B" w14:paraId="6D7EA0E8" w14:textId="77777777" w:rsidTr="00C80C9B">
        <w:trPr>
          <w:jc w:val="center"/>
        </w:trPr>
        <w:tc>
          <w:tcPr>
            <w:tcW w:w="1705" w:type="dxa"/>
            <w:vMerge/>
          </w:tcPr>
          <w:p w14:paraId="2FB2E7C0"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7D716FB0" w14:textId="77777777" w:rsidR="0070286A" w:rsidRPr="006E485B" w:rsidRDefault="0070286A" w:rsidP="00367EE9">
            <w:pPr>
              <w:ind w:right="60"/>
              <w:rPr>
                <w:rFonts w:ascii="Proxima Nova Rg" w:hAnsi="Proxima Nova Rg"/>
                <w:bCs/>
              </w:rPr>
            </w:pPr>
            <w:r w:rsidRPr="006E485B">
              <w:rPr>
                <w:rFonts w:ascii="Proxima Nova Rg" w:hAnsi="Proxima Nova Rg"/>
              </w:rPr>
              <w:t xml:space="preserve">Was the project </w:t>
            </w:r>
            <w:r w:rsidR="00367EE9" w:rsidRPr="006E485B">
              <w:rPr>
                <w:rFonts w:ascii="Proxima Nova Rg" w:hAnsi="Proxima Nova Rg"/>
              </w:rPr>
              <w:t>within</w:t>
            </w:r>
            <w:r w:rsidRPr="006E485B">
              <w:rPr>
                <w:rFonts w:ascii="Proxima Nova Rg" w:hAnsi="Proxima Nova Rg"/>
              </w:rPr>
              <w:t xml:space="preserve"> UNDP’s mandate?</w:t>
            </w:r>
          </w:p>
        </w:tc>
        <w:tc>
          <w:tcPr>
            <w:tcW w:w="2114" w:type="dxa"/>
          </w:tcPr>
          <w:p w14:paraId="03D6A2F6" w14:textId="77777777" w:rsidR="0070286A" w:rsidRPr="006E485B" w:rsidRDefault="0070286A" w:rsidP="00843242">
            <w:pPr>
              <w:rPr>
                <w:rFonts w:ascii="Proxima Nova Rg" w:hAnsi="Proxima Nova Rg"/>
                <w:color w:val="888888"/>
              </w:rPr>
            </w:pPr>
            <w:r w:rsidRPr="006E485B">
              <w:rPr>
                <w:rFonts w:ascii="Proxima Nova Rg" w:hAnsi="Proxima Nova Rg"/>
              </w:rPr>
              <w:t xml:space="preserve">Were stated outputs </w:t>
            </w:r>
            <w:r w:rsidRPr="006E485B">
              <w:rPr>
                <w:rStyle w:val="hps"/>
                <w:rFonts w:ascii="Proxima Nova Rg" w:hAnsi="Proxima Nova Rg"/>
              </w:rPr>
              <w:t>in</w:t>
            </w:r>
            <w:r w:rsidRPr="006E485B">
              <w:rPr>
                <w:rStyle w:val="shorttext"/>
                <w:rFonts w:ascii="Proxima Nova Rg" w:hAnsi="Proxima Nova Rg"/>
              </w:rPr>
              <w:t xml:space="preserve"> </w:t>
            </w:r>
            <w:r w:rsidRPr="006E485B">
              <w:rPr>
                <w:rStyle w:val="hps"/>
                <w:rFonts w:ascii="Proxima Nova Rg" w:hAnsi="Proxima Nova Rg"/>
              </w:rPr>
              <w:t>accordance</w:t>
            </w:r>
            <w:r w:rsidRPr="006E485B">
              <w:rPr>
                <w:rStyle w:val="shorttext"/>
                <w:rFonts w:ascii="Proxima Nova Rg" w:hAnsi="Proxima Nova Rg"/>
              </w:rPr>
              <w:t xml:space="preserve"> </w:t>
            </w:r>
            <w:r w:rsidRPr="006E485B">
              <w:rPr>
                <w:rStyle w:val="hps"/>
                <w:rFonts w:ascii="Proxima Nova Rg" w:hAnsi="Proxima Nova Rg"/>
              </w:rPr>
              <w:t>with</w:t>
            </w:r>
          </w:p>
          <w:p w14:paraId="5C3659C2" w14:textId="245A9B1E" w:rsidR="0070286A" w:rsidRPr="006E485B" w:rsidRDefault="00367EE9" w:rsidP="00843242">
            <w:pPr>
              <w:rPr>
                <w:rFonts w:ascii="Proxima Nova Rg" w:hAnsi="Proxima Nova Rg"/>
                <w:b/>
              </w:rPr>
            </w:pPr>
            <w:r w:rsidRPr="006E485B">
              <w:rPr>
                <w:rStyle w:val="Hyperlink"/>
                <w:rFonts w:ascii="Proxima Nova Rg" w:hAnsi="Proxima Nova Rg"/>
                <w:color w:val="auto"/>
                <w:u w:val="none"/>
              </w:rPr>
              <w:t>CPD</w:t>
            </w:r>
            <w:r w:rsidRPr="006E485B">
              <w:rPr>
                <w:rFonts w:ascii="Proxima Nova Rg" w:hAnsi="Proxima Nova Rg"/>
              </w:rPr>
              <w:t xml:space="preserve"> </w:t>
            </w:r>
            <w:r w:rsidR="0070286A" w:rsidRPr="006E485B">
              <w:rPr>
                <w:rFonts w:ascii="Proxima Nova Rg" w:hAnsi="Proxima Nova Rg"/>
              </w:rPr>
              <w:t xml:space="preserve">and </w:t>
            </w:r>
            <w:r w:rsidR="0070286A" w:rsidRPr="006E485B">
              <w:rPr>
                <w:rStyle w:val="Hyperlink"/>
                <w:rFonts w:ascii="Proxima Nova Rg" w:hAnsi="Proxima Nova Rg"/>
                <w:color w:val="auto"/>
                <w:u w:val="none"/>
              </w:rPr>
              <w:t xml:space="preserve">UNDAF for the Republic of </w:t>
            </w:r>
            <w:r w:rsidR="00021295" w:rsidRPr="006E485B">
              <w:rPr>
                <w:rStyle w:val="Hyperlink"/>
                <w:rFonts w:ascii="Proxima Nova Rg" w:hAnsi="Proxima Nova Rg"/>
                <w:color w:val="auto"/>
                <w:u w:val="none"/>
              </w:rPr>
              <w:t>Armenia</w:t>
            </w:r>
            <w:r w:rsidR="0070286A" w:rsidRPr="006E485B">
              <w:rPr>
                <w:rFonts w:ascii="Proxima Nova Rg" w:hAnsi="Proxima Nova Rg"/>
              </w:rPr>
              <w:t>?</w:t>
            </w:r>
          </w:p>
        </w:tc>
        <w:tc>
          <w:tcPr>
            <w:tcW w:w="2306" w:type="dxa"/>
          </w:tcPr>
          <w:p w14:paraId="2C1E4FA1"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Project document,</w:t>
            </w:r>
          </w:p>
          <w:p w14:paraId="21E19966" w14:textId="35FC9617" w:rsidR="0070286A" w:rsidRPr="006E485B" w:rsidRDefault="0070286A" w:rsidP="00F50A35">
            <w:pPr>
              <w:pStyle w:val="ListParagraph"/>
              <w:numPr>
                <w:ilvl w:val="0"/>
                <w:numId w:val="5"/>
              </w:numPr>
              <w:ind w:left="0" w:right="60"/>
              <w:rPr>
                <w:rFonts w:ascii="Proxima Nova Rg" w:hAnsi="Proxima Nova Rg"/>
                <w:b/>
                <w:bCs/>
              </w:rPr>
            </w:pPr>
            <w:r w:rsidRPr="006E485B">
              <w:rPr>
                <w:rFonts w:ascii="Proxima Nova Rg" w:hAnsi="Proxima Nova Rg"/>
                <w:bCs/>
              </w:rPr>
              <w:t xml:space="preserve"> </w:t>
            </w:r>
            <w:hyperlink r:id="rId68" w:tgtFrame="_blank" w:history="1">
              <w:r w:rsidR="00367EE9" w:rsidRPr="006E485B">
                <w:rPr>
                  <w:rStyle w:val="Hyperlink"/>
                  <w:rFonts w:ascii="Proxima Nova Rg" w:hAnsi="Proxima Nova Rg"/>
                  <w:color w:val="auto"/>
                  <w:u w:val="none"/>
                </w:rPr>
                <w:t>Country</w:t>
              </w:r>
            </w:hyperlink>
            <w:r w:rsidR="00367EE9" w:rsidRPr="006E485B">
              <w:rPr>
                <w:rFonts w:ascii="Proxima Nova Rg" w:hAnsi="Proxima Nova Rg"/>
              </w:rPr>
              <w:t xml:space="preserve"> Programme Document</w:t>
            </w:r>
            <w:r w:rsidRPr="006E485B">
              <w:rPr>
                <w:rFonts w:ascii="Proxima Nova Rg" w:hAnsi="Proxima Nova Rg"/>
              </w:rPr>
              <w:t xml:space="preserve">, </w:t>
            </w:r>
            <w:hyperlink r:id="rId69" w:tgtFrame="_blank" w:history="1">
              <w:r w:rsidRPr="006E485B">
                <w:rPr>
                  <w:rStyle w:val="Hyperlink"/>
                  <w:rFonts w:ascii="Proxima Nova Rg" w:hAnsi="Proxima Nova Rg"/>
                  <w:color w:val="auto"/>
                  <w:u w:val="none"/>
                </w:rPr>
                <w:t xml:space="preserve">UN Development Assistance Framework for the Republic of </w:t>
              </w:r>
              <w:r w:rsidR="00021295" w:rsidRPr="006E485B">
                <w:rPr>
                  <w:rStyle w:val="Hyperlink"/>
                  <w:rFonts w:ascii="Proxima Nova Rg" w:hAnsi="Proxima Nova Rg"/>
                  <w:color w:val="auto"/>
                  <w:u w:val="none"/>
                </w:rPr>
                <w:t>Armenia</w:t>
              </w:r>
              <w:r w:rsidRPr="006E485B">
                <w:rPr>
                  <w:rStyle w:val="Hyperlink"/>
                  <w:rFonts w:ascii="Proxima Nova Rg" w:hAnsi="Proxima Nova Rg"/>
                  <w:color w:val="auto"/>
                  <w:u w:val="none"/>
                </w:rPr>
                <w:t xml:space="preserve"> for the Republic of </w:t>
              </w:r>
              <w:r w:rsidR="00021295" w:rsidRPr="006E485B">
                <w:rPr>
                  <w:rStyle w:val="Hyperlink"/>
                  <w:rFonts w:ascii="Proxima Nova Rg" w:hAnsi="Proxima Nova Rg"/>
                  <w:color w:val="auto"/>
                  <w:u w:val="none"/>
                </w:rPr>
                <w:t>Armenia</w:t>
              </w:r>
            </w:hyperlink>
          </w:p>
        </w:tc>
        <w:tc>
          <w:tcPr>
            <w:tcW w:w="1710" w:type="dxa"/>
          </w:tcPr>
          <w:p w14:paraId="66C6A396" w14:textId="77777777" w:rsidR="0070286A" w:rsidRPr="006E485B" w:rsidRDefault="0070286A" w:rsidP="00843150">
            <w:pPr>
              <w:pStyle w:val="Default"/>
              <w:rPr>
                <w:rFonts w:ascii="Proxima Nova Rg" w:hAnsi="Proxima Nova Rg" w:cs="Times New Roman"/>
                <w:b/>
                <w:bCs/>
                <w:sz w:val="20"/>
                <w:szCs w:val="20"/>
              </w:rPr>
            </w:pPr>
            <w:r w:rsidRPr="006E485B">
              <w:rPr>
                <w:rFonts w:ascii="Proxima Nova Rg" w:hAnsi="Proxima Nova Rg" w:cs="Times New Roman"/>
                <w:bCs/>
                <w:sz w:val="20"/>
                <w:szCs w:val="20"/>
              </w:rPr>
              <w:t>review</w:t>
            </w:r>
          </w:p>
        </w:tc>
      </w:tr>
      <w:tr w:rsidR="00894794" w:rsidRPr="006E485B" w14:paraId="0CB5A1D7" w14:textId="77777777" w:rsidTr="00C80C9B">
        <w:trPr>
          <w:jc w:val="center"/>
        </w:trPr>
        <w:tc>
          <w:tcPr>
            <w:tcW w:w="1705" w:type="dxa"/>
            <w:vMerge/>
          </w:tcPr>
          <w:p w14:paraId="2DEFE84E"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67AFD445" w14:textId="77777777" w:rsidR="0070286A" w:rsidRPr="006E485B" w:rsidRDefault="00367EE9" w:rsidP="0059580A">
            <w:pPr>
              <w:pStyle w:val="Default"/>
              <w:rPr>
                <w:rFonts w:ascii="Proxima Nova Rg" w:hAnsi="Proxima Nova Rg" w:cs="Times New Roman"/>
                <w:b/>
                <w:bCs/>
                <w:sz w:val="20"/>
                <w:szCs w:val="20"/>
              </w:rPr>
            </w:pPr>
            <w:r w:rsidRPr="006E485B">
              <w:rPr>
                <w:rFonts w:ascii="Proxima Nova Rg" w:hAnsi="Proxima Nova Rg" w:cs="Times New Roman"/>
                <w:sz w:val="20"/>
                <w:szCs w:val="20"/>
              </w:rPr>
              <w:t>Was the NA involved in determining the Project activities during the project preparation phase?</w:t>
            </w:r>
            <w:r w:rsidR="0070286A" w:rsidRPr="006E485B">
              <w:rPr>
                <w:rFonts w:ascii="Proxima Nova Rg" w:hAnsi="Proxima Nova Rg" w:cs="Times New Roman"/>
                <w:sz w:val="20"/>
                <w:szCs w:val="20"/>
              </w:rPr>
              <w:t xml:space="preserve"> </w:t>
            </w:r>
          </w:p>
        </w:tc>
        <w:tc>
          <w:tcPr>
            <w:tcW w:w="2114" w:type="dxa"/>
          </w:tcPr>
          <w:p w14:paraId="4D526025" w14:textId="018C2DDE" w:rsidR="0070286A" w:rsidRPr="006E485B" w:rsidRDefault="001D45D5" w:rsidP="005B4D32">
            <w:pPr>
              <w:spacing w:after="200"/>
              <w:rPr>
                <w:rFonts w:ascii="Proxima Nova Rg" w:hAnsi="Proxima Nova Rg"/>
                <w:bCs/>
              </w:rPr>
            </w:pPr>
            <w:r w:rsidRPr="006E485B">
              <w:rPr>
                <w:rFonts w:ascii="Proxima Nova Rg" w:hAnsi="Proxima Nova Rg"/>
              </w:rPr>
              <w:t xml:space="preserve">Selection of the Project activities </w:t>
            </w:r>
            <w:r w:rsidR="00F96BB1" w:rsidRPr="006E485B">
              <w:rPr>
                <w:rFonts w:ascii="Proxima Nova Rg" w:hAnsi="Proxima Nova Rg"/>
              </w:rPr>
              <w:t>(</w:t>
            </w:r>
            <w:r w:rsidR="00F96BB1" w:rsidRPr="006E485B">
              <w:rPr>
                <w:rFonts w:ascii="Proxima Nova Rg" w:hAnsi="Proxima Nova Rg"/>
                <w:bCs/>
              </w:rPr>
              <w:t>Did NA express interest in</w:t>
            </w:r>
            <w:r w:rsidRPr="006E485B">
              <w:rPr>
                <w:rFonts w:ascii="Proxima Nova Rg" w:hAnsi="Proxima Nova Rg"/>
                <w:bCs/>
              </w:rPr>
              <w:t xml:space="preserve"> </w:t>
            </w:r>
            <w:r w:rsidRPr="006E485B">
              <w:rPr>
                <w:rFonts w:ascii="Proxima Nova Rg" w:hAnsi="Proxima Nova Rg"/>
              </w:rPr>
              <w:t>determining the Project activities</w:t>
            </w:r>
            <w:r w:rsidR="00F96BB1" w:rsidRPr="006E485B">
              <w:rPr>
                <w:rFonts w:ascii="Proxima Nova Rg" w:hAnsi="Proxima Nova Rg"/>
                <w:bCs/>
              </w:rPr>
              <w:t>?)</w:t>
            </w:r>
          </w:p>
        </w:tc>
        <w:tc>
          <w:tcPr>
            <w:tcW w:w="2306" w:type="dxa"/>
          </w:tcPr>
          <w:p w14:paraId="6C3F4427" w14:textId="77777777" w:rsidR="0070286A" w:rsidRPr="006E485B" w:rsidRDefault="0070286A" w:rsidP="00932959">
            <w:pPr>
              <w:pStyle w:val="ListParagraph"/>
              <w:ind w:left="0"/>
              <w:jc w:val="both"/>
              <w:rPr>
                <w:rFonts w:ascii="Proxima Nova Rg" w:hAnsi="Proxima Nova Rg"/>
                <w:b/>
                <w:bCs/>
              </w:rPr>
            </w:pPr>
            <w:r w:rsidRPr="006E485B">
              <w:rPr>
                <w:rFonts w:ascii="Proxima Nova Rg" w:hAnsi="Proxima Nova Rg"/>
              </w:rPr>
              <w:t xml:space="preserve"> </w:t>
            </w:r>
            <w:r w:rsidR="001D45D5" w:rsidRPr="006E485B">
              <w:rPr>
                <w:rFonts w:ascii="Proxima Nova Rg" w:hAnsi="Proxima Nova Rg"/>
                <w:bCs/>
              </w:rPr>
              <w:t xml:space="preserve">NA- </w:t>
            </w:r>
            <w:r w:rsidR="001D45D5" w:rsidRPr="006E485B">
              <w:rPr>
                <w:rFonts w:ascii="Proxima Nova Rg" w:hAnsi="Proxima Nova Rg"/>
                <w:color w:val="000000"/>
              </w:rPr>
              <w:t>Secretary General</w:t>
            </w:r>
            <w:r w:rsidR="001D45D5" w:rsidRPr="006E485B">
              <w:rPr>
                <w:rFonts w:ascii="Proxima Nova Rg" w:hAnsi="Proxima Nova Rg"/>
              </w:rPr>
              <w:t>, MPs, staff</w:t>
            </w:r>
            <w:r w:rsidR="001D45D5" w:rsidRPr="006E485B">
              <w:rPr>
                <w:rFonts w:ascii="Proxima Nova Rg" w:hAnsi="Proxima Nova Rg"/>
                <w:color w:val="000000"/>
              </w:rPr>
              <w:t xml:space="preserve">; UNDP: </w:t>
            </w:r>
            <w:r w:rsidR="001D45D5" w:rsidRPr="006E485B">
              <w:rPr>
                <w:rFonts w:ascii="Proxima Nova Rg" w:hAnsi="Proxima Nova Rg"/>
              </w:rPr>
              <w:t>Project team</w:t>
            </w:r>
          </w:p>
        </w:tc>
        <w:tc>
          <w:tcPr>
            <w:tcW w:w="1710" w:type="dxa"/>
          </w:tcPr>
          <w:p w14:paraId="52268EC4" w14:textId="77777777" w:rsidR="0070286A" w:rsidRPr="006E485B" w:rsidRDefault="0070286A" w:rsidP="00F50A35">
            <w:pPr>
              <w:pStyle w:val="ListParagraph"/>
              <w:numPr>
                <w:ilvl w:val="0"/>
                <w:numId w:val="5"/>
              </w:numPr>
              <w:ind w:left="0"/>
              <w:jc w:val="both"/>
              <w:rPr>
                <w:rFonts w:ascii="Proxima Nova Rg" w:hAnsi="Proxima Nova Rg"/>
                <w:bCs/>
              </w:rPr>
            </w:pPr>
          </w:p>
          <w:p w14:paraId="2C3FE61F" w14:textId="77777777" w:rsidR="001D45D5" w:rsidRPr="006E485B" w:rsidRDefault="001D45D5" w:rsidP="001D45D5">
            <w:pPr>
              <w:pStyle w:val="ListParagraph"/>
              <w:ind w:left="0"/>
              <w:rPr>
                <w:rFonts w:ascii="Proxima Nova Rg" w:hAnsi="Proxima Nova Rg"/>
                <w:sz w:val="24"/>
                <w:szCs w:val="24"/>
              </w:rPr>
            </w:pPr>
            <w:r w:rsidRPr="006E485B">
              <w:rPr>
                <w:rFonts w:ascii="Proxima Nova Rg" w:hAnsi="Proxima Nova Rg"/>
                <w:bCs/>
              </w:rPr>
              <w:t>interviews</w:t>
            </w:r>
          </w:p>
          <w:p w14:paraId="2A6C02D6" w14:textId="77777777" w:rsidR="0070286A" w:rsidRPr="006E485B" w:rsidRDefault="0070286A" w:rsidP="00F50A35">
            <w:pPr>
              <w:pStyle w:val="ListParagraph"/>
              <w:numPr>
                <w:ilvl w:val="0"/>
                <w:numId w:val="5"/>
              </w:numPr>
              <w:ind w:left="0"/>
              <w:jc w:val="both"/>
              <w:rPr>
                <w:rFonts w:ascii="Proxima Nova Rg" w:hAnsi="Proxima Nova Rg"/>
                <w:bCs/>
              </w:rPr>
            </w:pPr>
          </w:p>
        </w:tc>
      </w:tr>
      <w:tr w:rsidR="00894794" w:rsidRPr="006E485B" w14:paraId="09A5BD3E" w14:textId="77777777" w:rsidTr="00C80C9B">
        <w:trPr>
          <w:jc w:val="center"/>
        </w:trPr>
        <w:tc>
          <w:tcPr>
            <w:tcW w:w="1705" w:type="dxa"/>
            <w:vMerge w:val="restart"/>
          </w:tcPr>
          <w:p w14:paraId="2F0E5D45" w14:textId="77777777" w:rsidR="0070286A" w:rsidRPr="006E485B" w:rsidRDefault="0070286A" w:rsidP="00843150">
            <w:pPr>
              <w:pStyle w:val="Default"/>
              <w:rPr>
                <w:rFonts w:ascii="Proxima Nova Rg" w:hAnsi="Proxima Nova Rg" w:cs="Times New Roman"/>
                <w:b/>
                <w:sz w:val="20"/>
                <w:szCs w:val="20"/>
              </w:rPr>
            </w:pPr>
            <w:r w:rsidRPr="006E485B">
              <w:rPr>
                <w:rFonts w:ascii="Proxima Nova Rg" w:hAnsi="Proxima Nova Rg" w:cs="Times New Roman"/>
                <w:b/>
                <w:sz w:val="20"/>
                <w:szCs w:val="20"/>
              </w:rPr>
              <w:t xml:space="preserve">Effectiveness </w:t>
            </w:r>
          </w:p>
          <w:p w14:paraId="551CE154" w14:textId="77777777" w:rsidR="0070286A" w:rsidRPr="006E485B" w:rsidRDefault="0070286A" w:rsidP="00277992">
            <w:pPr>
              <w:numPr>
                <w:ilvl w:val="0"/>
                <w:numId w:val="3"/>
              </w:numPr>
              <w:spacing w:after="80"/>
              <w:ind w:left="0"/>
              <w:jc w:val="both"/>
              <w:rPr>
                <w:rFonts w:ascii="Proxima Nova Rg" w:hAnsi="Proxima Nova Rg"/>
                <w:bCs/>
              </w:rPr>
            </w:pPr>
          </w:p>
        </w:tc>
        <w:tc>
          <w:tcPr>
            <w:tcW w:w="2690" w:type="dxa"/>
          </w:tcPr>
          <w:p w14:paraId="4FFD355F" w14:textId="0A024634" w:rsidR="0070286A" w:rsidRPr="006E485B" w:rsidRDefault="0070286A" w:rsidP="00277992">
            <w:pPr>
              <w:numPr>
                <w:ilvl w:val="0"/>
                <w:numId w:val="3"/>
              </w:numPr>
              <w:spacing w:after="80"/>
              <w:ind w:left="0"/>
              <w:jc w:val="both"/>
              <w:rPr>
                <w:rFonts w:ascii="Proxima Nova Rg" w:hAnsi="Proxima Nova Rg"/>
                <w:b/>
                <w:bCs/>
              </w:rPr>
            </w:pPr>
            <w:r w:rsidRPr="006E485B">
              <w:rPr>
                <w:rFonts w:ascii="Proxima Nova Rg" w:hAnsi="Proxima Nova Rg"/>
              </w:rPr>
              <w:t>Was stated outcome 1</w:t>
            </w:r>
            <w:r w:rsidR="0013776B" w:rsidRPr="006E485B">
              <w:rPr>
                <w:rFonts w:ascii="Proxima Nova Rg" w:hAnsi="Proxima Nova Rg"/>
              </w:rPr>
              <w:t xml:space="preserve"> </w:t>
            </w:r>
            <w:r w:rsidRPr="006E485B">
              <w:rPr>
                <w:rFonts w:ascii="Proxima Nova Rg" w:hAnsi="Proxima Nova Rg"/>
                <w:bCs/>
              </w:rPr>
              <w:t>(</w:t>
            </w:r>
            <w:r w:rsidR="00E9342E" w:rsidRPr="006E485B">
              <w:rPr>
                <w:rFonts w:ascii="Proxima Nova Rg" w:hAnsi="Proxima Nova Rg"/>
                <w:bCs/>
              </w:rPr>
              <w:t xml:space="preserve">Quality of legislative oversight and </w:t>
            </w:r>
            <w:proofErr w:type="gramStart"/>
            <w:r w:rsidR="00E9342E" w:rsidRPr="006E485B">
              <w:rPr>
                <w:rFonts w:ascii="Proxima Nova Rg" w:hAnsi="Proxima Nova Rg"/>
                <w:bCs/>
              </w:rPr>
              <w:t>policy-making</w:t>
            </w:r>
            <w:proofErr w:type="gramEnd"/>
            <w:r w:rsidR="00E9342E" w:rsidRPr="006E485B">
              <w:rPr>
                <w:rFonts w:ascii="Proxima Nova Rg" w:hAnsi="Proxima Nova Rg"/>
                <w:bCs/>
              </w:rPr>
              <w:t xml:space="preserve"> is improved</w:t>
            </w:r>
            <w:r w:rsidRPr="006E485B">
              <w:rPr>
                <w:rFonts w:ascii="Proxima Nova Rg" w:hAnsi="Proxima Nova Rg"/>
                <w:bCs/>
              </w:rPr>
              <w:t>)</w:t>
            </w:r>
            <w:r w:rsidRPr="006E485B">
              <w:rPr>
                <w:rFonts w:ascii="Proxima Nova Rg" w:hAnsi="Proxima Nova Rg"/>
              </w:rPr>
              <w:t xml:space="preserve"> achieved?</w:t>
            </w:r>
            <w:r w:rsidRPr="006E485B">
              <w:rPr>
                <w:rFonts w:ascii="Proxima Nova Rg" w:hAnsi="Proxima Nova Rg"/>
                <w:bCs/>
              </w:rPr>
              <w:t xml:space="preserve"> </w:t>
            </w:r>
          </w:p>
        </w:tc>
        <w:tc>
          <w:tcPr>
            <w:tcW w:w="2114" w:type="dxa"/>
          </w:tcPr>
          <w:p w14:paraId="3FF55FE5" w14:textId="0D0C8BEA" w:rsidR="0070286A" w:rsidRPr="006E485B" w:rsidRDefault="001A1ECA" w:rsidP="00995F1F">
            <w:pPr>
              <w:ind w:left="-66" w:right="-54"/>
              <w:rPr>
                <w:rFonts w:ascii="Proxima Nova Rg" w:hAnsi="Proxima Nova Rg"/>
                <w:bCs/>
              </w:rPr>
            </w:pPr>
            <w:r w:rsidRPr="006E485B">
              <w:rPr>
                <w:rFonts w:ascii="Proxima Nova Rg" w:hAnsi="Proxima Nova Rg"/>
                <w:bCs/>
              </w:rPr>
              <w:t>Has</w:t>
            </w:r>
            <w:r w:rsidR="0040395D" w:rsidRPr="006E485B">
              <w:rPr>
                <w:rFonts w:ascii="Proxima Nova Rg" w:hAnsi="Proxima Nova Rg"/>
                <w:bCs/>
              </w:rPr>
              <w:t xml:space="preserve"> </w:t>
            </w:r>
            <w:r w:rsidR="008C5335" w:rsidRPr="006E485B">
              <w:rPr>
                <w:rFonts w:ascii="Proxima Nova Rg" w:hAnsi="Proxima Nova Rg"/>
                <w:bCs/>
              </w:rPr>
              <w:t xml:space="preserve">the capacity of the NA </w:t>
            </w:r>
            <w:r w:rsidR="0040395D" w:rsidRPr="006E485B">
              <w:rPr>
                <w:rFonts w:ascii="Proxima Nova Rg" w:hAnsi="Proxima Nova Rg"/>
                <w:bCs/>
              </w:rPr>
              <w:t xml:space="preserve">legislature to analyse, draft and amend legislation </w:t>
            </w:r>
            <w:r w:rsidR="008C5335" w:rsidRPr="006E485B">
              <w:rPr>
                <w:rFonts w:ascii="Proxima Nova Rg" w:hAnsi="Proxima Nova Rg"/>
                <w:bCs/>
              </w:rPr>
              <w:t xml:space="preserve">been </w:t>
            </w:r>
            <w:r w:rsidR="0040395D" w:rsidRPr="006E485B">
              <w:rPr>
                <w:rFonts w:ascii="Proxima Nova Rg" w:hAnsi="Proxima Nova Rg"/>
                <w:bCs/>
              </w:rPr>
              <w:t>enhanced?</w:t>
            </w:r>
            <w:r w:rsidR="00B61CA2" w:rsidRPr="006E485B">
              <w:rPr>
                <w:rFonts w:ascii="Proxima Nova Rg" w:hAnsi="Proxima Nova Rg"/>
                <w:bCs/>
              </w:rPr>
              <w:t xml:space="preserve"> Has expert capacity of </w:t>
            </w:r>
            <w:r w:rsidR="008C5335" w:rsidRPr="006E485B">
              <w:rPr>
                <w:rFonts w:ascii="Proxima Nova Rg" w:hAnsi="Proxima Nova Rg"/>
                <w:bCs/>
              </w:rPr>
              <w:t xml:space="preserve">the </w:t>
            </w:r>
            <w:r w:rsidR="00B61CA2" w:rsidRPr="006E485B">
              <w:rPr>
                <w:rFonts w:ascii="Proxima Nova Rg" w:hAnsi="Proxima Nova Rg"/>
                <w:bCs/>
              </w:rPr>
              <w:t xml:space="preserve">in-house research and training centre’s staff </w:t>
            </w:r>
            <w:r w:rsidR="008C5335" w:rsidRPr="006E485B">
              <w:rPr>
                <w:rFonts w:ascii="Proxima Nova Rg" w:hAnsi="Proxima Nova Rg"/>
                <w:bCs/>
              </w:rPr>
              <w:t xml:space="preserve">been </w:t>
            </w:r>
            <w:r w:rsidR="00B61CA2" w:rsidRPr="006E485B">
              <w:rPr>
                <w:rFonts w:ascii="Proxima Nova Rg" w:hAnsi="Proxima Nova Rg"/>
                <w:bCs/>
              </w:rPr>
              <w:t>enhanced</w:t>
            </w:r>
            <w:r w:rsidR="008C5335" w:rsidRPr="006E485B">
              <w:rPr>
                <w:rFonts w:ascii="Proxima Nova Rg" w:hAnsi="Proxima Nova Rg"/>
                <w:bCs/>
              </w:rPr>
              <w:t xml:space="preserve"> by Project intervention, and if so, to what extent</w:t>
            </w:r>
            <w:r w:rsidR="00B61CA2" w:rsidRPr="006E485B">
              <w:rPr>
                <w:rFonts w:ascii="Proxima Nova Rg" w:hAnsi="Proxima Nova Rg"/>
                <w:bCs/>
              </w:rPr>
              <w:t>?</w:t>
            </w:r>
            <w:r w:rsidR="000E62BE" w:rsidRPr="006E485B">
              <w:rPr>
                <w:rFonts w:ascii="Proxima Nova Rg" w:hAnsi="Proxima Nova Rg"/>
                <w:bCs/>
              </w:rPr>
              <w:t xml:space="preserve"> Has inter-parliamentary cooperation strengthened?</w:t>
            </w:r>
          </w:p>
        </w:tc>
        <w:tc>
          <w:tcPr>
            <w:tcW w:w="2306" w:type="dxa"/>
          </w:tcPr>
          <w:p w14:paraId="3874BC13" w14:textId="0949A259" w:rsidR="00540070" w:rsidRPr="006E485B" w:rsidRDefault="00625417" w:rsidP="00666CBA">
            <w:pPr>
              <w:pStyle w:val="Default"/>
              <w:rPr>
                <w:rFonts w:ascii="Proxima Nova Rg" w:hAnsi="Proxima Nova Rg" w:cs="Times New Roman"/>
                <w:b/>
                <w:bCs/>
                <w:sz w:val="20"/>
                <w:lang w:val="en-GB"/>
              </w:rPr>
            </w:pPr>
            <w:r w:rsidRPr="006E485B">
              <w:rPr>
                <w:rFonts w:ascii="Proxima Nova Rg" w:hAnsi="Proxima Nova Rg" w:cs="Times New Roman"/>
                <w:sz w:val="20"/>
                <w:szCs w:val="20"/>
              </w:rPr>
              <w:t xml:space="preserve">workshops for MPs, </w:t>
            </w:r>
            <w:proofErr w:type="gramStart"/>
            <w:r w:rsidRPr="006E485B">
              <w:rPr>
                <w:rFonts w:ascii="Proxima Nova Rg" w:hAnsi="Proxima Nova Rg" w:cs="Times New Roman"/>
                <w:sz w:val="20"/>
                <w:szCs w:val="20"/>
              </w:rPr>
              <w:t>assistants</w:t>
            </w:r>
            <w:proofErr w:type="gramEnd"/>
            <w:r w:rsidRPr="006E485B">
              <w:rPr>
                <w:rFonts w:ascii="Proxima Nova Rg" w:hAnsi="Proxima Nova Rg" w:cs="Times New Roman"/>
                <w:sz w:val="20"/>
                <w:szCs w:val="20"/>
              </w:rPr>
              <w:t xml:space="preserve"> and staff; programme curricula; Research and Training Center; initiatives</w:t>
            </w:r>
            <w:r w:rsidR="008C5335" w:rsidRPr="006E485B">
              <w:rPr>
                <w:rFonts w:ascii="Proxima Nova Rg" w:hAnsi="Proxima Nova Rg" w:cs="Times New Roman"/>
                <w:sz w:val="20"/>
                <w:szCs w:val="20"/>
              </w:rPr>
              <w:t xml:space="preserve">, </w:t>
            </w:r>
            <w:r w:rsidRPr="006E485B">
              <w:rPr>
                <w:rFonts w:ascii="Proxima Nova Rg" w:hAnsi="Proxima Nova Rg" w:cs="Times New Roman"/>
                <w:sz w:val="20"/>
                <w:szCs w:val="20"/>
              </w:rPr>
              <w:t>events</w:t>
            </w:r>
            <w:r w:rsidR="008C5335" w:rsidRPr="006E485B">
              <w:rPr>
                <w:rFonts w:ascii="Proxima Nova Rg" w:hAnsi="Proxima Nova Rg" w:cs="Times New Roman"/>
                <w:sz w:val="20"/>
                <w:szCs w:val="20"/>
              </w:rPr>
              <w:t>, training sessions and/or training programmes</w:t>
            </w:r>
          </w:p>
        </w:tc>
        <w:tc>
          <w:tcPr>
            <w:tcW w:w="1710" w:type="dxa"/>
          </w:tcPr>
          <w:p w14:paraId="715FF778" w14:textId="77777777" w:rsidR="0070286A" w:rsidRPr="006E485B" w:rsidRDefault="0070286A" w:rsidP="00843150">
            <w:pPr>
              <w:pStyle w:val="Default"/>
              <w:rPr>
                <w:rFonts w:ascii="Proxima Nova Rg" w:hAnsi="Proxima Nova Rg" w:cs="Times New Roman"/>
                <w:b/>
                <w:bCs/>
                <w:sz w:val="20"/>
                <w:szCs w:val="20"/>
              </w:rPr>
            </w:pPr>
            <w:r w:rsidRPr="006E485B">
              <w:rPr>
                <w:rFonts w:ascii="Proxima Nova Rg" w:hAnsi="Proxima Nova Rg" w:cs="Times New Roman"/>
                <w:bCs/>
                <w:sz w:val="20"/>
                <w:szCs w:val="20"/>
              </w:rPr>
              <w:t>review, interviews</w:t>
            </w:r>
          </w:p>
        </w:tc>
      </w:tr>
      <w:tr w:rsidR="00894794" w:rsidRPr="006E485B" w14:paraId="38A10567" w14:textId="77777777" w:rsidTr="00C80C9B">
        <w:trPr>
          <w:jc w:val="center"/>
        </w:trPr>
        <w:tc>
          <w:tcPr>
            <w:tcW w:w="1705" w:type="dxa"/>
            <w:vMerge/>
          </w:tcPr>
          <w:p w14:paraId="3659B6BC"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0E781853" w14:textId="77777777" w:rsidR="00CA5FDE" w:rsidRPr="006E485B" w:rsidRDefault="00CA5FDE" w:rsidP="00CA5FDE">
            <w:pPr>
              <w:spacing w:after="80"/>
              <w:jc w:val="both"/>
              <w:rPr>
                <w:rFonts w:ascii="Proxima Nova Rg" w:hAnsi="Proxima Nova Rg"/>
              </w:rPr>
            </w:pPr>
            <w:r w:rsidRPr="006E485B">
              <w:rPr>
                <w:rFonts w:ascii="Proxima Nova Rg" w:hAnsi="Proxima Nova Rg"/>
                <w:bCs/>
              </w:rPr>
              <w:t>Did project develop tools for increasing accountability and transparency of the NA?</w:t>
            </w:r>
          </w:p>
          <w:p w14:paraId="2AC42184" w14:textId="2B5F9F89" w:rsidR="0070286A" w:rsidRPr="006E485B" w:rsidRDefault="0070286A" w:rsidP="00843150">
            <w:pPr>
              <w:pStyle w:val="Default"/>
              <w:rPr>
                <w:rFonts w:ascii="Proxima Nova Rg" w:hAnsi="Proxima Nova Rg" w:cs="Times New Roman"/>
                <w:bCs/>
                <w:sz w:val="20"/>
                <w:szCs w:val="20"/>
                <w:highlight w:val="yellow"/>
              </w:rPr>
            </w:pPr>
          </w:p>
        </w:tc>
        <w:tc>
          <w:tcPr>
            <w:tcW w:w="2114" w:type="dxa"/>
          </w:tcPr>
          <w:p w14:paraId="49FF492E" w14:textId="31356D7F" w:rsidR="0070286A" w:rsidRPr="006E485B" w:rsidRDefault="008C5335" w:rsidP="0048534D">
            <w:pPr>
              <w:pStyle w:val="Default"/>
              <w:rPr>
                <w:rFonts w:ascii="Proxima Nova Rg" w:hAnsi="Proxima Nova Rg" w:cs="Times New Roman"/>
                <w:bCs/>
                <w:sz w:val="20"/>
                <w:szCs w:val="20"/>
                <w:highlight w:val="yellow"/>
              </w:rPr>
            </w:pPr>
            <w:r w:rsidRPr="006E485B">
              <w:rPr>
                <w:rFonts w:ascii="Proxima Nova Rg" w:hAnsi="Proxima Nova Rg" w:cs="Times New Roman"/>
                <w:bCs/>
                <w:sz w:val="20"/>
                <w:szCs w:val="20"/>
              </w:rPr>
              <w:t xml:space="preserve">Are existing tools enhanced (or) new tools introduced that result in </w:t>
            </w:r>
            <w:r w:rsidR="00E41D58" w:rsidRPr="006E485B">
              <w:rPr>
                <w:rFonts w:ascii="Proxima Nova Rg" w:hAnsi="Proxima Nova Rg" w:cs="Times New Roman"/>
                <w:bCs/>
                <w:sz w:val="20"/>
                <w:szCs w:val="20"/>
              </w:rPr>
              <w:t>increased accountability and transparency of NA</w:t>
            </w:r>
            <w:r w:rsidRPr="006E485B">
              <w:rPr>
                <w:rFonts w:ascii="Proxima Nova Rg" w:hAnsi="Proxima Nova Rg" w:cs="Times New Roman"/>
                <w:bCs/>
                <w:sz w:val="20"/>
                <w:szCs w:val="20"/>
              </w:rPr>
              <w:t xml:space="preserve"> during MAP implementation to date</w:t>
            </w:r>
            <w:r w:rsidR="00E41D58" w:rsidRPr="006E485B">
              <w:rPr>
                <w:rFonts w:ascii="Proxima Nova Rg" w:hAnsi="Proxima Nova Rg" w:cs="Times New Roman"/>
                <w:bCs/>
                <w:sz w:val="20"/>
                <w:szCs w:val="20"/>
              </w:rPr>
              <w:t>?</w:t>
            </w:r>
            <w:r w:rsidR="004B17DF" w:rsidRPr="006E485B">
              <w:rPr>
                <w:rFonts w:ascii="Proxima Nova Rg" w:hAnsi="Proxima Nova Rg" w:cs="Times New Roman"/>
                <w:bCs/>
                <w:sz w:val="20"/>
                <w:szCs w:val="20"/>
              </w:rPr>
              <w:t xml:space="preserve"> Has public awareness of parliamentary activities </w:t>
            </w:r>
            <w:r w:rsidRPr="006E485B">
              <w:rPr>
                <w:rFonts w:ascii="Proxima Nova Rg" w:hAnsi="Proxima Nova Rg" w:cs="Times New Roman"/>
                <w:bCs/>
                <w:sz w:val="20"/>
                <w:szCs w:val="20"/>
              </w:rPr>
              <w:t xml:space="preserve">been </w:t>
            </w:r>
            <w:r w:rsidR="004B17DF" w:rsidRPr="006E485B">
              <w:rPr>
                <w:rFonts w:ascii="Proxima Nova Rg" w:hAnsi="Proxima Nova Rg" w:cs="Times New Roman"/>
                <w:bCs/>
                <w:sz w:val="20"/>
                <w:szCs w:val="20"/>
              </w:rPr>
              <w:t>enhanced</w:t>
            </w:r>
            <w:r w:rsidRPr="006E485B">
              <w:rPr>
                <w:rFonts w:ascii="Proxima Nova Rg" w:hAnsi="Proxima Nova Rg" w:cs="Times New Roman"/>
                <w:bCs/>
                <w:sz w:val="20"/>
                <w:szCs w:val="20"/>
              </w:rPr>
              <w:t xml:space="preserve"> and if so, how and to what extent</w:t>
            </w:r>
            <w:r w:rsidR="004B17DF" w:rsidRPr="006E485B">
              <w:rPr>
                <w:rFonts w:ascii="Proxima Nova Rg" w:hAnsi="Proxima Nova Rg" w:cs="Times New Roman"/>
                <w:bCs/>
                <w:sz w:val="20"/>
                <w:szCs w:val="20"/>
              </w:rPr>
              <w:t>?</w:t>
            </w:r>
          </w:p>
        </w:tc>
        <w:tc>
          <w:tcPr>
            <w:tcW w:w="2306" w:type="dxa"/>
          </w:tcPr>
          <w:p w14:paraId="0C49F7AF" w14:textId="7CA5AC5C" w:rsidR="00BB7645" w:rsidRPr="006E485B" w:rsidRDefault="00992CDB" w:rsidP="006E394A">
            <w:pPr>
              <w:pStyle w:val="ListParagraph"/>
              <w:ind w:left="0"/>
              <w:jc w:val="both"/>
              <w:rPr>
                <w:rFonts w:ascii="Proxima Nova Rg" w:hAnsi="Proxima Nova Rg"/>
                <w:bCs/>
                <w:highlight w:val="yellow"/>
              </w:rPr>
            </w:pPr>
            <w:r w:rsidRPr="006E485B">
              <w:rPr>
                <w:rFonts w:ascii="Proxima Nova Rg" w:hAnsi="Proxima Nova Rg"/>
                <w:bCs/>
              </w:rPr>
              <w:t>NA web-site analytics and records</w:t>
            </w:r>
            <w:r w:rsidR="00B02806" w:rsidRPr="006E485B">
              <w:rPr>
                <w:rFonts w:ascii="Proxima Nova Rg" w:hAnsi="Proxima Nova Rg"/>
                <w:bCs/>
              </w:rPr>
              <w:t xml:space="preserve">; </w:t>
            </w:r>
            <w:r w:rsidR="00AF19A3" w:rsidRPr="006E485B">
              <w:rPr>
                <w:rFonts w:ascii="Proxima Nova Rg" w:hAnsi="Proxima Nova Rg"/>
                <w:bCs/>
              </w:rPr>
              <w:t xml:space="preserve">Level of </w:t>
            </w:r>
            <w:r w:rsidR="008C5335" w:rsidRPr="006E485B">
              <w:rPr>
                <w:rFonts w:ascii="Proxima Nova Rg" w:hAnsi="Proxima Nova Rg"/>
                <w:bCs/>
              </w:rPr>
              <w:t xml:space="preserve">expressed and recorded </w:t>
            </w:r>
            <w:r w:rsidR="00AF19A3" w:rsidRPr="006E485B">
              <w:rPr>
                <w:rFonts w:ascii="Proxima Nova Rg" w:hAnsi="Proxima Nova Rg"/>
                <w:bCs/>
              </w:rPr>
              <w:t xml:space="preserve">citizen satisfaction with accountability and transparency tools; </w:t>
            </w:r>
            <w:r w:rsidR="002E2637" w:rsidRPr="006E485B">
              <w:rPr>
                <w:rFonts w:ascii="Proxima Nova Rg" w:hAnsi="Proxima Nova Rg"/>
                <w:bCs/>
              </w:rPr>
              <w:t>Preliminary Design of the Parliamentary Visitor and Information Center</w:t>
            </w:r>
            <w:r w:rsidR="00BB7645" w:rsidRPr="006E485B">
              <w:rPr>
                <w:rFonts w:ascii="Proxima Nova Rg" w:hAnsi="Proxima Nova Rg"/>
                <w:bCs/>
              </w:rPr>
              <w:t xml:space="preserve"> </w:t>
            </w:r>
          </w:p>
        </w:tc>
        <w:tc>
          <w:tcPr>
            <w:tcW w:w="1710" w:type="dxa"/>
          </w:tcPr>
          <w:p w14:paraId="0CAFBA56"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review,</w:t>
            </w:r>
          </w:p>
          <w:p w14:paraId="4C8C2CD7" w14:textId="55632052" w:rsidR="0070286A" w:rsidRPr="006E485B" w:rsidRDefault="0070286A" w:rsidP="00F50A35">
            <w:pPr>
              <w:pStyle w:val="ListParagraph"/>
              <w:numPr>
                <w:ilvl w:val="0"/>
                <w:numId w:val="5"/>
              </w:numPr>
              <w:ind w:left="0"/>
              <w:jc w:val="both"/>
              <w:rPr>
                <w:rFonts w:ascii="Proxima Nova Rg" w:hAnsi="Proxima Nova Rg"/>
                <w:bCs/>
              </w:rPr>
            </w:pPr>
            <w:r w:rsidRPr="006E485B">
              <w:rPr>
                <w:rFonts w:ascii="Proxima Nova Rg" w:hAnsi="Proxima Nova Rg"/>
                <w:bCs/>
              </w:rPr>
              <w:t xml:space="preserve">interviews with MPs, clerks </w:t>
            </w:r>
          </w:p>
        </w:tc>
      </w:tr>
      <w:tr w:rsidR="00894794" w:rsidRPr="006E485B" w14:paraId="573CC35F" w14:textId="77777777" w:rsidTr="00C80C9B">
        <w:trPr>
          <w:jc w:val="center"/>
        </w:trPr>
        <w:tc>
          <w:tcPr>
            <w:tcW w:w="1705" w:type="dxa"/>
            <w:vMerge/>
          </w:tcPr>
          <w:p w14:paraId="14591D55"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39C70259" w14:textId="59B15EE7" w:rsidR="0070286A" w:rsidRPr="006E485B" w:rsidRDefault="008D7DB6" w:rsidP="00843150">
            <w:pPr>
              <w:shd w:val="clear" w:color="auto" w:fill="FFFFFF"/>
              <w:jc w:val="both"/>
              <w:rPr>
                <w:rFonts w:ascii="Proxima Nova Rg" w:hAnsi="Proxima Nova Rg"/>
                <w:b/>
                <w:bCs/>
                <w:highlight w:val="yellow"/>
              </w:rPr>
            </w:pPr>
            <w:r w:rsidRPr="006E485B">
              <w:rPr>
                <w:rFonts w:ascii="Proxima Nova Rg" w:hAnsi="Proxima Nova Rg"/>
                <w:bCs/>
              </w:rPr>
              <w:t>Was stated outcome 3</w:t>
            </w:r>
            <w:r w:rsidR="00C5307F" w:rsidRPr="006E485B">
              <w:rPr>
                <w:rFonts w:ascii="Proxima Nova Rg" w:hAnsi="Proxima Nova Rg"/>
                <w:bCs/>
              </w:rPr>
              <w:t xml:space="preserve"> </w:t>
            </w:r>
            <w:r w:rsidRPr="006E485B">
              <w:rPr>
                <w:rFonts w:ascii="Proxima Nova Rg" w:hAnsi="Proxima Nova Rg"/>
                <w:bCs/>
              </w:rPr>
              <w:t>(</w:t>
            </w:r>
            <w:r w:rsidR="00A610F5" w:rsidRPr="006E485B">
              <w:rPr>
                <w:rFonts w:ascii="Proxima Nova Rg" w:hAnsi="Proxima Nova Rg"/>
                <w:bCs/>
              </w:rPr>
              <w:t>Legislative responsiveness, inclusivity and participatory approach is embedded in MPs work</w:t>
            </w:r>
            <w:r w:rsidRPr="006E485B">
              <w:rPr>
                <w:rFonts w:ascii="Proxima Nova Rg" w:hAnsi="Proxima Nova Rg"/>
                <w:bCs/>
              </w:rPr>
              <w:t>) achie</w:t>
            </w:r>
            <w:r w:rsidR="0070286A" w:rsidRPr="006E485B">
              <w:rPr>
                <w:rFonts w:ascii="Proxima Nova Rg" w:hAnsi="Proxima Nova Rg"/>
              </w:rPr>
              <w:t>ved?</w:t>
            </w:r>
          </w:p>
        </w:tc>
        <w:tc>
          <w:tcPr>
            <w:tcW w:w="2114" w:type="dxa"/>
          </w:tcPr>
          <w:p w14:paraId="3FA5CAB6" w14:textId="678A8703" w:rsidR="00BB7645" w:rsidRPr="006E485B" w:rsidRDefault="00F57AE5" w:rsidP="00343069">
            <w:pPr>
              <w:rPr>
                <w:rFonts w:ascii="Proxima Nova Rg" w:hAnsi="Proxima Nova Rg"/>
                <w:highlight w:val="yellow"/>
              </w:rPr>
            </w:pPr>
            <w:r w:rsidRPr="006E485B">
              <w:rPr>
                <w:rFonts w:ascii="Proxima Nova Rg" w:hAnsi="Proxima Nova Rg"/>
              </w:rPr>
              <w:t xml:space="preserve">Has dialogue and collaboration with civil society and citizens improved? </w:t>
            </w:r>
            <w:r w:rsidR="00C66070" w:rsidRPr="006E485B">
              <w:rPr>
                <w:rFonts w:ascii="Proxima Nova Rg" w:hAnsi="Proxima Nova Rg"/>
              </w:rPr>
              <w:t xml:space="preserve">Has citizen engagement in parliamentary processes </w:t>
            </w:r>
            <w:r w:rsidR="00C66070" w:rsidRPr="006E485B">
              <w:rPr>
                <w:rFonts w:ascii="Proxima Nova Rg" w:hAnsi="Proxima Nova Rg"/>
              </w:rPr>
              <w:lastRenderedPageBreak/>
              <w:t>enhanced?</w:t>
            </w:r>
            <w:r w:rsidR="008C5335" w:rsidRPr="006E485B">
              <w:rPr>
                <w:rFonts w:ascii="Proxima Nova Rg" w:hAnsi="Proxima Nova Rg"/>
              </w:rPr>
              <w:t xml:space="preserve">  How can MAP interventions be linked to these results and to what extent?</w:t>
            </w:r>
          </w:p>
        </w:tc>
        <w:tc>
          <w:tcPr>
            <w:tcW w:w="2306" w:type="dxa"/>
          </w:tcPr>
          <w:p w14:paraId="0078FF07" w14:textId="59770185" w:rsidR="0070286A" w:rsidRPr="006E485B" w:rsidRDefault="0070286A" w:rsidP="00FF698D">
            <w:pPr>
              <w:rPr>
                <w:rFonts w:ascii="Proxima Nova Rg" w:hAnsi="Proxima Nova Rg"/>
              </w:rPr>
            </w:pPr>
            <w:r w:rsidRPr="006E485B">
              <w:rPr>
                <w:rFonts w:ascii="Proxima Nova Rg" w:hAnsi="Proxima Nova Rg"/>
              </w:rPr>
              <w:lastRenderedPageBreak/>
              <w:t>project report</w:t>
            </w:r>
            <w:r w:rsidR="00FF698D" w:rsidRPr="006E485B">
              <w:rPr>
                <w:rFonts w:ascii="Proxima Nova Rg" w:hAnsi="Proxima Nova Rg"/>
              </w:rPr>
              <w:t xml:space="preserve">s, </w:t>
            </w:r>
          </w:p>
          <w:p w14:paraId="45823E42" w14:textId="3071DD44" w:rsidR="00B517C3" w:rsidRPr="006E485B" w:rsidRDefault="00B517C3" w:rsidP="00FF698D">
            <w:pPr>
              <w:rPr>
                <w:rFonts w:ascii="Proxima Nova Rg" w:hAnsi="Proxima Nova Rg"/>
              </w:rPr>
            </w:pPr>
            <w:r w:rsidRPr="006E485B">
              <w:rPr>
                <w:rFonts w:ascii="Proxima Nova Rg" w:hAnsi="Proxima Nova Rg"/>
              </w:rPr>
              <w:t xml:space="preserve">number of </w:t>
            </w:r>
            <w:r w:rsidR="00D914CC" w:rsidRPr="006E485B">
              <w:rPr>
                <w:rFonts w:ascii="Proxima Nova Rg" w:hAnsi="Proxima Nova Rg"/>
              </w:rPr>
              <w:t xml:space="preserve">experimental events and initiatives to connect MPs with citizens, </w:t>
            </w:r>
          </w:p>
          <w:p w14:paraId="3CDC64AB" w14:textId="1D8D5350" w:rsidR="00BB7645" w:rsidRPr="006E485B" w:rsidRDefault="00ED4E67" w:rsidP="00843150">
            <w:pPr>
              <w:pStyle w:val="Default"/>
              <w:rPr>
                <w:rFonts w:ascii="Proxima Nova Rg" w:hAnsi="Proxima Nova Rg" w:cs="Times New Roman"/>
                <w:b/>
                <w:bCs/>
                <w:sz w:val="20"/>
                <w:szCs w:val="20"/>
                <w:highlight w:val="yellow"/>
              </w:rPr>
            </w:pPr>
            <w:r w:rsidRPr="006E485B">
              <w:rPr>
                <w:rFonts w:ascii="Proxima Nova Rg" w:hAnsi="Proxima Nova Rg" w:cs="Times New Roman"/>
                <w:bCs/>
                <w:sz w:val="20"/>
                <w:szCs w:val="20"/>
              </w:rPr>
              <w:t>c</w:t>
            </w:r>
            <w:r w:rsidR="00E25B8F" w:rsidRPr="006E485B">
              <w:rPr>
                <w:rFonts w:ascii="Proxima Nova Rg" w:hAnsi="Proxima Nova Rg" w:cs="Times New Roman"/>
                <w:bCs/>
                <w:sz w:val="20"/>
                <w:szCs w:val="20"/>
              </w:rPr>
              <w:t>itizen’s</w:t>
            </w:r>
            <w:r w:rsidR="00BB7645" w:rsidRPr="006E485B">
              <w:rPr>
                <w:rFonts w:ascii="Proxima Nova Rg" w:hAnsi="Proxima Nova Rg" w:cs="Times New Roman"/>
                <w:bCs/>
                <w:sz w:val="20"/>
                <w:szCs w:val="20"/>
              </w:rPr>
              <w:t xml:space="preserve"> feedback</w:t>
            </w:r>
            <w:r w:rsidRPr="006E485B">
              <w:rPr>
                <w:rFonts w:ascii="Proxima Nova Rg" w:hAnsi="Proxima Nova Rg" w:cs="Times New Roman"/>
                <w:bCs/>
                <w:sz w:val="20"/>
                <w:szCs w:val="20"/>
              </w:rPr>
              <w:t xml:space="preserve"> records</w:t>
            </w:r>
            <w:r w:rsidR="008C5335" w:rsidRPr="006E485B">
              <w:rPr>
                <w:rFonts w:ascii="Proxima Nova Rg" w:hAnsi="Proxima Nova Rg" w:cs="Times New Roman"/>
                <w:bCs/>
                <w:sz w:val="20"/>
                <w:szCs w:val="20"/>
              </w:rPr>
              <w:t xml:space="preserve">, evidence </w:t>
            </w:r>
            <w:r w:rsidR="008C5335" w:rsidRPr="006E485B">
              <w:rPr>
                <w:rFonts w:ascii="Proxima Nova Rg" w:hAnsi="Proxima Nova Rg" w:cs="Times New Roman"/>
                <w:bCs/>
                <w:sz w:val="20"/>
                <w:szCs w:val="20"/>
              </w:rPr>
              <w:lastRenderedPageBreak/>
              <w:t>produced by NA beneficiaries and stakeholders</w:t>
            </w:r>
          </w:p>
        </w:tc>
        <w:tc>
          <w:tcPr>
            <w:tcW w:w="1710" w:type="dxa"/>
          </w:tcPr>
          <w:p w14:paraId="6E0EC5A4"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lastRenderedPageBreak/>
              <w:t>review,</w:t>
            </w:r>
          </w:p>
          <w:p w14:paraId="47C121DC"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interviews with MPs, clerks</w:t>
            </w:r>
          </w:p>
        </w:tc>
      </w:tr>
      <w:tr w:rsidR="00894794" w:rsidRPr="006E485B" w14:paraId="3F2258E2" w14:textId="77777777" w:rsidTr="00C80C9B">
        <w:trPr>
          <w:jc w:val="center"/>
        </w:trPr>
        <w:tc>
          <w:tcPr>
            <w:tcW w:w="1705" w:type="dxa"/>
          </w:tcPr>
          <w:p w14:paraId="511FF42B" w14:textId="77777777" w:rsidR="0059580A" w:rsidRPr="006E485B" w:rsidRDefault="0059580A" w:rsidP="00843150">
            <w:pPr>
              <w:pStyle w:val="Default"/>
              <w:rPr>
                <w:rFonts w:ascii="Proxima Nova Rg" w:hAnsi="Proxima Nova Rg" w:cs="Times New Roman"/>
                <w:bCs/>
                <w:sz w:val="20"/>
                <w:szCs w:val="20"/>
              </w:rPr>
            </w:pPr>
          </w:p>
        </w:tc>
        <w:tc>
          <w:tcPr>
            <w:tcW w:w="2690" w:type="dxa"/>
          </w:tcPr>
          <w:p w14:paraId="254EFE97" w14:textId="4148BFB0" w:rsidR="0059580A" w:rsidRPr="006E485B" w:rsidRDefault="0059580A" w:rsidP="00843150">
            <w:pPr>
              <w:shd w:val="clear" w:color="auto" w:fill="FFFFFF"/>
              <w:spacing w:after="200" w:line="276" w:lineRule="auto"/>
              <w:jc w:val="both"/>
              <w:rPr>
                <w:rFonts w:ascii="Proxima Nova Rg" w:hAnsi="Proxima Nova Rg"/>
              </w:rPr>
            </w:pPr>
            <w:r w:rsidRPr="006E485B">
              <w:rPr>
                <w:rFonts w:ascii="Proxima Nova Rg" w:hAnsi="Proxima Nova Rg"/>
              </w:rPr>
              <w:t xml:space="preserve">Did the NA participate in the </w:t>
            </w:r>
            <w:r w:rsidR="00E25B8F" w:rsidRPr="006E485B">
              <w:rPr>
                <w:rFonts w:ascii="Proxima Nova Rg" w:hAnsi="Proxima Nova Rg"/>
              </w:rPr>
              <w:t>decision-making</w:t>
            </w:r>
            <w:r w:rsidRPr="006E485B">
              <w:rPr>
                <w:rFonts w:ascii="Proxima Nova Rg" w:hAnsi="Proxima Nova Rg"/>
              </w:rPr>
              <w:t xml:space="preserve"> process during the implementation of the Project?</w:t>
            </w:r>
          </w:p>
        </w:tc>
        <w:tc>
          <w:tcPr>
            <w:tcW w:w="2114" w:type="dxa"/>
          </w:tcPr>
          <w:p w14:paraId="20EF74D8" w14:textId="218D5F70" w:rsidR="00C24290" w:rsidRPr="006E485B" w:rsidRDefault="00A17691" w:rsidP="00A17691">
            <w:pPr>
              <w:pStyle w:val="Default"/>
              <w:rPr>
                <w:rFonts w:ascii="Proxima Nova Rg" w:hAnsi="Proxima Nova Rg" w:cs="Times New Roman"/>
                <w:bCs/>
                <w:sz w:val="20"/>
                <w:szCs w:val="20"/>
              </w:rPr>
            </w:pPr>
            <w:r w:rsidRPr="006E485B">
              <w:rPr>
                <w:rFonts w:ascii="Proxima Nova Rg" w:hAnsi="Proxima Nova Rg" w:cs="Times New Roman"/>
                <w:bCs/>
                <w:sz w:val="20"/>
                <w:szCs w:val="20"/>
              </w:rPr>
              <w:t>selection of</w:t>
            </w:r>
            <w:r w:rsidR="00C24290" w:rsidRPr="006E485B">
              <w:rPr>
                <w:rFonts w:ascii="Proxima Nova Rg" w:hAnsi="Proxima Nova Rg" w:cs="Times New Roman"/>
                <w:bCs/>
                <w:sz w:val="20"/>
                <w:szCs w:val="20"/>
              </w:rPr>
              <w:t xml:space="preserve"> </w:t>
            </w:r>
            <w:proofErr w:type="gramStart"/>
            <w:r w:rsidR="00C24290" w:rsidRPr="006E485B">
              <w:rPr>
                <w:rFonts w:ascii="Proxima Nova Rg" w:hAnsi="Proxima Nova Rg" w:cs="Times New Roman"/>
                <w:bCs/>
                <w:sz w:val="20"/>
                <w:szCs w:val="20"/>
              </w:rPr>
              <w:t xml:space="preserve">workshops </w:t>
            </w:r>
            <w:r w:rsidRPr="006E485B">
              <w:rPr>
                <w:rFonts w:ascii="Proxima Nova Rg" w:hAnsi="Proxima Nova Rg" w:cs="Times New Roman"/>
                <w:bCs/>
                <w:sz w:val="20"/>
                <w:szCs w:val="20"/>
              </w:rPr>
              <w:t xml:space="preserve"> </w:t>
            </w:r>
            <w:r w:rsidR="00C24290" w:rsidRPr="006E485B">
              <w:rPr>
                <w:rFonts w:ascii="Proxima Nova Rg" w:hAnsi="Proxima Nova Rg" w:cs="Times New Roman"/>
                <w:bCs/>
                <w:sz w:val="20"/>
                <w:szCs w:val="20"/>
              </w:rPr>
              <w:t>programme</w:t>
            </w:r>
            <w:proofErr w:type="gramEnd"/>
            <w:r w:rsidR="00C24290" w:rsidRPr="006E485B">
              <w:rPr>
                <w:rFonts w:ascii="Proxima Nova Rg" w:hAnsi="Proxima Nova Rg" w:cs="Times New Roman"/>
                <w:bCs/>
                <w:sz w:val="20"/>
                <w:szCs w:val="20"/>
              </w:rPr>
              <w:t xml:space="preserve"> / plans;</w:t>
            </w:r>
          </w:p>
          <w:p w14:paraId="53BE91CF" w14:textId="296E01C9" w:rsidR="0059580A" w:rsidRPr="006E485B" w:rsidRDefault="00C24290" w:rsidP="00C24290">
            <w:pPr>
              <w:pStyle w:val="Default"/>
              <w:rPr>
                <w:rFonts w:ascii="Proxima Nova Rg" w:hAnsi="Proxima Nova Rg" w:cs="Times New Roman"/>
                <w:bCs/>
                <w:sz w:val="20"/>
                <w:szCs w:val="20"/>
              </w:rPr>
            </w:pPr>
            <w:r w:rsidRPr="006E485B">
              <w:rPr>
                <w:rFonts w:ascii="Proxima Nova Rg" w:hAnsi="Proxima Nova Rg" w:cs="Times New Roman"/>
                <w:bCs/>
                <w:sz w:val="20"/>
                <w:szCs w:val="20"/>
              </w:rPr>
              <w:t>development of preliminary Design of the Parliamentary Visitor and Information Center</w:t>
            </w:r>
          </w:p>
        </w:tc>
        <w:tc>
          <w:tcPr>
            <w:tcW w:w="2306" w:type="dxa"/>
          </w:tcPr>
          <w:p w14:paraId="50ECA417" w14:textId="09518877" w:rsidR="0059580A" w:rsidRPr="006E485B" w:rsidRDefault="00932959" w:rsidP="00A21ACA">
            <w:pPr>
              <w:rPr>
                <w:rFonts w:ascii="Proxima Nova Rg" w:hAnsi="Proxima Nova Rg"/>
              </w:rPr>
            </w:pPr>
            <w:r w:rsidRPr="006E485B">
              <w:rPr>
                <w:rFonts w:ascii="Proxima Nova Rg" w:hAnsi="Proxima Nova Rg"/>
              </w:rPr>
              <w:t>Report</w:t>
            </w:r>
            <w:r w:rsidR="001F6045" w:rsidRPr="006E485B">
              <w:rPr>
                <w:rFonts w:ascii="Proxima Nova Rg" w:hAnsi="Proxima Nova Rg"/>
              </w:rPr>
              <w:t>s</w:t>
            </w:r>
            <w:r w:rsidR="00A21ACA" w:rsidRPr="006E485B">
              <w:rPr>
                <w:rFonts w:ascii="Proxima Nova Rg" w:hAnsi="Proxima Nova Rg"/>
              </w:rPr>
              <w:t xml:space="preserve">, </w:t>
            </w:r>
            <w:r w:rsidRPr="006E485B">
              <w:rPr>
                <w:rFonts w:ascii="Proxima Nova Rg" w:hAnsi="Proxima Nova Rg"/>
              </w:rPr>
              <w:t xml:space="preserve">feedback questionnaire from participants, </w:t>
            </w:r>
            <w:proofErr w:type="gramStart"/>
            <w:r w:rsidRPr="006E485B">
              <w:rPr>
                <w:rFonts w:ascii="Proxima Nova Rg" w:hAnsi="Proxima Nova Rg"/>
              </w:rPr>
              <w:t>MPs</w:t>
            </w:r>
            <w:proofErr w:type="gramEnd"/>
            <w:r w:rsidRPr="006E485B">
              <w:rPr>
                <w:rFonts w:ascii="Proxima Nova Rg" w:hAnsi="Proxima Nova Rg"/>
              </w:rPr>
              <w:t xml:space="preserve"> and staff</w:t>
            </w:r>
          </w:p>
        </w:tc>
        <w:tc>
          <w:tcPr>
            <w:tcW w:w="1710" w:type="dxa"/>
          </w:tcPr>
          <w:p w14:paraId="215FE3CB" w14:textId="77777777" w:rsidR="00F01372" w:rsidRPr="006E485B" w:rsidRDefault="00F01372" w:rsidP="00F50A35">
            <w:pPr>
              <w:pStyle w:val="ListParagraph"/>
              <w:numPr>
                <w:ilvl w:val="0"/>
                <w:numId w:val="5"/>
              </w:numPr>
              <w:ind w:left="0"/>
              <w:jc w:val="both"/>
              <w:rPr>
                <w:rFonts w:ascii="Proxima Nova Rg" w:hAnsi="Proxima Nova Rg"/>
                <w:bCs/>
              </w:rPr>
            </w:pPr>
            <w:proofErr w:type="gramStart"/>
            <w:r w:rsidRPr="006E485B">
              <w:rPr>
                <w:rFonts w:ascii="Proxima Nova Rg" w:hAnsi="Proxima Nova Rg"/>
                <w:bCs/>
              </w:rPr>
              <w:t>review;</w:t>
            </w:r>
            <w:proofErr w:type="gramEnd"/>
          </w:p>
          <w:p w14:paraId="76B2A9A0" w14:textId="32147592" w:rsidR="0059580A" w:rsidRPr="006E485B" w:rsidRDefault="00F01372" w:rsidP="0017138B">
            <w:pPr>
              <w:pStyle w:val="Default"/>
              <w:rPr>
                <w:rFonts w:ascii="Proxima Nova Rg" w:hAnsi="Proxima Nova Rg" w:cs="Times New Roman"/>
                <w:bCs/>
                <w:sz w:val="20"/>
                <w:szCs w:val="20"/>
              </w:rPr>
            </w:pPr>
            <w:r w:rsidRPr="006E485B">
              <w:rPr>
                <w:rFonts w:ascii="Proxima Nova Rg" w:hAnsi="Proxima Nova Rg" w:cs="Times New Roman"/>
                <w:bCs/>
                <w:sz w:val="20"/>
                <w:szCs w:val="20"/>
              </w:rPr>
              <w:t>interviews</w:t>
            </w:r>
            <w:r w:rsidR="00A549B8" w:rsidRPr="006E485B">
              <w:rPr>
                <w:rFonts w:ascii="Proxima Nova Rg" w:hAnsi="Proxima Nova Rg" w:cs="Times New Roman"/>
                <w:bCs/>
                <w:sz w:val="20"/>
                <w:szCs w:val="20"/>
              </w:rPr>
              <w:t xml:space="preserve"> -</w:t>
            </w:r>
            <w:r w:rsidRPr="006E485B">
              <w:rPr>
                <w:rFonts w:ascii="Proxima Nova Rg" w:hAnsi="Proxima Nova Rg" w:cs="Times New Roman"/>
                <w:bCs/>
                <w:sz w:val="20"/>
                <w:szCs w:val="20"/>
              </w:rPr>
              <w:t xml:space="preserve"> NA: </w:t>
            </w:r>
            <w:r w:rsidRPr="006E485B">
              <w:rPr>
                <w:rFonts w:ascii="Proxima Nova Rg" w:hAnsi="Proxima Nova Rg" w:cs="Times New Roman"/>
                <w:sz w:val="20"/>
                <w:szCs w:val="20"/>
              </w:rPr>
              <w:t xml:space="preserve">Secretary General, </w:t>
            </w:r>
            <w:proofErr w:type="gramStart"/>
            <w:r w:rsidRPr="006E485B">
              <w:rPr>
                <w:rFonts w:ascii="Proxima Nova Rg" w:hAnsi="Proxima Nova Rg" w:cs="Times New Roman"/>
                <w:sz w:val="20"/>
                <w:szCs w:val="20"/>
              </w:rPr>
              <w:t>MPs</w:t>
            </w:r>
            <w:proofErr w:type="gramEnd"/>
            <w:r w:rsidRPr="006E485B">
              <w:rPr>
                <w:rFonts w:ascii="Proxima Nova Rg" w:hAnsi="Proxima Nova Rg" w:cs="Times New Roman"/>
                <w:sz w:val="20"/>
                <w:szCs w:val="20"/>
              </w:rPr>
              <w:t xml:space="preserve"> and staff</w:t>
            </w:r>
            <w:r w:rsidR="0017138B" w:rsidRPr="006E485B">
              <w:rPr>
                <w:rFonts w:ascii="Proxima Nova Rg" w:hAnsi="Proxima Nova Rg" w:cs="Times New Roman"/>
                <w:sz w:val="20"/>
                <w:szCs w:val="20"/>
              </w:rPr>
              <w:t>)</w:t>
            </w:r>
            <w:r w:rsidRPr="006E485B">
              <w:rPr>
                <w:rFonts w:ascii="Proxima Nova Rg" w:hAnsi="Proxima Nova Rg" w:cs="Times New Roman"/>
                <w:sz w:val="20"/>
                <w:szCs w:val="20"/>
              </w:rPr>
              <w:t>; UNDP: Project management</w:t>
            </w:r>
            <w:r w:rsidR="00434E1C" w:rsidRPr="006E485B">
              <w:rPr>
                <w:rFonts w:ascii="Proxima Nova Rg" w:hAnsi="Proxima Nova Rg" w:cs="Times New Roman"/>
                <w:sz w:val="20"/>
                <w:szCs w:val="20"/>
              </w:rPr>
              <w:t xml:space="preserve"> team</w:t>
            </w:r>
          </w:p>
        </w:tc>
      </w:tr>
      <w:tr w:rsidR="00894794" w:rsidRPr="006E485B" w14:paraId="3B447C74" w14:textId="77777777" w:rsidTr="00C80C9B">
        <w:trPr>
          <w:jc w:val="center"/>
        </w:trPr>
        <w:tc>
          <w:tcPr>
            <w:tcW w:w="1705" w:type="dxa"/>
            <w:vMerge w:val="restart"/>
          </w:tcPr>
          <w:p w14:paraId="23B8B663" w14:textId="77777777" w:rsidR="0070286A" w:rsidRPr="006E485B" w:rsidRDefault="0070286A" w:rsidP="00843150">
            <w:pPr>
              <w:pStyle w:val="Default"/>
              <w:rPr>
                <w:rFonts w:ascii="Proxima Nova Rg" w:hAnsi="Proxima Nova Rg" w:cs="Times New Roman"/>
                <w:b/>
                <w:bCs/>
                <w:sz w:val="20"/>
                <w:szCs w:val="20"/>
              </w:rPr>
            </w:pPr>
            <w:r w:rsidRPr="006E485B">
              <w:rPr>
                <w:rFonts w:ascii="Proxima Nova Rg" w:hAnsi="Proxima Nova Rg" w:cs="Times New Roman"/>
                <w:b/>
                <w:bCs/>
                <w:sz w:val="20"/>
                <w:szCs w:val="20"/>
              </w:rPr>
              <w:t xml:space="preserve">Efficiency </w:t>
            </w:r>
          </w:p>
          <w:p w14:paraId="0039B71B"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413230B2" w14:textId="77777777" w:rsidR="0070286A" w:rsidRPr="006E485B" w:rsidRDefault="0070286A" w:rsidP="006F213A">
            <w:pPr>
              <w:rPr>
                <w:rFonts w:ascii="Proxima Nova Rg" w:hAnsi="Proxima Nova Rg"/>
              </w:rPr>
            </w:pPr>
            <w:r w:rsidRPr="006E485B">
              <w:rPr>
                <w:rFonts w:ascii="Proxima Nova Rg" w:hAnsi="Proxima Nova Rg"/>
              </w:rPr>
              <w:t>What is the relation between the project budget and outcomes?</w:t>
            </w:r>
          </w:p>
          <w:p w14:paraId="3D82E4BF" w14:textId="77777777" w:rsidR="0070286A" w:rsidRPr="006E485B" w:rsidRDefault="0070286A" w:rsidP="006F213A">
            <w:pPr>
              <w:rPr>
                <w:rFonts w:ascii="Proxima Nova Rg" w:hAnsi="Proxima Nova Rg"/>
                <w:bCs/>
              </w:rPr>
            </w:pPr>
          </w:p>
        </w:tc>
        <w:tc>
          <w:tcPr>
            <w:tcW w:w="2114" w:type="dxa"/>
          </w:tcPr>
          <w:p w14:paraId="618E5192" w14:textId="77777777" w:rsidR="0070286A" w:rsidRPr="006E485B" w:rsidRDefault="0070286A" w:rsidP="00277992">
            <w:pPr>
              <w:pStyle w:val="ListParagraph"/>
              <w:numPr>
                <w:ilvl w:val="0"/>
                <w:numId w:val="4"/>
              </w:numPr>
              <w:spacing w:after="80"/>
              <w:ind w:left="0"/>
              <w:jc w:val="both"/>
              <w:rPr>
                <w:rFonts w:ascii="Proxima Nova Rg" w:hAnsi="Proxima Nova Rg"/>
                <w:bCs/>
              </w:rPr>
            </w:pPr>
            <w:r w:rsidRPr="006E485B">
              <w:rPr>
                <w:rFonts w:ascii="Proxima Nova Rg" w:hAnsi="Proxima Nova Rg"/>
              </w:rPr>
              <w:t>Has implementation in the form of project activities made it possible to obtain the same effects with lower costs?</w:t>
            </w:r>
          </w:p>
        </w:tc>
        <w:tc>
          <w:tcPr>
            <w:tcW w:w="2306" w:type="dxa"/>
          </w:tcPr>
          <w:p w14:paraId="2BDC343E"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other projects, other donors</w:t>
            </w:r>
          </w:p>
        </w:tc>
        <w:tc>
          <w:tcPr>
            <w:tcW w:w="1710" w:type="dxa"/>
          </w:tcPr>
          <w:p w14:paraId="39CCFF12"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review</w:t>
            </w:r>
          </w:p>
          <w:p w14:paraId="0862397F" w14:textId="77777777" w:rsidR="0070286A" w:rsidRPr="006E485B" w:rsidRDefault="0070286A" w:rsidP="00843150">
            <w:pPr>
              <w:pStyle w:val="Default"/>
              <w:rPr>
                <w:rFonts w:ascii="Proxima Nova Rg" w:hAnsi="Proxima Nova Rg" w:cs="Times New Roman"/>
                <w:bCs/>
                <w:sz w:val="20"/>
                <w:szCs w:val="20"/>
              </w:rPr>
            </w:pPr>
          </w:p>
        </w:tc>
      </w:tr>
      <w:tr w:rsidR="00894794" w:rsidRPr="006E485B" w14:paraId="25612FFC" w14:textId="77777777" w:rsidTr="00C80C9B">
        <w:trPr>
          <w:jc w:val="center"/>
        </w:trPr>
        <w:tc>
          <w:tcPr>
            <w:tcW w:w="1705" w:type="dxa"/>
            <w:vMerge/>
          </w:tcPr>
          <w:p w14:paraId="4D673446"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0B4D3BDF" w14:textId="77777777" w:rsidR="0070286A" w:rsidRPr="006E485B" w:rsidRDefault="0070286A" w:rsidP="006F213A">
            <w:pPr>
              <w:rPr>
                <w:rFonts w:ascii="Proxima Nova Rg" w:hAnsi="Proxima Nova Rg"/>
                <w:bCs/>
              </w:rPr>
            </w:pPr>
            <w:r w:rsidRPr="006E485B">
              <w:rPr>
                <w:rFonts w:ascii="Proxima Nova Rg" w:hAnsi="Proxima Nova Rg"/>
                <w:bCs/>
              </w:rPr>
              <w:t xml:space="preserve">Has the </w:t>
            </w:r>
            <w:r w:rsidRPr="006E485B">
              <w:rPr>
                <w:rStyle w:val="hps"/>
                <w:rFonts w:ascii="Proxima Nova Rg" w:hAnsi="Proxima Nova Rg"/>
              </w:rPr>
              <w:t>budget been changed during the implementation of the project</w:t>
            </w:r>
            <w:r w:rsidRPr="006E485B">
              <w:rPr>
                <w:rFonts w:ascii="Proxima Nova Rg" w:hAnsi="Proxima Nova Rg"/>
                <w:bCs/>
              </w:rPr>
              <w:t>?</w:t>
            </w:r>
          </w:p>
        </w:tc>
        <w:tc>
          <w:tcPr>
            <w:tcW w:w="2114" w:type="dxa"/>
          </w:tcPr>
          <w:p w14:paraId="2CFE96B5"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sz w:val="20"/>
                <w:szCs w:val="20"/>
              </w:rPr>
              <w:t>How did that affect the project results?</w:t>
            </w:r>
          </w:p>
        </w:tc>
        <w:tc>
          <w:tcPr>
            <w:tcW w:w="2306" w:type="dxa"/>
          </w:tcPr>
          <w:p w14:paraId="3DE8562D" w14:textId="71F341BA" w:rsidR="0070286A" w:rsidRPr="006E485B" w:rsidRDefault="0070286A" w:rsidP="00843150">
            <w:pPr>
              <w:pStyle w:val="Default"/>
              <w:rPr>
                <w:rFonts w:ascii="Proxima Nova Rg" w:hAnsi="Proxima Nova Rg" w:cs="Times New Roman"/>
                <w:bCs/>
                <w:sz w:val="20"/>
                <w:szCs w:val="20"/>
              </w:rPr>
            </w:pPr>
          </w:p>
        </w:tc>
        <w:tc>
          <w:tcPr>
            <w:tcW w:w="1710" w:type="dxa"/>
          </w:tcPr>
          <w:p w14:paraId="153ECD93" w14:textId="77777777" w:rsidR="0070286A" w:rsidRPr="006E485B" w:rsidRDefault="0070286A" w:rsidP="00663D71">
            <w:pPr>
              <w:rPr>
                <w:rFonts w:ascii="Proxima Nova Rg" w:hAnsi="Proxima Nova Rg"/>
                <w:b/>
              </w:rPr>
            </w:pPr>
            <w:r w:rsidRPr="006E485B">
              <w:rPr>
                <w:rFonts w:ascii="Proxima Nova Rg" w:hAnsi="Proxima Nova Rg"/>
              </w:rPr>
              <w:t>interviews</w:t>
            </w:r>
          </w:p>
        </w:tc>
      </w:tr>
      <w:tr w:rsidR="00894794" w:rsidRPr="006E485B" w14:paraId="24427D9B" w14:textId="77777777" w:rsidTr="00C80C9B">
        <w:trPr>
          <w:jc w:val="center"/>
        </w:trPr>
        <w:tc>
          <w:tcPr>
            <w:tcW w:w="1705" w:type="dxa"/>
            <w:vMerge/>
          </w:tcPr>
          <w:p w14:paraId="1C7A9723"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2604E339" w14:textId="44C94AD8" w:rsidR="0070286A" w:rsidRPr="006E485B" w:rsidRDefault="0070286A" w:rsidP="006F213A">
            <w:pPr>
              <w:rPr>
                <w:rFonts w:ascii="Proxima Nova Rg" w:hAnsi="Proxima Nova Rg"/>
                <w:bCs/>
              </w:rPr>
            </w:pPr>
            <w:r w:rsidRPr="006E485B">
              <w:rPr>
                <w:rFonts w:ascii="Proxima Nova Rg" w:hAnsi="Proxima Nova Rg"/>
              </w:rPr>
              <w:t xml:space="preserve">How </w:t>
            </w:r>
            <w:r w:rsidR="008C5335" w:rsidRPr="006E485B">
              <w:rPr>
                <w:rFonts w:ascii="Proxima Nova Rg" w:hAnsi="Proxima Nova Rg"/>
              </w:rPr>
              <w:t>were decisions</w:t>
            </w:r>
            <w:r w:rsidRPr="006E485B">
              <w:rPr>
                <w:rFonts w:ascii="Proxima Nova Rg" w:hAnsi="Proxima Nova Rg"/>
              </w:rPr>
              <w:t xml:space="preserve"> made? How did that affect the project results?</w:t>
            </w:r>
          </w:p>
        </w:tc>
        <w:tc>
          <w:tcPr>
            <w:tcW w:w="2114" w:type="dxa"/>
          </w:tcPr>
          <w:p w14:paraId="248DBC74" w14:textId="64F2516A" w:rsidR="0070286A" w:rsidRPr="006E485B" w:rsidRDefault="00474A2C" w:rsidP="00843150">
            <w:pPr>
              <w:pStyle w:val="Default"/>
              <w:rPr>
                <w:rFonts w:ascii="Proxima Nova Rg" w:hAnsi="Proxima Nova Rg" w:cs="Times New Roman"/>
                <w:b/>
                <w:bCs/>
                <w:sz w:val="20"/>
                <w:szCs w:val="20"/>
              </w:rPr>
            </w:pPr>
            <w:r w:rsidRPr="006E485B">
              <w:rPr>
                <w:rFonts w:ascii="Proxima Nova Rg" w:hAnsi="Proxima Nova Rg" w:cs="Times New Roman"/>
                <w:bCs/>
                <w:sz w:val="20"/>
                <w:szCs w:val="20"/>
              </w:rPr>
              <w:t xml:space="preserve">Whether Project Board existed and was it operational/efficient etc. </w:t>
            </w:r>
            <w:r w:rsidR="0070286A" w:rsidRPr="006E485B">
              <w:rPr>
                <w:rFonts w:ascii="Proxima Nova Rg" w:hAnsi="Proxima Nova Rg" w:cs="Times New Roman"/>
                <w:bCs/>
                <w:sz w:val="20"/>
                <w:szCs w:val="20"/>
              </w:rPr>
              <w:t xml:space="preserve">Project </w:t>
            </w:r>
            <w:r w:rsidR="008C5335" w:rsidRPr="006E485B">
              <w:rPr>
                <w:rFonts w:ascii="Proxima Nova Rg" w:hAnsi="Proxima Nova Rg" w:cs="Times New Roman"/>
                <w:bCs/>
                <w:sz w:val="20"/>
                <w:szCs w:val="20"/>
              </w:rPr>
              <w:t>management:</w:t>
            </w:r>
            <w:r w:rsidR="0070286A" w:rsidRPr="006E485B">
              <w:rPr>
                <w:rFonts w:ascii="Proxima Nova Rg" w:hAnsi="Proxima Nova Rg" w:cs="Times New Roman"/>
                <w:bCs/>
                <w:sz w:val="20"/>
                <w:szCs w:val="20"/>
              </w:rPr>
              <w:t xml:space="preserve"> </w:t>
            </w:r>
            <w:r w:rsidR="0070286A" w:rsidRPr="006E485B">
              <w:rPr>
                <w:rStyle w:val="hps"/>
                <w:rFonts w:ascii="Proxima Nova Rg" w:hAnsi="Proxima Nova Rg" w:cs="Times New Roman"/>
                <w:sz w:val="20"/>
                <w:szCs w:val="20"/>
              </w:rPr>
              <w:t>Is</w:t>
            </w:r>
            <w:r w:rsidR="0070286A" w:rsidRPr="006E485B">
              <w:rPr>
                <w:rFonts w:ascii="Proxima Nova Rg" w:hAnsi="Proxima Nova Rg" w:cs="Times New Roman"/>
                <w:sz w:val="20"/>
                <w:szCs w:val="20"/>
              </w:rPr>
              <w:t xml:space="preserve"> </w:t>
            </w:r>
            <w:r w:rsidR="0070286A" w:rsidRPr="006E485B">
              <w:rPr>
                <w:rStyle w:val="hps"/>
                <w:rFonts w:ascii="Proxima Nova Rg" w:hAnsi="Proxima Nova Rg" w:cs="Times New Roman"/>
                <w:sz w:val="20"/>
                <w:szCs w:val="20"/>
              </w:rPr>
              <w:t>project manager</w:t>
            </w:r>
            <w:r w:rsidR="0070286A" w:rsidRPr="006E485B">
              <w:rPr>
                <w:rFonts w:ascii="Proxima Nova Rg" w:hAnsi="Proxima Nova Rg" w:cs="Times New Roman"/>
                <w:sz w:val="20"/>
                <w:szCs w:val="20"/>
              </w:rPr>
              <w:t xml:space="preserve"> </w:t>
            </w:r>
            <w:r w:rsidR="0070286A" w:rsidRPr="006E485B">
              <w:rPr>
                <w:rStyle w:val="hps"/>
                <w:rFonts w:ascii="Proxima Nova Rg" w:hAnsi="Proxima Nova Rg" w:cs="Times New Roman"/>
                <w:sz w:val="20"/>
                <w:szCs w:val="20"/>
              </w:rPr>
              <w:t>satisfied</w:t>
            </w:r>
            <w:r w:rsidR="0070286A" w:rsidRPr="006E485B">
              <w:rPr>
                <w:rFonts w:ascii="Proxima Nova Rg" w:hAnsi="Proxima Nova Rg" w:cs="Times New Roman"/>
                <w:sz w:val="20"/>
                <w:szCs w:val="20"/>
              </w:rPr>
              <w:t xml:space="preserve"> with </w:t>
            </w:r>
            <w:r w:rsidR="0070286A" w:rsidRPr="006E485B">
              <w:rPr>
                <w:rStyle w:val="hps"/>
                <w:rFonts w:ascii="Proxima Nova Rg" w:hAnsi="Proxima Nova Rg" w:cs="Times New Roman"/>
                <w:sz w:val="20"/>
                <w:szCs w:val="20"/>
              </w:rPr>
              <w:t>respect</w:t>
            </w:r>
            <w:r w:rsidR="0070286A" w:rsidRPr="006E485B">
              <w:rPr>
                <w:rFonts w:ascii="Proxima Nova Rg" w:hAnsi="Proxima Nova Rg" w:cs="Times New Roman"/>
                <w:sz w:val="20"/>
                <w:szCs w:val="20"/>
              </w:rPr>
              <w:t xml:space="preserve"> </w:t>
            </w:r>
            <w:r w:rsidR="0070286A" w:rsidRPr="006E485B">
              <w:rPr>
                <w:rStyle w:val="hps"/>
                <w:rFonts w:ascii="Proxima Nova Rg" w:hAnsi="Proxima Nova Rg" w:cs="Times New Roman"/>
                <w:sz w:val="20"/>
                <w:szCs w:val="20"/>
              </w:rPr>
              <w:t>of the budget</w:t>
            </w:r>
            <w:r w:rsidR="0070286A" w:rsidRPr="006E485B">
              <w:rPr>
                <w:rFonts w:ascii="Proxima Nova Rg" w:hAnsi="Proxima Nova Rg" w:cs="Times New Roman"/>
                <w:sz w:val="20"/>
                <w:szCs w:val="20"/>
              </w:rPr>
              <w:br/>
              <w:t xml:space="preserve">  </w:t>
            </w:r>
            <w:r w:rsidR="0070286A" w:rsidRPr="006E485B">
              <w:rPr>
                <w:rStyle w:val="hps"/>
                <w:rFonts w:ascii="Proxima Nova Rg" w:hAnsi="Proxima Nova Rg" w:cs="Times New Roman"/>
                <w:sz w:val="20"/>
                <w:szCs w:val="20"/>
              </w:rPr>
              <w:t>and avoiding</w:t>
            </w:r>
            <w:r w:rsidR="0070286A" w:rsidRPr="006E485B">
              <w:rPr>
                <w:rFonts w:ascii="Proxima Nova Rg" w:hAnsi="Proxima Nova Rg" w:cs="Times New Roman"/>
                <w:sz w:val="20"/>
                <w:szCs w:val="20"/>
              </w:rPr>
              <w:t xml:space="preserve"> </w:t>
            </w:r>
            <w:r w:rsidR="0070286A" w:rsidRPr="006E485B">
              <w:rPr>
                <w:rStyle w:val="hps"/>
                <w:rFonts w:ascii="Proxima Nova Rg" w:hAnsi="Proxima Nova Rg" w:cs="Times New Roman"/>
                <w:sz w:val="20"/>
                <w:szCs w:val="20"/>
              </w:rPr>
              <w:t>risks?</w:t>
            </w:r>
          </w:p>
        </w:tc>
        <w:tc>
          <w:tcPr>
            <w:tcW w:w="2306" w:type="dxa"/>
          </w:tcPr>
          <w:p w14:paraId="6C837133" w14:textId="77777777" w:rsidR="0070286A" w:rsidRPr="006E485B" w:rsidRDefault="0070286A" w:rsidP="00843150">
            <w:pPr>
              <w:pStyle w:val="Default"/>
              <w:rPr>
                <w:rFonts w:ascii="Proxima Nova Rg" w:hAnsi="Proxima Nova Rg" w:cs="Times New Roman"/>
                <w:b/>
                <w:bCs/>
                <w:sz w:val="20"/>
                <w:szCs w:val="20"/>
              </w:rPr>
            </w:pPr>
            <w:r w:rsidRPr="006E485B">
              <w:rPr>
                <w:rFonts w:ascii="Proxima Nova Rg" w:hAnsi="Proxima Nova Rg" w:cs="Times New Roman"/>
                <w:bCs/>
                <w:sz w:val="20"/>
                <w:szCs w:val="20"/>
              </w:rPr>
              <w:t>Project team</w:t>
            </w:r>
          </w:p>
        </w:tc>
        <w:tc>
          <w:tcPr>
            <w:tcW w:w="1710" w:type="dxa"/>
          </w:tcPr>
          <w:p w14:paraId="099AA12D"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review,</w:t>
            </w:r>
          </w:p>
          <w:p w14:paraId="0C25E157"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interviews</w:t>
            </w:r>
          </w:p>
        </w:tc>
      </w:tr>
      <w:tr w:rsidR="00894794" w:rsidRPr="006E485B" w14:paraId="1A32A848" w14:textId="77777777" w:rsidTr="00C80C9B">
        <w:trPr>
          <w:jc w:val="center"/>
        </w:trPr>
        <w:tc>
          <w:tcPr>
            <w:tcW w:w="1705" w:type="dxa"/>
            <w:vMerge w:val="restart"/>
          </w:tcPr>
          <w:p w14:paraId="25D96339" w14:textId="77777777" w:rsidR="0070286A" w:rsidRPr="006E485B" w:rsidRDefault="0070286A" w:rsidP="00843150">
            <w:pPr>
              <w:pStyle w:val="Default"/>
              <w:rPr>
                <w:rFonts w:ascii="Proxima Nova Rg" w:hAnsi="Proxima Nova Rg" w:cs="Times New Roman"/>
                <w:b/>
                <w:bCs/>
                <w:sz w:val="20"/>
                <w:szCs w:val="20"/>
              </w:rPr>
            </w:pPr>
            <w:r w:rsidRPr="006E485B">
              <w:rPr>
                <w:rFonts w:ascii="Proxima Nova Rg" w:hAnsi="Proxima Nova Rg" w:cs="Times New Roman"/>
                <w:b/>
                <w:bCs/>
                <w:sz w:val="20"/>
                <w:szCs w:val="20"/>
              </w:rPr>
              <w:t xml:space="preserve">Sustainability </w:t>
            </w:r>
          </w:p>
          <w:p w14:paraId="1FC0593A" w14:textId="77777777" w:rsidR="0070286A" w:rsidRPr="006E485B" w:rsidRDefault="0070286A" w:rsidP="00843150">
            <w:pPr>
              <w:pStyle w:val="Default"/>
              <w:rPr>
                <w:rFonts w:ascii="Proxima Nova Rg" w:hAnsi="Proxima Nova Rg" w:cs="Times New Roman"/>
                <w:bCs/>
                <w:sz w:val="20"/>
                <w:szCs w:val="20"/>
              </w:rPr>
            </w:pPr>
          </w:p>
        </w:tc>
        <w:tc>
          <w:tcPr>
            <w:tcW w:w="2690" w:type="dxa"/>
          </w:tcPr>
          <w:p w14:paraId="5A9AAF0C" w14:textId="62811CD1" w:rsidR="0070286A" w:rsidRPr="006E485B" w:rsidRDefault="00161143" w:rsidP="00161143">
            <w:pPr>
              <w:jc w:val="both"/>
              <w:rPr>
                <w:rFonts w:ascii="Proxima Nova Rg" w:hAnsi="Proxima Nova Rg"/>
                <w:bCs/>
              </w:rPr>
            </w:pPr>
            <w:r w:rsidRPr="006E485B">
              <w:rPr>
                <w:rFonts w:ascii="Proxima Nova Rg" w:hAnsi="Proxima Nova Rg"/>
              </w:rPr>
              <w:t>To what extent has the Project been able to support the National Assembly in developing capacities and establishing mechanisms to ensure ownership and the durability of effects under the ongoing government reforms initiatives in this Mid-term period?</w:t>
            </w:r>
          </w:p>
        </w:tc>
        <w:tc>
          <w:tcPr>
            <w:tcW w:w="2114" w:type="dxa"/>
          </w:tcPr>
          <w:p w14:paraId="70275AED" w14:textId="171BD088" w:rsidR="00161143" w:rsidRPr="006E485B" w:rsidRDefault="00161143" w:rsidP="00161143">
            <w:pPr>
              <w:jc w:val="both"/>
              <w:rPr>
                <w:rFonts w:ascii="Proxima Nova Rg" w:hAnsi="Proxima Nova Rg"/>
              </w:rPr>
            </w:pPr>
            <w:r w:rsidRPr="006E485B">
              <w:rPr>
                <w:rFonts w:ascii="Proxima Nova Rg" w:hAnsi="Proxima Nova Rg"/>
              </w:rPr>
              <w:t>Are activities initiated by project continuing? Are N</w:t>
            </w:r>
            <w:r w:rsidR="00223B7A" w:rsidRPr="006E485B">
              <w:rPr>
                <w:rFonts w:ascii="Proxima Nova Rg" w:hAnsi="Proxima Nova Rg"/>
              </w:rPr>
              <w:t>A</w:t>
            </w:r>
            <w:r w:rsidRPr="006E485B">
              <w:rPr>
                <w:rFonts w:ascii="Proxima Nova Rg" w:hAnsi="Proxima Nova Rg"/>
              </w:rPr>
              <w:t xml:space="preserve"> </w:t>
            </w:r>
            <w:r w:rsidR="008C5335" w:rsidRPr="006E485B">
              <w:rPr>
                <w:rFonts w:ascii="Proxima Nova Rg" w:hAnsi="Proxima Nova Rg"/>
              </w:rPr>
              <w:t>planning</w:t>
            </w:r>
            <w:r w:rsidRPr="006E485B">
              <w:rPr>
                <w:rFonts w:ascii="Proxima Nova Rg" w:hAnsi="Proxima Nova Rg"/>
              </w:rPr>
              <w:t xml:space="preserve"> to contin</w:t>
            </w:r>
            <w:r w:rsidR="00CD4EA3" w:rsidRPr="006E485B">
              <w:rPr>
                <w:rFonts w:ascii="Proxima Nova Rg" w:hAnsi="Proxima Nova Rg"/>
              </w:rPr>
              <w:t>ue</w:t>
            </w:r>
            <w:r w:rsidRPr="006E485B">
              <w:rPr>
                <w:rFonts w:ascii="Proxima Nova Rg" w:hAnsi="Proxima Nova Rg"/>
              </w:rPr>
              <w:t xml:space="preserve"> activities after the project ended?</w:t>
            </w:r>
          </w:p>
          <w:p w14:paraId="367CDE05" w14:textId="77777777" w:rsidR="0070286A" w:rsidRPr="006E485B" w:rsidRDefault="0070286A" w:rsidP="00161143">
            <w:pPr>
              <w:jc w:val="both"/>
              <w:rPr>
                <w:rFonts w:ascii="Proxima Nova Rg" w:hAnsi="Proxima Nova Rg"/>
                <w:bCs/>
                <w:highlight w:val="yellow"/>
              </w:rPr>
            </w:pPr>
          </w:p>
        </w:tc>
        <w:tc>
          <w:tcPr>
            <w:tcW w:w="2306" w:type="dxa"/>
          </w:tcPr>
          <w:p w14:paraId="6F5E4379" w14:textId="0B3D796A" w:rsidR="0070286A" w:rsidRPr="006E485B" w:rsidRDefault="00823D77" w:rsidP="00843150">
            <w:pPr>
              <w:pStyle w:val="Default"/>
              <w:rPr>
                <w:rFonts w:ascii="Proxima Nova Rg" w:hAnsi="Proxima Nova Rg" w:cs="Times New Roman"/>
                <w:bCs/>
                <w:sz w:val="20"/>
                <w:szCs w:val="20"/>
                <w:highlight w:val="yellow"/>
              </w:rPr>
            </w:pPr>
            <w:r w:rsidRPr="006E485B">
              <w:rPr>
                <w:rFonts w:ascii="Proxima Nova Rg" w:hAnsi="Proxima Nova Rg" w:cs="Times New Roman"/>
                <w:bCs/>
                <w:sz w:val="20"/>
                <w:szCs w:val="20"/>
              </w:rPr>
              <w:t xml:space="preserve">NA - </w:t>
            </w:r>
            <w:r w:rsidR="0070286A" w:rsidRPr="006E485B">
              <w:rPr>
                <w:rFonts w:ascii="Proxima Nova Rg" w:hAnsi="Proxima Nova Rg" w:cs="Times New Roman"/>
                <w:bCs/>
                <w:sz w:val="20"/>
                <w:szCs w:val="20"/>
              </w:rPr>
              <w:t>Feedback from MPs and</w:t>
            </w:r>
            <w:r w:rsidRPr="006E485B">
              <w:rPr>
                <w:rFonts w:ascii="Proxima Nova Rg" w:hAnsi="Proxima Nova Rg" w:cs="Times New Roman"/>
                <w:bCs/>
                <w:sz w:val="20"/>
                <w:szCs w:val="20"/>
              </w:rPr>
              <w:t xml:space="preserve"> parliamentary</w:t>
            </w:r>
            <w:r w:rsidR="0070286A" w:rsidRPr="006E485B">
              <w:rPr>
                <w:rFonts w:ascii="Proxima Nova Rg" w:hAnsi="Proxima Nova Rg" w:cs="Times New Roman"/>
                <w:bCs/>
                <w:sz w:val="20"/>
                <w:szCs w:val="20"/>
              </w:rPr>
              <w:t xml:space="preserve"> committee clerks </w:t>
            </w:r>
          </w:p>
        </w:tc>
        <w:tc>
          <w:tcPr>
            <w:tcW w:w="1710" w:type="dxa"/>
          </w:tcPr>
          <w:p w14:paraId="0E4F7B1C" w14:textId="39DAC02E" w:rsidR="0070286A" w:rsidRPr="006E485B" w:rsidRDefault="0070286A" w:rsidP="00843150">
            <w:pPr>
              <w:pStyle w:val="Default"/>
              <w:rPr>
                <w:rFonts w:ascii="Proxima Nova Rg" w:hAnsi="Proxima Nova Rg" w:cs="Times New Roman"/>
                <w:b/>
                <w:bCs/>
                <w:sz w:val="20"/>
                <w:szCs w:val="20"/>
              </w:rPr>
            </w:pPr>
            <w:r w:rsidRPr="006E485B">
              <w:rPr>
                <w:rFonts w:ascii="Proxima Nova Rg" w:hAnsi="Proxima Nova Rg" w:cs="Times New Roman"/>
                <w:bCs/>
                <w:sz w:val="20"/>
                <w:szCs w:val="20"/>
              </w:rPr>
              <w:t>interviews</w:t>
            </w:r>
          </w:p>
        </w:tc>
      </w:tr>
      <w:tr w:rsidR="00894794" w:rsidRPr="006E485B" w14:paraId="4D0514EC" w14:textId="77777777" w:rsidTr="00C80C9B">
        <w:trPr>
          <w:jc w:val="center"/>
        </w:trPr>
        <w:tc>
          <w:tcPr>
            <w:tcW w:w="1705" w:type="dxa"/>
            <w:vMerge/>
          </w:tcPr>
          <w:p w14:paraId="246E9418" w14:textId="77777777" w:rsidR="0070286A" w:rsidRPr="006E485B" w:rsidRDefault="0070286A" w:rsidP="00843150">
            <w:pPr>
              <w:pStyle w:val="Default"/>
              <w:rPr>
                <w:rFonts w:ascii="Proxima Nova Rg" w:hAnsi="Proxima Nova Rg" w:cs="Times New Roman"/>
                <w:b/>
                <w:bCs/>
                <w:sz w:val="20"/>
                <w:szCs w:val="20"/>
              </w:rPr>
            </w:pPr>
          </w:p>
        </w:tc>
        <w:tc>
          <w:tcPr>
            <w:tcW w:w="2690" w:type="dxa"/>
            <w:shd w:val="clear" w:color="auto" w:fill="auto"/>
          </w:tcPr>
          <w:p w14:paraId="7C2D0DBF" w14:textId="77777777" w:rsidR="00F9250D" w:rsidRPr="00C80C9B" w:rsidRDefault="00F9250D" w:rsidP="00E76B7B">
            <w:pPr>
              <w:jc w:val="both"/>
              <w:rPr>
                <w:rFonts w:ascii="Proxima Nova Rg" w:hAnsi="Proxima Nova Rg"/>
              </w:rPr>
            </w:pPr>
            <w:r w:rsidRPr="00C80C9B">
              <w:rPr>
                <w:rFonts w:ascii="Proxima Nova Rg" w:hAnsi="Proxima Nova Rg"/>
              </w:rPr>
              <w:t xml:space="preserve">Is there a need to adjust the Project (i.e., timeline in relation to COVID-19 and post-conflict situation)? If so, do Project objectives and strategies </w:t>
            </w:r>
            <w:proofErr w:type="gramStart"/>
            <w:r w:rsidRPr="00C80C9B">
              <w:rPr>
                <w:rFonts w:ascii="Proxima Nova Rg" w:hAnsi="Proxima Nova Rg"/>
              </w:rPr>
              <w:t>have to</w:t>
            </w:r>
            <w:proofErr w:type="gramEnd"/>
            <w:r w:rsidRPr="00C80C9B">
              <w:rPr>
                <w:rFonts w:ascii="Proxima Nova Rg" w:hAnsi="Proxima Nova Rg"/>
              </w:rPr>
              <w:t xml:space="preserve"> be adjusted?</w:t>
            </w:r>
          </w:p>
          <w:p w14:paraId="41343090" w14:textId="128AEB9F" w:rsidR="0070286A" w:rsidRPr="00C80C9B" w:rsidRDefault="0070286A" w:rsidP="00331C32">
            <w:pPr>
              <w:pStyle w:val="ListParagraph"/>
              <w:shd w:val="clear" w:color="auto" w:fill="F5F5F5"/>
              <w:spacing w:after="80"/>
              <w:ind w:left="0"/>
              <w:jc w:val="both"/>
              <w:textAlignment w:val="top"/>
              <w:rPr>
                <w:rFonts w:ascii="Proxima Nova Rg" w:hAnsi="Proxima Nova Rg"/>
                <w:b/>
                <w:bCs/>
              </w:rPr>
            </w:pPr>
          </w:p>
        </w:tc>
        <w:tc>
          <w:tcPr>
            <w:tcW w:w="2114" w:type="dxa"/>
            <w:shd w:val="clear" w:color="auto" w:fill="auto"/>
          </w:tcPr>
          <w:p w14:paraId="0A37E7F9" w14:textId="394F1BD6" w:rsidR="0070286A" w:rsidRPr="00C80C9B" w:rsidRDefault="00331C32" w:rsidP="00C87F96">
            <w:pPr>
              <w:pStyle w:val="ListParagraph"/>
              <w:shd w:val="clear" w:color="auto" w:fill="F5F5F5"/>
              <w:spacing w:after="80"/>
              <w:ind w:left="0"/>
              <w:jc w:val="both"/>
              <w:textAlignment w:val="top"/>
              <w:rPr>
                <w:rFonts w:ascii="Proxima Nova Rg" w:hAnsi="Proxima Nova Rg"/>
                <w:bCs/>
              </w:rPr>
            </w:pPr>
            <w:r w:rsidRPr="00C80C9B">
              <w:rPr>
                <w:rFonts w:ascii="Proxima Nova Rg" w:hAnsi="Proxima Nova Rg"/>
              </w:rPr>
              <w:t>To what extent the</w:t>
            </w:r>
            <w:r w:rsidR="009B1A12" w:rsidRPr="00C80C9B">
              <w:rPr>
                <w:rFonts w:ascii="Proxima Nova Rg" w:hAnsi="Proxima Nova Rg"/>
              </w:rPr>
              <w:t xml:space="preserve"> COVID-19 af</w:t>
            </w:r>
            <w:r w:rsidR="00205EAF" w:rsidRPr="00C80C9B">
              <w:rPr>
                <w:rFonts w:ascii="Proxima Nova Rg" w:hAnsi="Proxima Nova Rg"/>
              </w:rPr>
              <w:t>f</w:t>
            </w:r>
            <w:r w:rsidR="009B1A12" w:rsidRPr="00C80C9B">
              <w:rPr>
                <w:rFonts w:ascii="Proxima Nova Rg" w:hAnsi="Proxima Nova Rg"/>
              </w:rPr>
              <w:t xml:space="preserve">ected </w:t>
            </w:r>
            <w:r w:rsidR="00205EAF" w:rsidRPr="00C80C9B">
              <w:rPr>
                <w:rFonts w:ascii="Proxima Nova Rg" w:hAnsi="Proxima Nova Rg"/>
              </w:rPr>
              <w:t>t</w:t>
            </w:r>
            <w:r w:rsidR="006A77C3" w:rsidRPr="00C80C9B">
              <w:rPr>
                <w:rFonts w:ascii="Proxima Nova Rg" w:hAnsi="Proxima Nova Rg"/>
              </w:rPr>
              <w:t xml:space="preserve">he </w:t>
            </w:r>
            <w:r w:rsidR="008C5335" w:rsidRPr="00C80C9B">
              <w:rPr>
                <w:rFonts w:ascii="Proxima Nova Rg" w:hAnsi="Proxima Nova Rg"/>
              </w:rPr>
              <w:t>probability</w:t>
            </w:r>
            <w:r w:rsidR="006A77C3" w:rsidRPr="00C80C9B">
              <w:rPr>
                <w:rFonts w:ascii="Proxima Nova Rg" w:hAnsi="Proxima Nova Rg"/>
              </w:rPr>
              <w:t xml:space="preserve"> </w:t>
            </w:r>
            <w:r w:rsidR="008C5335" w:rsidRPr="00C80C9B">
              <w:rPr>
                <w:rFonts w:ascii="Proxima Nova Rg" w:hAnsi="Proxima Nova Rg"/>
              </w:rPr>
              <w:t>of long</w:t>
            </w:r>
            <w:r w:rsidR="006A77C3" w:rsidRPr="00C80C9B">
              <w:rPr>
                <w:rFonts w:ascii="Proxima Nova Rg" w:hAnsi="Proxima Nova Rg"/>
              </w:rPr>
              <w:t>-</w:t>
            </w:r>
            <w:r w:rsidR="009634C8" w:rsidRPr="00C80C9B">
              <w:rPr>
                <w:rFonts w:ascii="Proxima Nova Rg" w:hAnsi="Proxima Nova Rg"/>
              </w:rPr>
              <w:t xml:space="preserve">run resilience of </w:t>
            </w:r>
            <w:r w:rsidR="008C5335" w:rsidRPr="00C80C9B">
              <w:rPr>
                <w:rFonts w:ascii="Proxima Nova Rg" w:hAnsi="Proxima Nova Rg"/>
              </w:rPr>
              <w:t>beneficial</w:t>
            </w:r>
            <w:r w:rsidR="009634C8" w:rsidRPr="00C80C9B">
              <w:rPr>
                <w:rFonts w:ascii="Proxima Nova Rg" w:hAnsi="Proxima Nova Rg"/>
              </w:rPr>
              <w:t xml:space="preserve"> results/</w:t>
            </w:r>
            <w:r w:rsidR="008C5335" w:rsidRPr="00C80C9B">
              <w:rPr>
                <w:rFonts w:ascii="Proxima Nova Rg" w:hAnsi="Proxima Nova Rg"/>
              </w:rPr>
              <w:t>impact</w:t>
            </w:r>
            <w:r w:rsidR="006A77C3" w:rsidRPr="00C80C9B">
              <w:rPr>
                <w:rFonts w:ascii="Proxima Nova Rg" w:hAnsi="Proxima Nova Rg"/>
              </w:rPr>
              <w:t>?</w:t>
            </w:r>
            <w:r w:rsidRPr="00C80C9B">
              <w:rPr>
                <w:rFonts w:ascii="Proxima Nova Rg" w:hAnsi="Proxima Nova Rg"/>
              </w:rPr>
              <w:t xml:space="preserve"> </w:t>
            </w:r>
            <w:r w:rsidR="0076161E" w:rsidRPr="00C80C9B">
              <w:rPr>
                <w:rFonts w:ascii="Proxima Nova Rg" w:hAnsi="Proxima Nova Rg"/>
              </w:rPr>
              <w:t xml:space="preserve">Is NA </w:t>
            </w:r>
            <w:r w:rsidR="008C5335" w:rsidRPr="00C80C9B">
              <w:rPr>
                <w:rFonts w:ascii="Proxima Nova Rg" w:hAnsi="Proxima Nova Rg"/>
              </w:rPr>
              <w:t>planning</w:t>
            </w:r>
            <w:r w:rsidR="0076161E" w:rsidRPr="00C80C9B">
              <w:rPr>
                <w:rFonts w:ascii="Proxima Nova Rg" w:hAnsi="Proxima Nova Rg"/>
              </w:rPr>
              <w:t xml:space="preserve"> that Research and Training Centre will be operational on </w:t>
            </w:r>
            <w:r w:rsidR="008C5335" w:rsidRPr="00C80C9B">
              <w:rPr>
                <w:rFonts w:ascii="Proxima Nova Rg" w:hAnsi="Proxima Nova Rg"/>
              </w:rPr>
              <w:t>permanent</w:t>
            </w:r>
            <w:r w:rsidRPr="00C80C9B">
              <w:rPr>
                <w:rFonts w:ascii="Proxima Nova Rg" w:hAnsi="Proxima Nova Rg"/>
              </w:rPr>
              <w:t xml:space="preserve"> </w:t>
            </w:r>
            <w:r w:rsidR="008C5335" w:rsidRPr="00C80C9B">
              <w:rPr>
                <w:rFonts w:ascii="Proxima Nova Rg" w:hAnsi="Proxima Nova Rg"/>
              </w:rPr>
              <w:t>basis</w:t>
            </w:r>
            <w:r w:rsidR="0076161E" w:rsidRPr="00C80C9B">
              <w:rPr>
                <w:rFonts w:ascii="Proxima Nova Rg" w:hAnsi="Proxima Nova Rg"/>
              </w:rPr>
              <w:t xml:space="preserve"> after project ended?</w:t>
            </w:r>
            <w:r w:rsidR="00C87F96" w:rsidRPr="00C80C9B">
              <w:rPr>
                <w:rFonts w:ascii="Proxima Nova Rg" w:hAnsi="Proxima Nova Rg"/>
              </w:rPr>
              <w:t xml:space="preserve"> Will upgraded NA web-portal be operational as regular activity?</w:t>
            </w:r>
          </w:p>
        </w:tc>
        <w:tc>
          <w:tcPr>
            <w:tcW w:w="2306" w:type="dxa"/>
            <w:shd w:val="clear" w:color="auto" w:fill="auto"/>
          </w:tcPr>
          <w:p w14:paraId="1DCADEE7" w14:textId="254319E8" w:rsidR="0070286A" w:rsidRPr="00C80C9B" w:rsidRDefault="00130C58" w:rsidP="00843150">
            <w:pPr>
              <w:pStyle w:val="Default"/>
              <w:rPr>
                <w:rFonts w:ascii="Proxima Nova Rg" w:hAnsi="Proxima Nova Rg" w:cs="Times New Roman"/>
                <w:bCs/>
                <w:sz w:val="20"/>
                <w:szCs w:val="20"/>
              </w:rPr>
            </w:pPr>
            <w:r w:rsidRPr="00C80C9B">
              <w:rPr>
                <w:rFonts w:ascii="Proxima Nova Rg" w:hAnsi="Proxima Nova Rg" w:cs="Times New Roman"/>
                <w:bCs/>
                <w:sz w:val="20"/>
                <w:szCs w:val="20"/>
              </w:rPr>
              <w:t xml:space="preserve">NA representatives, Responsible Parties, </w:t>
            </w:r>
            <w:r w:rsidR="0070286A" w:rsidRPr="00C80C9B">
              <w:rPr>
                <w:rFonts w:ascii="Proxima Nova Rg" w:hAnsi="Proxima Nova Rg" w:cs="Times New Roman"/>
                <w:bCs/>
                <w:sz w:val="20"/>
                <w:szCs w:val="20"/>
              </w:rPr>
              <w:t xml:space="preserve">CSO </w:t>
            </w:r>
          </w:p>
        </w:tc>
        <w:tc>
          <w:tcPr>
            <w:tcW w:w="1710" w:type="dxa"/>
          </w:tcPr>
          <w:p w14:paraId="67FBEB0D" w14:textId="77777777"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interviews</w:t>
            </w:r>
            <w:r w:rsidR="00A66EB5" w:rsidRPr="006E485B">
              <w:rPr>
                <w:rFonts w:ascii="Proxima Nova Rg" w:hAnsi="Proxima Nova Rg" w:cs="Times New Roman"/>
                <w:bCs/>
                <w:sz w:val="20"/>
                <w:szCs w:val="20"/>
              </w:rPr>
              <w:t xml:space="preserve">, </w:t>
            </w:r>
          </w:p>
          <w:p w14:paraId="0AD5F42D" w14:textId="4CB2856B" w:rsidR="00A66EB5" w:rsidRPr="006E485B" w:rsidRDefault="00A66EB5"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review</w:t>
            </w:r>
          </w:p>
        </w:tc>
      </w:tr>
      <w:tr w:rsidR="00894794" w:rsidRPr="006E485B" w14:paraId="6CDAF9A3" w14:textId="77777777" w:rsidTr="00C80C9B">
        <w:trPr>
          <w:jc w:val="center"/>
        </w:trPr>
        <w:tc>
          <w:tcPr>
            <w:tcW w:w="1705" w:type="dxa"/>
            <w:vMerge/>
          </w:tcPr>
          <w:p w14:paraId="570092E0" w14:textId="77777777" w:rsidR="0070286A" w:rsidRPr="006E485B" w:rsidRDefault="0070286A" w:rsidP="00843150">
            <w:pPr>
              <w:pStyle w:val="Default"/>
              <w:rPr>
                <w:rFonts w:ascii="Proxima Nova Rg" w:hAnsi="Proxima Nova Rg" w:cs="Times New Roman"/>
                <w:b/>
                <w:bCs/>
                <w:sz w:val="20"/>
                <w:szCs w:val="20"/>
              </w:rPr>
            </w:pPr>
          </w:p>
        </w:tc>
        <w:tc>
          <w:tcPr>
            <w:tcW w:w="2690" w:type="dxa"/>
          </w:tcPr>
          <w:p w14:paraId="49A2C984" w14:textId="77777777" w:rsidR="00BA710A" w:rsidRPr="006E485B" w:rsidRDefault="00BA710A" w:rsidP="00BA710A">
            <w:pPr>
              <w:jc w:val="both"/>
              <w:rPr>
                <w:rFonts w:ascii="Proxima Nova Rg" w:hAnsi="Proxima Nova Rg"/>
              </w:rPr>
            </w:pPr>
            <w:r w:rsidRPr="006E485B">
              <w:rPr>
                <w:rFonts w:ascii="Proxima Nova Rg" w:hAnsi="Proxima Nova Rg"/>
              </w:rPr>
              <w:t xml:space="preserve">What are the possible sustainability prerequisites for each of the Project components? What are the hindering factors for ensuring the sustainability of Project outcomes beyond the Project lifecycle?  </w:t>
            </w:r>
          </w:p>
          <w:p w14:paraId="4C0F7FDA" w14:textId="74F89056" w:rsidR="0070286A" w:rsidRPr="006E485B" w:rsidRDefault="0070286A" w:rsidP="00843150">
            <w:pPr>
              <w:pStyle w:val="Default"/>
              <w:rPr>
                <w:rFonts w:ascii="Proxima Nova Rg" w:hAnsi="Proxima Nova Rg" w:cs="Times New Roman"/>
                <w:bCs/>
                <w:sz w:val="20"/>
                <w:szCs w:val="20"/>
                <w:highlight w:val="yellow"/>
              </w:rPr>
            </w:pPr>
          </w:p>
        </w:tc>
        <w:tc>
          <w:tcPr>
            <w:tcW w:w="2114" w:type="dxa"/>
          </w:tcPr>
          <w:p w14:paraId="2998EC89" w14:textId="42185689" w:rsidR="0070286A" w:rsidRPr="006E485B" w:rsidRDefault="008C5335" w:rsidP="008864EA">
            <w:pPr>
              <w:shd w:val="clear" w:color="auto" w:fill="FFFFFF"/>
              <w:jc w:val="both"/>
              <w:rPr>
                <w:rFonts w:ascii="Proxima Nova Rg" w:hAnsi="Proxima Nova Rg"/>
                <w:b/>
                <w:bCs/>
              </w:rPr>
            </w:pPr>
            <w:r w:rsidRPr="006E485B">
              <w:rPr>
                <w:rFonts w:ascii="Proxima Nova Rg" w:hAnsi="Proxima Nova Rg"/>
                <w:bCs/>
              </w:rPr>
              <w:t>Is</w:t>
            </w:r>
            <w:r w:rsidR="00567943" w:rsidRPr="006E485B">
              <w:rPr>
                <w:rFonts w:ascii="Proxima Nova Rg" w:hAnsi="Proxima Nova Rg"/>
                <w:bCs/>
              </w:rPr>
              <w:t xml:space="preserve"> level o</w:t>
            </w:r>
            <w:r w:rsidR="00FD7855" w:rsidRPr="006E485B">
              <w:rPr>
                <w:rFonts w:ascii="Proxima Nova Rg" w:hAnsi="Proxima Nova Rg"/>
                <w:bCs/>
              </w:rPr>
              <w:t>f satisfaction of stakeholder groups (MPs, CSO, citizens) with performance incre</w:t>
            </w:r>
            <w:r w:rsidR="00D46FEF" w:rsidRPr="006E485B">
              <w:rPr>
                <w:rFonts w:ascii="Proxima Nova Rg" w:hAnsi="Proxima Nova Rg"/>
                <w:bCs/>
              </w:rPr>
              <w:t>a</w:t>
            </w:r>
            <w:r w:rsidR="00FD7855" w:rsidRPr="006E485B">
              <w:rPr>
                <w:rFonts w:ascii="Proxima Nova Rg" w:hAnsi="Proxima Nova Rg"/>
                <w:bCs/>
              </w:rPr>
              <w:t>sing?</w:t>
            </w:r>
            <w:r w:rsidR="00D46FEF" w:rsidRPr="006E485B">
              <w:rPr>
                <w:rFonts w:ascii="Proxima Nova Rg" w:hAnsi="Proxima Nova Rg"/>
                <w:bCs/>
              </w:rPr>
              <w:t xml:space="preserve"> Are MPs, assistants and staffers trained through capacity development and coaching programmes?</w:t>
            </w:r>
            <w:r w:rsidR="00DF02B9" w:rsidRPr="006E485B">
              <w:rPr>
                <w:rFonts w:ascii="Proxima Nova Rg" w:hAnsi="Proxima Nova Rg"/>
                <w:bCs/>
              </w:rPr>
              <w:t xml:space="preserve"> </w:t>
            </w:r>
            <w:r w:rsidR="00474A2C" w:rsidRPr="006E485B">
              <w:rPr>
                <w:rFonts w:ascii="Proxima Nova Rg" w:hAnsi="Proxima Nova Rg"/>
                <w:bCs/>
              </w:rPr>
              <w:t>Were the capacities of responsible staff increased?</w:t>
            </w:r>
          </w:p>
        </w:tc>
        <w:tc>
          <w:tcPr>
            <w:tcW w:w="2306" w:type="dxa"/>
          </w:tcPr>
          <w:p w14:paraId="6AB6FA77" w14:textId="70C77715" w:rsidR="0070286A" w:rsidRPr="006E485B" w:rsidRDefault="001D5B29"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NA representative</w:t>
            </w:r>
            <w:r w:rsidR="00DF02B9" w:rsidRPr="006E485B">
              <w:rPr>
                <w:rFonts w:ascii="Proxima Nova Rg" w:hAnsi="Proxima Nova Rg" w:cs="Times New Roman"/>
                <w:bCs/>
                <w:sz w:val="20"/>
                <w:szCs w:val="20"/>
              </w:rPr>
              <w:t>, report</w:t>
            </w:r>
            <w:r w:rsidRPr="006E485B">
              <w:rPr>
                <w:rFonts w:ascii="Proxima Nova Rg" w:hAnsi="Proxima Nova Rg" w:cs="Times New Roman"/>
                <w:bCs/>
                <w:sz w:val="20"/>
                <w:szCs w:val="20"/>
              </w:rPr>
              <w:t>s</w:t>
            </w:r>
          </w:p>
        </w:tc>
        <w:tc>
          <w:tcPr>
            <w:tcW w:w="1710" w:type="dxa"/>
          </w:tcPr>
          <w:p w14:paraId="5E0C9C21" w14:textId="3C5DA425" w:rsidR="0070286A" w:rsidRPr="006E485B" w:rsidRDefault="0070286A" w:rsidP="00843150">
            <w:pPr>
              <w:pStyle w:val="Default"/>
              <w:rPr>
                <w:rFonts w:ascii="Proxima Nova Rg" w:hAnsi="Proxima Nova Rg" w:cs="Times New Roman"/>
                <w:bCs/>
                <w:sz w:val="20"/>
                <w:szCs w:val="20"/>
              </w:rPr>
            </w:pPr>
            <w:r w:rsidRPr="006E485B">
              <w:rPr>
                <w:rFonts w:ascii="Proxima Nova Rg" w:hAnsi="Proxima Nova Rg" w:cs="Times New Roman"/>
                <w:bCs/>
                <w:sz w:val="20"/>
                <w:szCs w:val="20"/>
              </w:rPr>
              <w:t xml:space="preserve">interviews with </w:t>
            </w:r>
            <w:r w:rsidR="001D5B29" w:rsidRPr="006E485B">
              <w:rPr>
                <w:rFonts w:ascii="Proxima Nova Rg" w:hAnsi="Proxima Nova Rg" w:cs="Times New Roman"/>
                <w:bCs/>
                <w:sz w:val="20"/>
                <w:szCs w:val="20"/>
              </w:rPr>
              <w:t xml:space="preserve">MPs, </w:t>
            </w:r>
            <w:r w:rsidR="008C5335" w:rsidRPr="006E485B">
              <w:rPr>
                <w:rFonts w:ascii="Proxima Nova Rg" w:hAnsi="Proxima Nova Rg" w:cs="Times New Roman"/>
                <w:bCs/>
                <w:sz w:val="20"/>
                <w:szCs w:val="20"/>
              </w:rPr>
              <w:t>parliamentary</w:t>
            </w:r>
            <w:r w:rsidR="001D5B29" w:rsidRPr="006E485B">
              <w:rPr>
                <w:rFonts w:ascii="Proxima Nova Rg" w:hAnsi="Proxima Nova Rg" w:cs="Times New Roman"/>
                <w:bCs/>
                <w:sz w:val="20"/>
                <w:szCs w:val="20"/>
              </w:rPr>
              <w:t xml:space="preserve"> </w:t>
            </w:r>
            <w:proofErr w:type="gramStart"/>
            <w:r w:rsidR="001D5B29" w:rsidRPr="006E485B">
              <w:rPr>
                <w:rFonts w:ascii="Proxima Nova Rg" w:hAnsi="Proxima Nova Rg" w:cs="Times New Roman"/>
                <w:bCs/>
                <w:sz w:val="20"/>
                <w:szCs w:val="20"/>
              </w:rPr>
              <w:t>staff</w:t>
            </w:r>
            <w:r w:rsidR="00DF02B9" w:rsidRPr="006E485B">
              <w:rPr>
                <w:rFonts w:ascii="Proxima Nova Rg" w:hAnsi="Proxima Nova Rg" w:cs="Times New Roman"/>
                <w:bCs/>
                <w:sz w:val="20"/>
                <w:szCs w:val="20"/>
              </w:rPr>
              <w:t>;</w:t>
            </w:r>
            <w:proofErr w:type="gramEnd"/>
          </w:p>
          <w:p w14:paraId="08B39800" w14:textId="1682654E" w:rsidR="00DF02B9" w:rsidRPr="006E485B" w:rsidRDefault="00DF02B9" w:rsidP="00843150">
            <w:pPr>
              <w:pStyle w:val="Default"/>
              <w:rPr>
                <w:rFonts w:ascii="Proxima Nova Rg" w:hAnsi="Proxima Nova Rg" w:cs="Times New Roman"/>
                <w:sz w:val="20"/>
                <w:szCs w:val="20"/>
              </w:rPr>
            </w:pPr>
            <w:r w:rsidRPr="006E485B">
              <w:rPr>
                <w:rFonts w:ascii="Proxima Nova Rg" w:hAnsi="Proxima Nova Rg" w:cs="Times New Roman"/>
                <w:sz w:val="20"/>
                <w:szCs w:val="20"/>
              </w:rPr>
              <w:t>review</w:t>
            </w:r>
          </w:p>
        </w:tc>
      </w:tr>
      <w:tr w:rsidR="0070286A" w:rsidRPr="006E485B" w14:paraId="6992AF12" w14:textId="77777777" w:rsidTr="00C80C9B">
        <w:trPr>
          <w:jc w:val="center"/>
        </w:trPr>
        <w:tc>
          <w:tcPr>
            <w:tcW w:w="10530" w:type="dxa"/>
            <w:gridSpan w:val="5"/>
            <w:shd w:val="clear" w:color="auto" w:fill="EEECE1" w:themeFill="background2"/>
            <w:vAlign w:val="center"/>
          </w:tcPr>
          <w:p w14:paraId="27A7C08D" w14:textId="75B4F6D2" w:rsidR="0070286A" w:rsidRPr="006E485B" w:rsidRDefault="0046029E" w:rsidP="00843150">
            <w:pPr>
              <w:pStyle w:val="Default"/>
              <w:jc w:val="center"/>
              <w:rPr>
                <w:rFonts w:ascii="Proxima Nova Rg" w:hAnsi="Proxima Nova Rg" w:cs="Times New Roman"/>
                <w:sz w:val="20"/>
                <w:szCs w:val="20"/>
              </w:rPr>
            </w:pPr>
            <w:r w:rsidRPr="006E485B">
              <w:rPr>
                <w:rFonts w:ascii="Proxima Nova Rg" w:hAnsi="Proxima Nova Rg" w:cs="Times New Roman"/>
                <w:b/>
                <w:bCs/>
              </w:rPr>
              <w:t>Cross-cutting issues</w:t>
            </w:r>
            <w:r w:rsidRPr="006E485B">
              <w:rPr>
                <w:rFonts w:ascii="Proxima Nova Rg" w:hAnsi="Proxima Nova Rg" w:cs="Times New Roman"/>
                <w:b/>
                <w:bCs/>
                <w:sz w:val="20"/>
                <w:szCs w:val="20"/>
              </w:rPr>
              <w:t xml:space="preserve"> (</w:t>
            </w:r>
            <w:r w:rsidR="0070286A" w:rsidRPr="006E485B">
              <w:rPr>
                <w:rFonts w:ascii="Proxima Nova Rg" w:hAnsi="Proxima Nova Rg" w:cs="Times New Roman"/>
                <w:b/>
                <w:bCs/>
                <w:sz w:val="20"/>
                <w:szCs w:val="20"/>
              </w:rPr>
              <w:t>PROMOTION OF UN VALUES FROM A HUMAN DEVELOPMENT PERSPECTIVE</w:t>
            </w:r>
            <w:r w:rsidRPr="006E485B">
              <w:rPr>
                <w:rFonts w:ascii="Proxima Nova Rg" w:hAnsi="Proxima Nova Rg" w:cs="Times New Roman"/>
                <w:b/>
                <w:bCs/>
                <w:sz w:val="20"/>
                <w:szCs w:val="20"/>
              </w:rPr>
              <w:t>)</w:t>
            </w:r>
          </w:p>
        </w:tc>
      </w:tr>
      <w:tr w:rsidR="00894794" w:rsidRPr="006E485B" w14:paraId="1C347779" w14:textId="77777777" w:rsidTr="00C80C9B">
        <w:trPr>
          <w:jc w:val="center"/>
        </w:trPr>
        <w:tc>
          <w:tcPr>
            <w:tcW w:w="1705" w:type="dxa"/>
            <w:shd w:val="clear" w:color="auto" w:fill="EEECE1" w:themeFill="background2"/>
          </w:tcPr>
          <w:p w14:paraId="3B533B2D"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Criteria/Sub-criteria </w:t>
            </w:r>
          </w:p>
          <w:p w14:paraId="03120DEF" w14:textId="77777777" w:rsidR="0070286A" w:rsidRPr="006E485B" w:rsidRDefault="0070286A" w:rsidP="00843150">
            <w:pPr>
              <w:rPr>
                <w:rFonts w:ascii="Proxima Nova Rg" w:hAnsi="Proxima Nova Rg"/>
                <w:b/>
                <w:bCs/>
              </w:rPr>
            </w:pPr>
          </w:p>
        </w:tc>
        <w:tc>
          <w:tcPr>
            <w:tcW w:w="2690" w:type="dxa"/>
            <w:shd w:val="clear" w:color="auto" w:fill="EEECE1" w:themeFill="background2"/>
          </w:tcPr>
          <w:p w14:paraId="66AD4278"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Questions to be addressed by evaluation </w:t>
            </w:r>
          </w:p>
          <w:p w14:paraId="1FDBDBBA" w14:textId="77777777" w:rsidR="0070286A" w:rsidRPr="006E485B" w:rsidRDefault="0070286A" w:rsidP="00843150">
            <w:pPr>
              <w:rPr>
                <w:rFonts w:ascii="Proxima Nova Rg" w:hAnsi="Proxima Nova Rg"/>
                <w:b/>
                <w:bCs/>
              </w:rPr>
            </w:pPr>
          </w:p>
        </w:tc>
        <w:tc>
          <w:tcPr>
            <w:tcW w:w="2114" w:type="dxa"/>
            <w:shd w:val="clear" w:color="auto" w:fill="EEECE1" w:themeFill="background2"/>
          </w:tcPr>
          <w:p w14:paraId="508928CA"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What to look for </w:t>
            </w:r>
          </w:p>
          <w:p w14:paraId="38EEAC65" w14:textId="77777777" w:rsidR="0070286A" w:rsidRPr="006E485B" w:rsidRDefault="0070286A" w:rsidP="00843150">
            <w:pPr>
              <w:rPr>
                <w:rFonts w:ascii="Proxima Nova Rg" w:hAnsi="Proxima Nova Rg"/>
                <w:b/>
                <w:bCs/>
              </w:rPr>
            </w:pPr>
          </w:p>
        </w:tc>
        <w:tc>
          <w:tcPr>
            <w:tcW w:w="2306" w:type="dxa"/>
            <w:shd w:val="clear" w:color="auto" w:fill="EEECE1" w:themeFill="background2"/>
          </w:tcPr>
          <w:p w14:paraId="37585E75"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Data sources </w:t>
            </w:r>
          </w:p>
          <w:p w14:paraId="542C7815" w14:textId="77777777" w:rsidR="0070286A" w:rsidRPr="006E485B" w:rsidRDefault="0070286A" w:rsidP="00843150">
            <w:pPr>
              <w:rPr>
                <w:rFonts w:ascii="Proxima Nova Rg" w:hAnsi="Proxima Nova Rg"/>
                <w:b/>
                <w:bCs/>
              </w:rPr>
            </w:pPr>
          </w:p>
          <w:p w14:paraId="4907A5B4" w14:textId="77777777" w:rsidR="0070286A" w:rsidRPr="006E485B" w:rsidRDefault="0070286A" w:rsidP="00843150">
            <w:pPr>
              <w:rPr>
                <w:rFonts w:ascii="Proxima Nova Rg" w:hAnsi="Proxima Nova Rg"/>
              </w:rPr>
            </w:pPr>
          </w:p>
        </w:tc>
        <w:tc>
          <w:tcPr>
            <w:tcW w:w="1710" w:type="dxa"/>
            <w:shd w:val="clear" w:color="auto" w:fill="EEECE1" w:themeFill="background2"/>
          </w:tcPr>
          <w:p w14:paraId="456CCFB2" w14:textId="77777777" w:rsidR="0070286A" w:rsidRPr="006E485B" w:rsidRDefault="0070286A" w:rsidP="00843150">
            <w:pPr>
              <w:pStyle w:val="Default"/>
              <w:rPr>
                <w:rFonts w:ascii="Proxima Nova Rg" w:hAnsi="Proxima Nova Rg" w:cs="Times New Roman"/>
                <w:sz w:val="20"/>
                <w:szCs w:val="20"/>
              </w:rPr>
            </w:pPr>
            <w:r w:rsidRPr="006E485B">
              <w:rPr>
                <w:rFonts w:ascii="Proxima Nova Rg" w:hAnsi="Proxima Nova Rg" w:cs="Times New Roman"/>
                <w:b/>
                <w:bCs/>
                <w:sz w:val="20"/>
                <w:szCs w:val="20"/>
              </w:rPr>
              <w:t xml:space="preserve">Data collection methods </w:t>
            </w:r>
          </w:p>
          <w:p w14:paraId="7A68A951" w14:textId="77777777" w:rsidR="0070286A" w:rsidRPr="006E485B" w:rsidRDefault="0070286A" w:rsidP="00843150">
            <w:pPr>
              <w:rPr>
                <w:rFonts w:ascii="Proxima Nova Rg" w:hAnsi="Proxima Nova Rg"/>
                <w:b/>
                <w:bCs/>
              </w:rPr>
            </w:pPr>
          </w:p>
        </w:tc>
      </w:tr>
      <w:tr w:rsidR="00894794" w:rsidRPr="006E485B" w14:paraId="72AB8603" w14:textId="77777777" w:rsidTr="00C80C9B">
        <w:trPr>
          <w:jc w:val="center"/>
        </w:trPr>
        <w:tc>
          <w:tcPr>
            <w:tcW w:w="1705" w:type="dxa"/>
            <w:vMerge w:val="restart"/>
          </w:tcPr>
          <w:p w14:paraId="70B1B4FD" w14:textId="77777777" w:rsidR="00EF27C3" w:rsidRPr="006E485B" w:rsidRDefault="00EF27C3" w:rsidP="00EF27C3">
            <w:pPr>
              <w:jc w:val="both"/>
              <w:rPr>
                <w:rFonts w:ascii="Proxima Nova Rg" w:hAnsi="Proxima Nova Rg"/>
                <w:b/>
                <w:bCs/>
              </w:rPr>
            </w:pPr>
            <w:r w:rsidRPr="006E485B">
              <w:rPr>
                <w:rFonts w:ascii="Proxima Nova Rg" w:hAnsi="Proxima Nova Rg"/>
                <w:b/>
                <w:bCs/>
              </w:rPr>
              <w:t>Institutional development and capacity-building</w:t>
            </w:r>
          </w:p>
          <w:p w14:paraId="341AB711" w14:textId="77777777" w:rsidR="0070286A" w:rsidRPr="006E485B" w:rsidRDefault="0070286A" w:rsidP="00843150">
            <w:pPr>
              <w:pStyle w:val="Default"/>
              <w:rPr>
                <w:rFonts w:ascii="Proxima Nova Rg" w:hAnsi="Proxima Nova Rg" w:cs="Times New Roman"/>
                <w:b/>
                <w:bCs/>
                <w:color w:val="auto"/>
                <w:sz w:val="20"/>
                <w:szCs w:val="20"/>
              </w:rPr>
            </w:pPr>
          </w:p>
        </w:tc>
        <w:tc>
          <w:tcPr>
            <w:tcW w:w="2690" w:type="dxa"/>
          </w:tcPr>
          <w:p w14:paraId="7B0CAFBC" w14:textId="77777777" w:rsidR="00556BAA" w:rsidRPr="006E485B" w:rsidRDefault="00556BAA" w:rsidP="00556BAA">
            <w:pPr>
              <w:jc w:val="both"/>
              <w:rPr>
                <w:rFonts w:ascii="Proxima Nova Rg" w:hAnsi="Proxima Nova Rg"/>
              </w:rPr>
            </w:pPr>
            <w:r w:rsidRPr="006E485B">
              <w:rPr>
                <w:rFonts w:ascii="Proxima Nova Rg" w:hAnsi="Proxima Nova Rg"/>
              </w:rPr>
              <w:t>To what extend did the Project contribute to the institutional building of various new mechanisms and tools?</w:t>
            </w:r>
          </w:p>
          <w:p w14:paraId="5F889A0B" w14:textId="3F8688B4" w:rsidR="0070286A" w:rsidRPr="006E485B" w:rsidRDefault="0070286A" w:rsidP="00843150">
            <w:pPr>
              <w:shd w:val="clear" w:color="auto" w:fill="F5F5F5"/>
              <w:textAlignment w:val="top"/>
              <w:rPr>
                <w:rFonts w:ascii="Proxima Nova Rg" w:hAnsi="Proxima Nova Rg"/>
                <w:bCs/>
                <w:highlight w:val="red"/>
              </w:rPr>
            </w:pPr>
          </w:p>
        </w:tc>
        <w:tc>
          <w:tcPr>
            <w:tcW w:w="2114" w:type="dxa"/>
          </w:tcPr>
          <w:p w14:paraId="168A8339" w14:textId="05EDA63A" w:rsidR="0070286A" w:rsidRPr="006E485B" w:rsidRDefault="00BC3136" w:rsidP="006C0456">
            <w:pPr>
              <w:pStyle w:val="Default"/>
              <w:rPr>
                <w:rFonts w:ascii="Proxima Nova Rg" w:hAnsi="Proxima Nova Rg" w:cs="Times New Roman"/>
                <w:bCs/>
                <w:color w:val="auto"/>
                <w:sz w:val="20"/>
                <w:szCs w:val="20"/>
                <w:highlight w:val="yellow"/>
              </w:rPr>
            </w:pPr>
            <w:r w:rsidRPr="006E485B">
              <w:rPr>
                <w:rFonts w:ascii="Proxima Nova Rg" w:hAnsi="Proxima Nova Rg" w:cs="Times New Roman"/>
                <w:color w:val="auto"/>
                <w:sz w:val="20"/>
                <w:szCs w:val="20"/>
              </w:rPr>
              <w:t xml:space="preserve">multi-stakeholder discussions and dialogue (events </w:t>
            </w:r>
            <w:proofErr w:type="spellStart"/>
            <w:r w:rsidR="00716417" w:rsidRPr="006E485B">
              <w:rPr>
                <w:rFonts w:ascii="Proxima Nova Rg" w:hAnsi="Proxima Nova Rg" w:cs="Times New Roman"/>
                <w:color w:val="auto"/>
                <w:sz w:val="20"/>
                <w:szCs w:val="20"/>
              </w:rPr>
              <w:t>organised</w:t>
            </w:r>
            <w:proofErr w:type="spellEnd"/>
            <w:r w:rsidRPr="006E485B">
              <w:rPr>
                <w:rFonts w:ascii="Proxima Nova Rg" w:hAnsi="Proxima Nova Rg" w:cs="Times New Roman"/>
                <w:color w:val="auto"/>
                <w:sz w:val="20"/>
                <w:szCs w:val="20"/>
              </w:rPr>
              <w:t xml:space="preserve"> by the project)</w:t>
            </w:r>
            <w:r w:rsidR="00905B6A" w:rsidRPr="006E485B">
              <w:rPr>
                <w:rFonts w:ascii="Proxima Nova Rg" w:hAnsi="Proxima Nova Rg" w:cs="Times New Roman"/>
                <w:color w:val="auto"/>
                <w:sz w:val="20"/>
                <w:szCs w:val="20"/>
              </w:rPr>
              <w:t>, initiatives and /or follow up actions</w:t>
            </w:r>
            <w:r w:rsidR="00BC10A2" w:rsidRPr="006E485B">
              <w:rPr>
                <w:rFonts w:ascii="Proxima Nova Rg" w:hAnsi="Proxima Nova Rg" w:cs="Times New Roman"/>
                <w:color w:val="auto"/>
                <w:sz w:val="20"/>
                <w:szCs w:val="20"/>
              </w:rPr>
              <w:t>; actions initiated by vis-à-vis citizens’ question, suggestions</w:t>
            </w:r>
          </w:p>
        </w:tc>
        <w:tc>
          <w:tcPr>
            <w:tcW w:w="2306" w:type="dxa"/>
          </w:tcPr>
          <w:p w14:paraId="5AD8D269" w14:textId="50977AF1" w:rsidR="0070286A" w:rsidRPr="006E485B" w:rsidRDefault="0070286A" w:rsidP="00843150">
            <w:pPr>
              <w:pStyle w:val="Default"/>
              <w:rPr>
                <w:rFonts w:ascii="Proxima Nova Rg" w:hAnsi="Proxima Nova Rg" w:cs="Times New Roman"/>
                <w:bCs/>
                <w:color w:val="auto"/>
                <w:sz w:val="20"/>
                <w:szCs w:val="20"/>
                <w:highlight w:val="yellow"/>
              </w:rPr>
            </w:pPr>
            <w:r w:rsidRPr="006E485B">
              <w:rPr>
                <w:rFonts w:ascii="Proxima Nova Rg" w:hAnsi="Proxima Nova Rg" w:cs="Times New Roman"/>
                <w:color w:val="auto"/>
                <w:sz w:val="20"/>
                <w:szCs w:val="20"/>
              </w:rPr>
              <w:t>reports</w:t>
            </w:r>
            <w:r w:rsidR="004B4D07" w:rsidRPr="006E485B">
              <w:rPr>
                <w:rFonts w:ascii="Proxima Nova Rg" w:hAnsi="Proxima Nova Rg" w:cs="Times New Roman"/>
                <w:color w:val="auto"/>
                <w:sz w:val="20"/>
                <w:szCs w:val="20"/>
              </w:rPr>
              <w:t xml:space="preserve">, </w:t>
            </w:r>
            <w:r w:rsidR="00BC3136" w:rsidRPr="006E485B">
              <w:rPr>
                <w:rFonts w:ascii="Proxima Nova Rg" w:hAnsi="Proxima Nova Rg" w:cs="Times New Roman"/>
                <w:color w:val="auto"/>
                <w:sz w:val="20"/>
                <w:szCs w:val="20"/>
              </w:rPr>
              <w:t xml:space="preserve">documentation, </w:t>
            </w:r>
            <w:r w:rsidR="003C0D76" w:rsidRPr="006E485B">
              <w:rPr>
                <w:rFonts w:ascii="Proxima Nova Rg" w:hAnsi="Proxima Nova Rg" w:cs="Times New Roman"/>
                <w:color w:val="auto"/>
                <w:sz w:val="20"/>
                <w:szCs w:val="20"/>
              </w:rPr>
              <w:t xml:space="preserve">project </w:t>
            </w:r>
            <w:r w:rsidR="003A2E5C" w:rsidRPr="006E485B">
              <w:rPr>
                <w:rFonts w:ascii="Proxima Nova Rg" w:hAnsi="Proxima Nova Rg" w:cs="Times New Roman"/>
                <w:color w:val="auto"/>
                <w:sz w:val="20"/>
                <w:szCs w:val="20"/>
              </w:rPr>
              <w:t>stakeholders</w:t>
            </w:r>
          </w:p>
        </w:tc>
        <w:tc>
          <w:tcPr>
            <w:tcW w:w="1710" w:type="dxa"/>
          </w:tcPr>
          <w:p w14:paraId="4B0CE288" w14:textId="77777777" w:rsidR="0070286A" w:rsidRPr="006E485B" w:rsidRDefault="0070286A"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485B53D2" w14:textId="77777777" w:rsidR="0070286A" w:rsidRPr="006E485B" w:rsidRDefault="0070286A"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interviews</w:t>
            </w:r>
          </w:p>
        </w:tc>
      </w:tr>
      <w:tr w:rsidR="00894794" w:rsidRPr="006E485B" w14:paraId="2A5475C6" w14:textId="77777777" w:rsidTr="00C80C9B">
        <w:trPr>
          <w:jc w:val="center"/>
        </w:trPr>
        <w:tc>
          <w:tcPr>
            <w:tcW w:w="1705" w:type="dxa"/>
            <w:vMerge/>
          </w:tcPr>
          <w:p w14:paraId="3941226B" w14:textId="77777777" w:rsidR="0070286A" w:rsidRPr="006E485B" w:rsidRDefault="0070286A" w:rsidP="00843150">
            <w:pPr>
              <w:pStyle w:val="Default"/>
              <w:rPr>
                <w:rFonts w:ascii="Proxima Nova Rg" w:hAnsi="Proxima Nova Rg" w:cs="Times New Roman"/>
                <w:b/>
                <w:bCs/>
                <w:color w:val="auto"/>
                <w:sz w:val="20"/>
                <w:szCs w:val="20"/>
              </w:rPr>
            </w:pPr>
          </w:p>
        </w:tc>
        <w:tc>
          <w:tcPr>
            <w:tcW w:w="2690" w:type="dxa"/>
          </w:tcPr>
          <w:p w14:paraId="7EB04B58" w14:textId="090EA1EA" w:rsidR="00556BAA" w:rsidRPr="006E485B" w:rsidRDefault="00556BAA" w:rsidP="00556BAA">
            <w:pPr>
              <w:jc w:val="both"/>
              <w:rPr>
                <w:rFonts w:ascii="Proxima Nova Rg" w:hAnsi="Proxima Nova Rg"/>
              </w:rPr>
            </w:pPr>
            <w:r w:rsidRPr="006E485B">
              <w:rPr>
                <w:rFonts w:ascii="Proxima Nova Rg" w:hAnsi="Proxima Nova Rg"/>
              </w:rPr>
              <w:t xml:space="preserve">Has the Project contributed to institutionalization of new </w:t>
            </w:r>
            <w:r w:rsidR="00716417" w:rsidRPr="006E485B">
              <w:rPr>
                <w:rFonts w:ascii="Proxima Nova Rg" w:hAnsi="Proxima Nova Rg"/>
              </w:rPr>
              <w:t>organisation</w:t>
            </w:r>
            <w:r w:rsidRPr="006E485B">
              <w:rPr>
                <w:rFonts w:ascii="Proxima Nova Rg" w:hAnsi="Proxima Nova Rg"/>
              </w:rPr>
              <w:t>al structure units to support the roles of the parliament?</w:t>
            </w:r>
          </w:p>
          <w:p w14:paraId="12D22A22" w14:textId="724F600C" w:rsidR="0070286A" w:rsidRPr="006E485B" w:rsidRDefault="0070286A" w:rsidP="00843150">
            <w:pPr>
              <w:pStyle w:val="Default"/>
              <w:rPr>
                <w:rFonts w:ascii="Proxima Nova Rg" w:hAnsi="Proxima Nova Rg" w:cs="Times New Roman"/>
                <w:bCs/>
                <w:color w:val="auto"/>
                <w:sz w:val="20"/>
                <w:szCs w:val="20"/>
                <w:highlight w:val="yellow"/>
              </w:rPr>
            </w:pPr>
          </w:p>
        </w:tc>
        <w:tc>
          <w:tcPr>
            <w:tcW w:w="2114" w:type="dxa"/>
          </w:tcPr>
          <w:p w14:paraId="23A703DD" w14:textId="3A08F246" w:rsidR="0070286A" w:rsidRPr="006E485B" w:rsidRDefault="00917FCE" w:rsidP="00843150">
            <w:pPr>
              <w:pStyle w:val="Default"/>
              <w:rPr>
                <w:rFonts w:ascii="Proxima Nova Rg" w:hAnsi="Proxima Nova Rg" w:cs="Times New Roman"/>
                <w:b/>
                <w:bCs/>
                <w:color w:val="auto"/>
                <w:sz w:val="20"/>
                <w:szCs w:val="20"/>
              </w:rPr>
            </w:pPr>
            <w:r w:rsidRPr="006E485B">
              <w:rPr>
                <w:rFonts w:ascii="Proxima Nova Rg" w:hAnsi="Proxima Nova Rg" w:cs="Times New Roman"/>
                <w:color w:val="auto"/>
                <w:sz w:val="20"/>
                <w:szCs w:val="20"/>
              </w:rPr>
              <w:t>Research and Training Center</w:t>
            </w:r>
            <w:r w:rsidR="00280538" w:rsidRPr="006E485B">
              <w:rPr>
                <w:rFonts w:ascii="Proxima Nova Rg" w:hAnsi="Proxima Nova Rg" w:cs="Times New Roman"/>
                <w:color w:val="auto"/>
                <w:sz w:val="20"/>
                <w:szCs w:val="20"/>
              </w:rPr>
              <w:t xml:space="preserve">; Development of preliminary Design of the Parliamentary Visitor and </w:t>
            </w:r>
            <w:r w:rsidR="00E26330" w:rsidRPr="006E485B">
              <w:rPr>
                <w:rFonts w:ascii="Proxima Nova Rg" w:hAnsi="Proxima Nova Rg" w:cs="Times New Roman"/>
                <w:color w:val="auto"/>
                <w:sz w:val="20"/>
                <w:szCs w:val="20"/>
              </w:rPr>
              <w:t>Information</w:t>
            </w:r>
            <w:r w:rsidR="00280538" w:rsidRPr="006E485B">
              <w:rPr>
                <w:rFonts w:ascii="Proxima Nova Rg" w:hAnsi="Proxima Nova Rg" w:cs="Times New Roman"/>
                <w:color w:val="auto"/>
                <w:sz w:val="20"/>
                <w:szCs w:val="20"/>
              </w:rPr>
              <w:t xml:space="preserve"> Center</w:t>
            </w:r>
          </w:p>
        </w:tc>
        <w:tc>
          <w:tcPr>
            <w:tcW w:w="2306" w:type="dxa"/>
          </w:tcPr>
          <w:p w14:paraId="50465DD1" w14:textId="77777777" w:rsidR="00280538" w:rsidRPr="006E485B" w:rsidRDefault="00280538"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 xml:space="preserve">project records, reports, </w:t>
            </w:r>
          </w:p>
          <w:p w14:paraId="594C00E3" w14:textId="6BF1DEE0" w:rsidR="0070286A" w:rsidRPr="006E485B" w:rsidRDefault="00280538"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interlocutors from NA</w:t>
            </w:r>
          </w:p>
        </w:tc>
        <w:tc>
          <w:tcPr>
            <w:tcW w:w="1710" w:type="dxa"/>
          </w:tcPr>
          <w:p w14:paraId="53CAE8DE" w14:textId="77777777" w:rsidR="0070286A" w:rsidRPr="006E485B" w:rsidRDefault="0070286A"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interview, review</w:t>
            </w:r>
          </w:p>
        </w:tc>
      </w:tr>
      <w:tr w:rsidR="00894794" w:rsidRPr="006E485B" w14:paraId="727AF4F8" w14:textId="77777777" w:rsidTr="00C80C9B">
        <w:trPr>
          <w:jc w:val="center"/>
        </w:trPr>
        <w:tc>
          <w:tcPr>
            <w:tcW w:w="1705" w:type="dxa"/>
            <w:vMerge/>
          </w:tcPr>
          <w:p w14:paraId="053700B4" w14:textId="77777777" w:rsidR="0070286A" w:rsidRPr="006E485B" w:rsidRDefault="0070286A" w:rsidP="00843150">
            <w:pPr>
              <w:pStyle w:val="Default"/>
              <w:rPr>
                <w:rFonts w:ascii="Proxima Nova Rg" w:hAnsi="Proxima Nova Rg" w:cs="Times New Roman"/>
                <w:b/>
                <w:bCs/>
                <w:color w:val="auto"/>
                <w:sz w:val="20"/>
                <w:szCs w:val="20"/>
              </w:rPr>
            </w:pPr>
          </w:p>
        </w:tc>
        <w:tc>
          <w:tcPr>
            <w:tcW w:w="2690" w:type="dxa"/>
          </w:tcPr>
          <w:p w14:paraId="4190871E" w14:textId="77777777" w:rsidR="00673972" w:rsidRPr="006E485B" w:rsidRDefault="00673972" w:rsidP="00673972">
            <w:pPr>
              <w:jc w:val="both"/>
              <w:rPr>
                <w:rFonts w:ascii="Proxima Nova Rg" w:hAnsi="Proxima Nova Rg"/>
                <w:b/>
                <w:bCs/>
              </w:rPr>
            </w:pPr>
            <w:r w:rsidRPr="006E485B">
              <w:rPr>
                <w:rFonts w:ascii="Proxima Nova Rg" w:hAnsi="Proxima Nova Rg"/>
              </w:rPr>
              <w:t>To what extent did stakeholders (National Assembly, CSOs) enhance their capacities on addressing cross-cutting topics?</w:t>
            </w:r>
          </w:p>
          <w:p w14:paraId="0FBBCD69" w14:textId="3FE4143A" w:rsidR="0070286A" w:rsidRPr="006E485B" w:rsidRDefault="0070286A" w:rsidP="00155950">
            <w:pPr>
              <w:shd w:val="clear" w:color="auto" w:fill="FFFFFF"/>
              <w:jc w:val="both"/>
              <w:rPr>
                <w:rFonts w:ascii="Proxima Nova Rg" w:hAnsi="Proxima Nova Rg"/>
                <w:b/>
                <w:bCs/>
                <w:highlight w:val="yellow"/>
              </w:rPr>
            </w:pPr>
          </w:p>
        </w:tc>
        <w:tc>
          <w:tcPr>
            <w:tcW w:w="2114" w:type="dxa"/>
          </w:tcPr>
          <w:p w14:paraId="32C3E506" w14:textId="04432B18" w:rsidR="0070286A" w:rsidRPr="006E485B" w:rsidRDefault="00582130" w:rsidP="00680A20">
            <w:pPr>
              <w:rPr>
                <w:rFonts w:ascii="Proxima Nova Rg" w:hAnsi="Proxima Nova Rg"/>
                <w:bCs/>
              </w:rPr>
            </w:pPr>
            <w:r w:rsidRPr="006E485B">
              <w:rPr>
                <w:rFonts w:ascii="Proxima Nova Rg" w:hAnsi="Proxima Nova Rg"/>
                <w:bCs/>
              </w:rPr>
              <w:t>Q</w:t>
            </w:r>
            <w:r w:rsidR="003932B5" w:rsidRPr="006E485B">
              <w:rPr>
                <w:rFonts w:ascii="Proxima Nova Rg" w:hAnsi="Proxima Nova Rg"/>
                <w:bCs/>
              </w:rPr>
              <w:t xml:space="preserve">uality and relevance of the </w:t>
            </w:r>
            <w:r w:rsidR="003932B5" w:rsidRPr="006E485B">
              <w:rPr>
                <w:rFonts w:ascii="Proxima Nova Rg" w:hAnsi="Proxima Nova Rg"/>
              </w:rPr>
              <w:t>topics</w:t>
            </w:r>
            <w:r w:rsidR="00E26330" w:rsidRPr="006E485B">
              <w:rPr>
                <w:rFonts w:ascii="Proxima Nova Rg" w:hAnsi="Proxima Nova Rg"/>
              </w:rPr>
              <w:t xml:space="preserve"> across parliamentary capacity-development areas</w:t>
            </w:r>
            <w:r w:rsidR="003932B5" w:rsidRPr="006E485B">
              <w:rPr>
                <w:rFonts w:ascii="Proxima Nova Rg" w:hAnsi="Proxima Nova Rg"/>
                <w:bCs/>
              </w:rPr>
              <w:t xml:space="preserve">, </w:t>
            </w:r>
            <w:proofErr w:type="gramStart"/>
            <w:r w:rsidR="003932B5" w:rsidRPr="006E485B">
              <w:rPr>
                <w:rFonts w:ascii="Proxima Nova Rg" w:hAnsi="Proxima Nova Rg"/>
              </w:rPr>
              <w:t>Can</w:t>
            </w:r>
            <w:proofErr w:type="gramEnd"/>
            <w:r w:rsidR="003932B5" w:rsidRPr="006E485B">
              <w:rPr>
                <w:rFonts w:ascii="Proxima Nova Rg" w:hAnsi="Proxima Nova Rg"/>
              </w:rPr>
              <w:t xml:space="preserve"> it be said that </w:t>
            </w:r>
            <w:r w:rsidR="00E26330" w:rsidRPr="006E485B">
              <w:rPr>
                <w:rFonts w:ascii="Proxima Nova Rg" w:hAnsi="Proxima Nova Rg"/>
              </w:rPr>
              <w:t>project</w:t>
            </w:r>
            <w:r w:rsidR="003932B5" w:rsidRPr="006E485B">
              <w:rPr>
                <w:rFonts w:ascii="Proxima Nova Rg" w:hAnsi="Proxima Nova Rg"/>
              </w:rPr>
              <w:t xml:space="preserve"> actions and interventions in the NA supporting policy dialogue on human development issues?</w:t>
            </w:r>
          </w:p>
        </w:tc>
        <w:tc>
          <w:tcPr>
            <w:tcW w:w="2306" w:type="dxa"/>
          </w:tcPr>
          <w:p w14:paraId="26547036" w14:textId="77777777" w:rsidR="00916C3A" w:rsidRPr="006E485B" w:rsidRDefault="00E25B8F"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feedback from</w:t>
            </w:r>
            <w:r w:rsidR="0070286A" w:rsidRPr="006E485B">
              <w:rPr>
                <w:rFonts w:ascii="Proxima Nova Rg" w:hAnsi="Proxima Nova Rg" w:cs="Times New Roman"/>
                <w:bCs/>
                <w:color w:val="auto"/>
                <w:sz w:val="20"/>
                <w:szCs w:val="20"/>
              </w:rPr>
              <w:t xml:space="preserve"> the </w:t>
            </w:r>
            <w:r w:rsidR="00916C3A" w:rsidRPr="006E485B">
              <w:rPr>
                <w:rFonts w:ascii="Proxima Nova Rg" w:hAnsi="Proxima Nova Rg" w:cs="Times New Roman"/>
                <w:bCs/>
                <w:color w:val="auto"/>
                <w:sz w:val="20"/>
                <w:szCs w:val="20"/>
              </w:rPr>
              <w:t>stakeholders</w:t>
            </w:r>
            <w:r w:rsidR="0070286A" w:rsidRPr="006E485B">
              <w:rPr>
                <w:rFonts w:ascii="Proxima Nova Rg" w:hAnsi="Proxima Nova Rg" w:cs="Times New Roman"/>
                <w:bCs/>
                <w:color w:val="auto"/>
                <w:sz w:val="20"/>
                <w:szCs w:val="20"/>
              </w:rPr>
              <w:t xml:space="preserve">, </w:t>
            </w:r>
          </w:p>
          <w:p w14:paraId="2035F3A5" w14:textId="5DDB4C6C" w:rsidR="0070286A" w:rsidRPr="006E485B" w:rsidRDefault="00916C3A" w:rsidP="00843150">
            <w:pPr>
              <w:pStyle w:val="Default"/>
              <w:rPr>
                <w:rFonts w:ascii="Proxima Nova Rg" w:hAnsi="Proxima Nova Rg" w:cs="Times New Roman"/>
                <w:b/>
                <w:bCs/>
                <w:color w:val="auto"/>
                <w:sz w:val="20"/>
                <w:szCs w:val="20"/>
              </w:rPr>
            </w:pPr>
            <w:r w:rsidRPr="006E485B">
              <w:rPr>
                <w:rFonts w:ascii="Proxima Nova Rg" w:hAnsi="Proxima Nova Rg" w:cs="Times New Roman"/>
                <w:bCs/>
                <w:color w:val="auto"/>
                <w:sz w:val="20"/>
                <w:szCs w:val="20"/>
              </w:rPr>
              <w:t>reports</w:t>
            </w:r>
          </w:p>
        </w:tc>
        <w:tc>
          <w:tcPr>
            <w:tcW w:w="1710" w:type="dxa"/>
          </w:tcPr>
          <w:p w14:paraId="50D0B9F6" w14:textId="77777777" w:rsidR="0070286A" w:rsidRPr="006E485B" w:rsidRDefault="0070286A" w:rsidP="00843150">
            <w:pPr>
              <w:pStyle w:val="Default"/>
              <w:rPr>
                <w:rFonts w:ascii="Proxima Nova Rg" w:hAnsi="Proxima Nova Rg" w:cs="Times New Roman"/>
                <w:b/>
                <w:bCs/>
                <w:color w:val="auto"/>
                <w:sz w:val="20"/>
                <w:szCs w:val="20"/>
              </w:rPr>
            </w:pPr>
            <w:r w:rsidRPr="006E485B">
              <w:rPr>
                <w:rFonts w:ascii="Proxima Nova Rg" w:hAnsi="Proxima Nova Rg" w:cs="Times New Roman"/>
                <w:bCs/>
                <w:color w:val="auto"/>
                <w:sz w:val="20"/>
                <w:szCs w:val="20"/>
              </w:rPr>
              <w:t>interview, review</w:t>
            </w:r>
          </w:p>
        </w:tc>
      </w:tr>
      <w:tr w:rsidR="00894794" w:rsidRPr="006E485B" w14:paraId="0404B64D" w14:textId="77777777" w:rsidTr="00C80C9B">
        <w:trPr>
          <w:jc w:val="center"/>
        </w:trPr>
        <w:tc>
          <w:tcPr>
            <w:tcW w:w="1705" w:type="dxa"/>
            <w:vMerge w:val="restart"/>
          </w:tcPr>
          <w:p w14:paraId="0806E424" w14:textId="77777777" w:rsidR="00E04642" w:rsidRPr="006E485B" w:rsidRDefault="00E04642" w:rsidP="00E04642">
            <w:pPr>
              <w:jc w:val="both"/>
              <w:rPr>
                <w:rFonts w:ascii="Proxima Nova Rg" w:hAnsi="Proxima Nova Rg"/>
                <w:b/>
                <w:bCs/>
              </w:rPr>
            </w:pPr>
            <w:r w:rsidRPr="006E485B">
              <w:rPr>
                <w:rFonts w:ascii="Proxima Nova Rg" w:hAnsi="Proxima Nova Rg"/>
                <w:b/>
                <w:bCs/>
              </w:rPr>
              <w:t>Participatory deliberation</w:t>
            </w:r>
          </w:p>
          <w:p w14:paraId="50359742" w14:textId="77777777" w:rsidR="004E08B9" w:rsidRPr="006E485B" w:rsidRDefault="004E08B9" w:rsidP="00560604">
            <w:pPr>
              <w:pStyle w:val="Default"/>
              <w:rPr>
                <w:rFonts w:ascii="Proxima Nova Rg" w:hAnsi="Proxima Nova Rg" w:cs="Times New Roman"/>
                <w:b/>
                <w:bCs/>
                <w:color w:val="auto"/>
                <w:sz w:val="20"/>
                <w:szCs w:val="20"/>
              </w:rPr>
            </w:pPr>
          </w:p>
        </w:tc>
        <w:tc>
          <w:tcPr>
            <w:tcW w:w="2690" w:type="dxa"/>
          </w:tcPr>
          <w:p w14:paraId="446D6376" w14:textId="5C56E1E8" w:rsidR="00E04642" w:rsidRPr="006E485B" w:rsidRDefault="00E04642" w:rsidP="00E04642">
            <w:pPr>
              <w:jc w:val="both"/>
              <w:rPr>
                <w:rFonts w:ascii="Proxima Nova Rg" w:hAnsi="Proxima Nova Rg"/>
              </w:rPr>
            </w:pPr>
            <w:r w:rsidRPr="006E485B">
              <w:rPr>
                <w:rFonts w:ascii="Proxima Nova Rg" w:hAnsi="Proxima Nova Rg"/>
              </w:rPr>
              <w:t xml:space="preserve">To what extent are the participatory themes integrated into the Project’s activities? </w:t>
            </w:r>
          </w:p>
          <w:p w14:paraId="32F8942C" w14:textId="77E08071" w:rsidR="004E08B9" w:rsidRPr="006E485B" w:rsidRDefault="004E08B9" w:rsidP="00560604">
            <w:pPr>
              <w:pStyle w:val="Default"/>
              <w:rPr>
                <w:rFonts w:ascii="Proxima Nova Rg" w:hAnsi="Proxima Nova Rg" w:cs="Times New Roman"/>
                <w:bCs/>
                <w:color w:val="auto"/>
                <w:sz w:val="20"/>
                <w:szCs w:val="20"/>
                <w:highlight w:val="yellow"/>
              </w:rPr>
            </w:pPr>
          </w:p>
        </w:tc>
        <w:tc>
          <w:tcPr>
            <w:tcW w:w="2114" w:type="dxa"/>
          </w:tcPr>
          <w:p w14:paraId="0559239F" w14:textId="08AB00CA" w:rsidR="004E08B9" w:rsidRPr="006E485B" w:rsidRDefault="00894794" w:rsidP="00894794">
            <w:pPr>
              <w:rPr>
                <w:rFonts w:ascii="Proxima Nova Rg" w:hAnsi="Proxima Nova Rg"/>
                <w:bCs/>
              </w:rPr>
            </w:pPr>
            <w:r w:rsidRPr="006E485B">
              <w:rPr>
                <w:rFonts w:ascii="Proxima Nova Rg" w:hAnsi="Proxima Nova Rg"/>
              </w:rPr>
              <w:t xml:space="preserve">Has the Project produced </w:t>
            </w:r>
            <w:r w:rsidRPr="006E485B">
              <w:rPr>
                <w:rFonts w:ascii="Proxima Nova Rg" w:hAnsi="Proxima Nova Rg"/>
                <w:bCs/>
              </w:rPr>
              <w:t xml:space="preserve">quality </w:t>
            </w:r>
            <w:r w:rsidRPr="006E485B">
              <w:rPr>
                <w:rFonts w:ascii="Proxima Nova Rg" w:hAnsi="Proxima Nova Rg"/>
              </w:rPr>
              <w:t>increase</w:t>
            </w:r>
            <w:r w:rsidRPr="006E485B">
              <w:rPr>
                <w:rFonts w:ascii="Proxima Nova Rg" w:hAnsi="Proxima Nova Rg"/>
                <w:bCs/>
              </w:rPr>
              <w:t xml:space="preserve"> of the debate and the feedback from citizens? </w:t>
            </w:r>
          </w:p>
        </w:tc>
        <w:tc>
          <w:tcPr>
            <w:tcW w:w="2306" w:type="dxa"/>
          </w:tcPr>
          <w:p w14:paraId="47B830C0" w14:textId="0B8CF394" w:rsidR="004E08B9" w:rsidRPr="006E485B" w:rsidRDefault="004E08B9"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reports, minutes,</w:t>
            </w:r>
            <w:r w:rsidRPr="006E485B">
              <w:rPr>
                <w:rFonts w:ascii="Proxima Nova Rg" w:hAnsi="Proxima Nova Rg" w:cs="Times New Roman"/>
                <w:color w:val="auto"/>
                <w:sz w:val="20"/>
                <w:szCs w:val="20"/>
              </w:rPr>
              <w:t xml:space="preserve"> </w:t>
            </w:r>
            <w:proofErr w:type="gramStart"/>
            <w:r w:rsidRPr="006E485B">
              <w:rPr>
                <w:rFonts w:ascii="Proxima Nova Rg" w:hAnsi="Proxima Nova Rg" w:cs="Times New Roman"/>
                <w:color w:val="auto"/>
                <w:sz w:val="20"/>
                <w:szCs w:val="20"/>
              </w:rPr>
              <w:t>staff</w:t>
            </w:r>
            <w:proofErr w:type="gramEnd"/>
            <w:r w:rsidRPr="006E485B">
              <w:rPr>
                <w:rFonts w:ascii="Proxima Nova Rg" w:hAnsi="Proxima Nova Rg" w:cs="Times New Roman"/>
                <w:color w:val="auto"/>
                <w:sz w:val="20"/>
                <w:szCs w:val="20"/>
              </w:rPr>
              <w:t xml:space="preserve"> and MPs</w:t>
            </w:r>
          </w:p>
        </w:tc>
        <w:tc>
          <w:tcPr>
            <w:tcW w:w="1710" w:type="dxa"/>
          </w:tcPr>
          <w:p w14:paraId="0033131D" w14:textId="77777777" w:rsidR="004E08B9" w:rsidRPr="006E485B" w:rsidRDefault="004E08B9"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4270FF73" w14:textId="77777777" w:rsidR="004E08B9" w:rsidRPr="006E485B" w:rsidRDefault="004E08B9"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interviews</w:t>
            </w:r>
          </w:p>
        </w:tc>
      </w:tr>
      <w:tr w:rsidR="00894794" w:rsidRPr="006E485B" w14:paraId="6A88FB7F" w14:textId="77777777" w:rsidTr="00C80C9B">
        <w:trPr>
          <w:jc w:val="center"/>
        </w:trPr>
        <w:tc>
          <w:tcPr>
            <w:tcW w:w="1705" w:type="dxa"/>
            <w:vMerge/>
          </w:tcPr>
          <w:p w14:paraId="43D24977" w14:textId="77777777" w:rsidR="004E08B9" w:rsidRPr="006E485B" w:rsidRDefault="004E08B9" w:rsidP="00560604">
            <w:pPr>
              <w:pStyle w:val="Default"/>
              <w:rPr>
                <w:rFonts w:ascii="Proxima Nova Rg" w:hAnsi="Proxima Nova Rg" w:cs="Times New Roman"/>
                <w:b/>
                <w:bCs/>
                <w:color w:val="auto"/>
                <w:sz w:val="20"/>
                <w:szCs w:val="20"/>
              </w:rPr>
            </w:pPr>
          </w:p>
        </w:tc>
        <w:tc>
          <w:tcPr>
            <w:tcW w:w="2690" w:type="dxa"/>
          </w:tcPr>
          <w:p w14:paraId="75593B7C" w14:textId="1AF1A1B9" w:rsidR="004E08B9" w:rsidRPr="006E485B" w:rsidRDefault="00564DBC" w:rsidP="003F50C8">
            <w:pPr>
              <w:jc w:val="both"/>
              <w:rPr>
                <w:rFonts w:ascii="Proxima Nova Rg" w:hAnsi="Proxima Nova Rg"/>
                <w:bCs/>
                <w:highlight w:val="yellow"/>
              </w:rPr>
            </w:pPr>
            <w:r w:rsidRPr="006E485B">
              <w:rPr>
                <w:rFonts w:ascii="Proxima Nova Rg" w:hAnsi="Proxima Nova Rg"/>
              </w:rPr>
              <w:t>To what extend did the Project contribute to raising the dialogue culture and public participation?</w:t>
            </w:r>
          </w:p>
        </w:tc>
        <w:tc>
          <w:tcPr>
            <w:tcW w:w="2114" w:type="dxa"/>
          </w:tcPr>
          <w:p w14:paraId="7B4BFB68" w14:textId="1FD8EC05" w:rsidR="004E08B9" w:rsidRPr="006E485B" w:rsidRDefault="00454D2E"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 xml:space="preserve">The citizens’ perception of the Parliamentary system should be </w:t>
            </w:r>
            <w:r w:rsidR="00E26330" w:rsidRPr="006E485B">
              <w:rPr>
                <w:rFonts w:ascii="Proxima Nova Rg" w:hAnsi="Proxima Nova Rg" w:cs="Times New Roman"/>
                <w:bCs/>
                <w:color w:val="auto"/>
                <w:sz w:val="20"/>
                <w:szCs w:val="20"/>
              </w:rPr>
              <w:t>strengthened,</w:t>
            </w:r>
            <w:r w:rsidRPr="006E485B">
              <w:rPr>
                <w:rFonts w:ascii="Proxima Nova Rg" w:hAnsi="Proxima Nova Rg" w:cs="Times New Roman"/>
                <w:bCs/>
                <w:color w:val="auto"/>
                <w:sz w:val="20"/>
                <w:szCs w:val="20"/>
              </w:rPr>
              <w:t xml:space="preserve"> and </w:t>
            </w:r>
            <w:r w:rsidRPr="006E485B">
              <w:rPr>
                <w:rFonts w:ascii="Proxima Nova Rg" w:hAnsi="Proxima Nova Rg" w:cs="Times New Roman"/>
                <w:bCs/>
                <w:color w:val="auto"/>
                <w:sz w:val="20"/>
                <w:szCs w:val="20"/>
              </w:rPr>
              <w:lastRenderedPageBreak/>
              <w:t>the integrity of MPs raised</w:t>
            </w:r>
            <w:r w:rsidR="008165E4" w:rsidRPr="006E485B">
              <w:rPr>
                <w:rFonts w:ascii="Proxima Nova Rg" w:hAnsi="Proxima Nova Rg" w:cs="Times New Roman"/>
                <w:bCs/>
                <w:color w:val="auto"/>
                <w:sz w:val="20"/>
                <w:szCs w:val="20"/>
              </w:rPr>
              <w:t>; Did the Project engage citizens in public deliberation and debate on matters of public policy?</w:t>
            </w:r>
            <w:r w:rsidR="008165E4" w:rsidRPr="006E485B">
              <w:rPr>
                <w:rFonts w:ascii="Proxima Nova Rg" w:hAnsi="Proxima Nova Rg"/>
                <w:bCs/>
              </w:rPr>
              <w:t xml:space="preserve"> </w:t>
            </w:r>
          </w:p>
        </w:tc>
        <w:tc>
          <w:tcPr>
            <w:tcW w:w="2306" w:type="dxa"/>
          </w:tcPr>
          <w:p w14:paraId="2CF8AC42" w14:textId="12D4C5FF" w:rsidR="004E08B9" w:rsidRPr="006E485B" w:rsidRDefault="004E08B9"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lastRenderedPageBreak/>
              <w:t xml:space="preserve">reports, minutes, </w:t>
            </w:r>
            <w:r w:rsidRPr="006E485B">
              <w:rPr>
                <w:rFonts w:ascii="Proxima Nova Rg" w:hAnsi="Proxima Nova Rg" w:cs="Times New Roman"/>
                <w:color w:val="auto"/>
                <w:sz w:val="20"/>
                <w:szCs w:val="20"/>
              </w:rPr>
              <w:t>Consultative workshops for NA</w:t>
            </w:r>
            <w:r w:rsidR="00F51C00" w:rsidRPr="006E485B">
              <w:rPr>
                <w:rFonts w:ascii="Proxima Nova Rg" w:hAnsi="Proxima Nova Rg" w:cs="Times New Roman"/>
                <w:color w:val="auto"/>
                <w:sz w:val="20"/>
                <w:szCs w:val="20"/>
              </w:rPr>
              <w:t xml:space="preserve"> </w:t>
            </w:r>
            <w:r w:rsidRPr="006E485B">
              <w:rPr>
                <w:rFonts w:ascii="Proxima Nova Rg" w:hAnsi="Proxima Nova Rg" w:cs="Times New Roman"/>
                <w:color w:val="auto"/>
                <w:sz w:val="20"/>
                <w:szCs w:val="20"/>
              </w:rPr>
              <w:t>staff and MPs</w:t>
            </w:r>
          </w:p>
        </w:tc>
        <w:tc>
          <w:tcPr>
            <w:tcW w:w="1710" w:type="dxa"/>
          </w:tcPr>
          <w:p w14:paraId="5AF533F8" w14:textId="77777777" w:rsidR="004E08B9" w:rsidRPr="006E485B" w:rsidRDefault="004E08B9"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0BD7A2B0" w14:textId="77777777" w:rsidR="004E08B9" w:rsidRPr="006E485B" w:rsidRDefault="004E08B9"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interviews</w:t>
            </w:r>
          </w:p>
        </w:tc>
      </w:tr>
      <w:tr w:rsidR="00894794" w:rsidRPr="006E485B" w14:paraId="1538C4B0" w14:textId="77777777" w:rsidTr="00C80C9B">
        <w:trPr>
          <w:jc w:val="center"/>
        </w:trPr>
        <w:tc>
          <w:tcPr>
            <w:tcW w:w="1705" w:type="dxa"/>
            <w:vMerge/>
          </w:tcPr>
          <w:p w14:paraId="242534DE" w14:textId="77777777" w:rsidR="004E08B9" w:rsidRPr="006E485B" w:rsidRDefault="004E08B9" w:rsidP="00560604">
            <w:pPr>
              <w:pStyle w:val="Default"/>
              <w:rPr>
                <w:rFonts w:ascii="Proxima Nova Rg" w:hAnsi="Proxima Nova Rg" w:cs="Times New Roman"/>
                <w:b/>
                <w:bCs/>
                <w:color w:val="auto"/>
                <w:sz w:val="20"/>
                <w:szCs w:val="20"/>
              </w:rPr>
            </w:pPr>
          </w:p>
        </w:tc>
        <w:tc>
          <w:tcPr>
            <w:tcW w:w="2690" w:type="dxa"/>
          </w:tcPr>
          <w:p w14:paraId="609EE6C7" w14:textId="77777777" w:rsidR="00790C7E" w:rsidRPr="006E485B" w:rsidRDefault="00790C7E" w:rsidP="00790C7E">
            <w:pPr>
              <w:jc w:val="both"/>
              <w:rPr>
                <w:rFonts w:ascii="Proxima Nova Rg" w:hAnsi="Proxima Nova Rg"/>
              </w:rPr>
            </w:pPr>
            <w:r w:rsidRPr="006E485B">
              <w:rPr>
                <w:rFonts w:ascii="Proxima Nova Rg" w:hAnsi="Proxima Nova Rg"/>
              </w:rPr>
              <w:t>To which extent had the Project contributed to inclusion of CSOs in the consultations with the National Assembly?</w:t>
            </w:r>
          </w:p>
          <w:p w14:paraId="4269FA8C" w14:textId="49BAAE04" w:rsidR="004E08B9" w:rsidRPr="006E485B" w:rsidRDefault="004E08B9" w:rsidP="00560604">
            <w:pPr>
              <w:pStyle w:val="Default"/>
              <w:rPr>
                <w:rFonts w:ascii="Proxima Nova Rg" w:hAnsi="Proxima Nova Rg" w:cs="Times New Roman"/>
                <w:bCs/>
                <w:color w:val="auto"/>
                <w:sz w:val="20"/>
                <w:szCs w:val="20"/>
                <w:highlight w:val="yellow"/>
              </w:rPr>
            </w:pPr>
          </w:p>
        </w:tc>
        <w:tc>
          <w:tcPr>
            <w:tcW w:w="2114" w:type="dxa"/>
          </w:tcPr>
          <w:p w14:paraId="76BD94CA" w14:textId="3970662B" w:rsidR="004E08B9" w:rsidRPr="006E485B" w:rsidRDefault="00F548FF" w:rsidP="00560604">
            <w:pPr>
              <w:pStyle w:val="Default"/>
              <w:rPr>
                <w:rFonts w:ascii="Proxima Nova Rg" w:hAnsi="Proxima Nova Rg" w:cs="Times New Roman"/>
                <w:bCs/>
                <w:color w:val="auto"/>
                <w:sz w:val="20"/>
                <w:szCs w:val="20"/>
              </w:rPr>
            </w:pPr>
            <w:r w:rsidRPr="006E485B">
              <w:rPr>
                <w:rFonts w:ascii="Proxima Nova Rg" w:hAnsi="Proxima Nova Rg" w:cs="Times New Roman"/>
                <w:sz w:val="20"/>
                <w:szCs w:val="20"/>
              </w:rPr>
              <w:t>inclusion of CSOs in the consultations with the National Assembly</w:t>
            </w:r>
            <w:r w:rsidR="00BB2B21" w:rsidRPr="006E485B">
              <w:rPr>
                <w:rFonts w:ascii="Proxima Nova Rg" w:hAnsi="Proxima Nova Rg" w:cs="Times New Roman"/>
                <w:sz w:val="20"/>
                <w:szCs w:val="20"/>
              </w:rPr>
              <w:t xml:space="preserve">; </w:t>
            </w:r>
            <w:r w:rsidR="007A1D3A" w:rsidRPr="006E485B">
              <w:rPr>
                <w:rFonts w:ascii="Proxima Nova Rg" w:hAnsi="Proxima Nova Rg" w:cs="Times New Roman"/>
                <w:sz w:val="20"/>
                <w:szCs w:val="20"/>
              </w:rPr>
              <w:t>Is there a network of CSO representatives established?</w:t>
            </w:r>
          </w:p>
        </w:tc>
        <w:tc>
          <w:tcPr>
            <w:tcW w:w="2306" w:type="dxa"/>
          </w:tcPr>
          <w:p w14:paraId="6201F19B" w14:textId="706B17E9" w:rsidR="004E08B9" w:rsidRPr="006E485B" w:rsidRDefault="00215436" w:rsidP="00560604">
            <w:pPr>
              <w:pStyle w:val="Default"/>
              <w:rPr>
                <w:rFonts w:ascii="Proxima Nova Rg" w:hAnsi="Proxima Nova Rg" w:cs="Times New Roman"/>
                <w:b/>
                <w:bCs/>
                <w:color w:val="auto"/>
                <w:sz w:val="20"/>
                <w:szCs w:val="20"/>
              </w:rPr>
            </w:pPr>
            <w:r w:rsidRPr="006E485B">
              <w:rPr>
                <w:rFonts w:ascii="Proxima Nova Rg" w:hAnsi="Proxima Nova Rg" w:cs="Times New Roman"/>
                <w:color w:val="auto"/>
                <w:sz w:val="20"/>
                <w:szCs w:val="20"/>
              </w:rPr>
              <w:t>CSOs representatives, NA staff and MPs</w:t>
            </w:r>
          </w:p>
        </w:tc>
        <w:tc>
          <w:tcPr>
            <w:tcW w:w="1710" w:type="dxa"/>
          </w:tcPr>
          <w:p w14:paraId="7F9EBA9F" w14:textId="77777777" w:rsidR="004E08B9" w:rsidRPr="006E485B" w:rsidRDefault="004E08B9"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076A5482" w14:textId="77777777" w:rsidR="004E08B9" w:rsidRPr="006E485B" w:rsidRDefault="004E08B9" w:rsidP="00560604">
            <w:pPr>
              <w:rPr>
                <w:rFonts w:ascii="Proxima Nova Rg" w:hAnsi="Proxima Nova Rg"/>
              </w:rPr>
            </w:pPr>
            <w:r w:rsidRPr="006E485B">
              <w:rPr>
                <w:rFonts w:ascii="Proxima Nova Rg" w:hAnsi="Proxima Nova Rg"/>
                <w:bCs/>
              </w:rPr>
              <w:t>interviews</w:t>
            </w:r>
          </w:p>
        </w:tc>
      </w:tr>
      <w:tr w:rsidR="00894794" w:rsidRPr="006E485B" w14:paraId="0DA7B33F" w14:textId="77777777" w:rsidTr="00C80C9B">
        <w:trPr>
          <w:jc w:val="center"/>
        </w:trPr>
        <w:tc>
          <w:tcPr>
            <w:tcW w:w="1705" w:type="dxa"/>
          </w:tcPr>
          <w:p w14:paraId="4F508BF7" w14:textId="755573A1" w:rsidR="00B70E92" w:rsidRPr="006E485B" w:rsidRDefault="00B70E92" w:rsidP="00B70E92">
            <w:pPr>
              <w:autoSpaceDE w:val="0"/>
              <w:autoSpaceDN w:val="0"/>
              <w:adjustRightInd w:val="0"/>
              <w:jc w:val="both"/>
              <w:rPr>
                <w:rFonts w:ascii="Proxima Nova Rg" w:hAnsi="Proxima Nova Rg"/>
                <w:b/>
                <w:bCs/>
              </w:rPr>
            </w:pPr>
            <w:r w:rsidRPr="006E485B">
              <w:rPr>
                <w:rFonts w:ascii="Proxima Nova Rg" w:hAnsi="Proxima Nova Rg"/>
                <w:b/>
                <w:bCs/>
              </w:rPr>
              <w:t>Innovation</w:t>
            </w:r>
          </w:p>
          <w:p w14:paraId="173DCAC0" w14:textId="601671B3" w:rsidR="00B70E92" w:rsidRPr="006E485B" w:rsidRDefault="00B70E92" w:rsidP="00B70E92">
            <w:pPr>
              <w:pStyle w:val="Default"/>
              <w:tabs>
                <w:tab w:val="left" w:pos="1774"/>
              </w:tabs>
              <w:rPr>
                <w:rFonts w:ascii="Proxima Nova Rg" w:hAnsi="Proxima Nova Rg" w:cs="Times New Roman"/>
                <w:color w:val="auto"/>
                <w:sz w:val="20"/>
                <w:szCs w:val="20"/>
              </w:rPr>
            </w:pPr>
          </w:p>
        </w:tc>
        <w:tc>
          <w:tcPr>
            <w:tcW w:w="2690" w:type="dxa"/>
          </w:tcPr>
          <w:p w14:paraId="3897D8D4" w14:textId="749A7EAF" w:rsidR="00B70E92" w:rsidRPr="006E485B" w:rsidRDefault="00D7290A" w:rsidP="007036F8">
            <w:pPr>
              <w:autoSpaceDE w:val="0"/>
              <w:autoSpaceDN w:val="0"/>
              <w:adjustRightInd w:val="0"/>
              <w:jc w:val="both"/>
              <w:rPr>
                <w:rFonts w:ascii="Proxima Nova Rg" w:hAnsi="Proxima Nova Rg"/>
                <w:bCs/>
                <w:highlight w:val="yellow"/>
              </w:rPr>
            </w:pPr>
            <w:r w:rsidRPr="006E485B">
              <w:rPr>
                <w:rFonts w:ascii="Proxima Nova Rg" w:hAnsi="Proxima Nova Rg"/>
              </w:rPr>
              <w:t>To what extends has the Project innovative approach and tools contribute to the work of the National Assembly in terms of oversight and outreach?</w:t>
            </w:r>
          </w:p>
        </w:tc>
        <w:tc>
          <w:tcPr>
            <w:tcW w:w="2114" w:type="dxa"/>
          </w:tcPr>
          <w:p w14:paraId="3769C726" w14:textId="2CD62C54" w:rsidR="00B70E92" w:rsidRPr="006E485B" w:rsidRDefault="002C7602" w:rsidP="00560604">
            <w:pPr>
              <w:pStyle w:val="Default"/>
              <w:rPr>
                <w:rFonts w:ascii="Proxima Nova Rg" w:hAnsi="Proxima Nova Rg" w:cs="Times New Roman"/>
                <w:sz w:val="20"/>
                <w:szCs w:val="20"/>
              </w:rPr>
            </w:pPr>
            <w:r w:rsidRPr="006E485B">
              <w:rPr>
                <w:rFonts w:ascii="Proxima Nova Rg" w:hAnsi="Proxima Nova Rg" w:cs="Times New Roman"/>
                <w:sz w:val="20"/>
                <w:szCs w:val="20"/>
              </w:rPr>
              <w:t xml:space="preserve">innovative approach and tools </w:t>
            </w:r>
            <w:r w:rsidR="00E26330" w:rsidRPr="006E485B">
              <w:rPr>
                <w:rFonts w:ascii="Proxima Nova Rg" w:hAnsi="Proxima Nova Rg" w:cs="Times New Roman"/>
                <w:sz w:val="20"/>
                <w:szCs w:val="20"/>
              </w:rPr>
              <w:t xml:space="preserve">contribute to </w:t>
            </w:r>
          </w:p>
          <w:p w14:paraId="346615E2" w14:textId="1166533F" w:rsidR="00E555ED" w:rsidRPr="006E485B" w:rsidRDefault="00E555ED" w:rsidP="00560604">
            <w:pPr>
              <w:pStyle w:val="Default"/>
              <w:rPr>
                <w:rFonts w:ascii="Proxima Nova Rg" w:hAnsi="Proxima Nova Rg" w:cs="Times New Roman"/>
                <w:bCs/>
                <w:color w:val="auto"/>
                <w:sz w:val="20"/>
                <w:szCs w:val="20"/>
              </w:rPr>
            </w:pPr>
            <w:r w:rsidRPr="006E485B">
              <w:rPr>
                <w:rFonts w:ascii="Proxima Nova Rg" w:hAnsi="Proxima Nova Rg" w:cs="Times New Roman"/>
                <w:color w:val="auto"/>
                <w:sz w:val="20"/>
                <w:szCs w:val="20"/>
              </w:rPr>
              <w:t xml:space="preserve">multi-stakeholder discussions and dialogue (events </w:t>
            </w:r>
            <w:proofErr w:type="spellStart"/>
            <w:r w:rsidR="00716417" w:rsidRPr="006E485B">
              <w:rPr>
                <w:rFonts w:ascii="Proxima Nova Rg" w:hAnsi="Proxima Nova Rg" w:cs="Times New Roman"/>
                <w:color w:val="auto"/>
                <w:sz w:val="20"/>
                <w:szCs w:val="20"/>
              </w:rPr>
              <w:t>organised</w:t>
            </w:r>
            <w:proofErr w:type="spellEnd"/>
            <w:r w:rsidRPr="006E485B">
              <w:rPr>
                <w:rFonts w:ascii="Proxima Nova Rg" w:hAnsi="Proxima Nova Rg" w:cs="Times New Roman"/>
                <w:color w:val="auto"/>
                <w:sz w:val="20"/>
                <w:szCs w:val="20"/>
              </w:rPr>
              <w:t xml:space="preserve"> by the project), initiatives and /or follow up actions; actions initiated by vis-à-vis citizens’ question, suggestions</w:t>
            </w:r>
          </w:p>
        </w:tc>
        <w:tc>
          <w:tcPr>
            <w:tcW w:w="2306" w:type="dxa"/>
          </w:tcPr>
          <w:p w14:paraId="4B6242E9" w14:textId="2F6F6FCD" w:rsidR="00B70E92" w:rsidRPr="006E485B" w:rsidRDefault="00E26330"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reports</w:t>
            </w:r>
            <w:r w:rsidR="002C7602" w:rsidRPr="006E485B">
              <w:rPr>
                <w:rFonts w:ascii="Proxima Nova Rg" w:hAnsi="Proxima Nova Rg" w:cs="Times New Roman"/>
                <w:bCs/>
                <w:color w:val="auto"/>
                <w:sz w:val="20"/>
                <w:szCs w:val="20"/>
              </w:rPr>
              <w:t>, stakeholders</w:t>
            </w:r>
          </w:p>
        </w:tc>
        <w:tc>
          <w:tcPr>
            <w:tcW w:w="1710" w:type="dxa"/>
          </w:tcPr>
          <w:p w14:paraId="26EA84A6" w14:textId="77777777" w:rsidR="002C7602" w:rsidRPr="006E485B" w:rsidRDefault="002C7602" w:rsidP="002C7602">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13ADCD3F" w14:textId="0DEF9160" w:rsidR="00B70E92" w:rsidRPr="006E485B" w:rsidRDefault="002C7602" w:rsidP="002C7602">
            <w:pPr>
              <w:pStyle w:val="Default"/>
              <w:rPr>
                <w:rFonts w:ascii="Proxima Nova Rg" w:hAnsi="Proxima Nova Rg" w:cs="Times New Roman"/>
                <w:bCs/>
                <w:color w:val="auto"/>
                <w:sz w:val="20"/>
                <w:szCs w:val="20"/>
              </w:rPr>
            </w:pPr>
            <w:r w:rsidRPr="006E485B">
              <w:rPr>
                <w:rFonts w:ascii="Proxima Nova Rg" w:hAnsi="Proxima Nova Rg" w:cs="Times New Roman"/>
                <w:bCs/>
                <w:sz w:val="20"/>
                <w:szCs w:val="20"/>
              </w:rPr>
              <w:t>interviews</w:t>
            </w:r>
          </w:p>
        </w:tc>
      </w:tr>
      <w:tr w:rsidR="00894794" w:rsidRPr="006E485B" w14:paraId="62AAF787" w14:textId="77777777" w:rsidTr="00C80C9B">
        <w:trPr>
          <w:jc w:val="center"/>
        </w:trPr>
        <w:tc>
          <w:tcPr>
            <w:tcW w:w="1705" w:type="dxa"/>
            <w:vMerge w:val="restart"/>
          </w:tcPr>
          <w:p w14:paraId="60766714" w14:textId="77777777" w:rsidR="006E7EC7" w:rsidRPr="006E485B" w:rsidRDefault="006E7EC7" w:rsidP="006E7EC7">
            <w:pPr>
              <w:autoSpaceDE w:val="0"/>
              <w:autoSpaceDN w:val="0"/>
              <w:adjustRightInd w:val="0"/>
              <w:jc w:val="both"/>
              <w:rPr>
                <w:rFonts w:ascii="Proxima Nova Rg" w:hAnsi="Proxima Nova Rg"/>
                <w:b/>
                <w:bCs/>
              </w:rPr>
            </w:pPr>
            <w:r w:rsidRPr="006E485B">
              <w:rPr>
                <w:rFonts w:ascii="Proxima Nova Rg" w:hAnsi="Proxima Nova Rg"/>
                <w:b/>
                <w:bCs/>
              </w:rPr>
              <w:t xml:space="preserve">Gender equality </w:t>
            </w:r>
          </w:p>
          <w:p w14:paraId="72D14710" w14:textId="77777777" w:rsidR="007C378B" w:rsidRPr="006E485B" w:rsidRDefault="007C378B" w:rsidP="00560604">
            <w:pPr>
              <w:pStyle w:val="Default"/>
              <w:rPr>
                <w:rFonts w:ascii="Proxima Nova Rg" w:hAnsi="Proxima Nova Rg" w:cs="Times New Roman"/>
                <w:b/>
                <w:bCs/>
                <w:color w:val="auto"/>
                <w:sz w:val="20"/>
                <w:szCs w:val="20"/>
              </w:rPr>
            </w:pPr>
          </w:p>
        </w:tc>
        <w:tc>
          <w:tcPr>
            <w:tcW w:w="2690" w:type="dxa"/>
          </w:tcPr>
          <w:p w14:paraId="1CA77E07" w14:textId="77777777" w:rsidR="006E7EC7" w:rsidRPr="006E485B" w:rsidRDefault="006E7EC7" w:rsidP="006E7EC7">
            <w:pPr>
              <w:autoSpaceDE w:val="0"/>
              <w:autoSpaceDN w:val="0"/>
              <w:adjustRightInd w:val="0"/>
              <w:jc w:val="both"/>
              <w:rPr>
                <w:rFonts w:ascii="Proxima Nova Rg" w:hAnsi="Proxima Nova Rg"/>
              </w:rPr>
            </w:pPr>
            <w:r w:rsidRPr="006E485B">
              <w:rPr>
                <w:rFonts w:ascii="Proxima Nova Rg" w:hAnsi="Proxima Nova Rg"/>
              </w:rPr>
              <w:t xml:space="preserve">To what extent have gender equality and the empowerment of women been addressed in the design, </w:t>
            </w:r>
            <w:proofErr w:type="gramStart"/>
            <w:r w:rsidRPr="006E485B">
              <w:rPr>
                <w:rFonts w:ascii="Proxima Nova Rg" w:hAnsi="Proxima Nova Rg"/>
              </w:rPr>
              <w:t>implementation</w:t>
            </w:r>
            <w:proofErr w:type="gramEnd"/>
            <w:r w:rsidRPr="006E485B">
              <w:rPr>
                <w:rFonts w:ascii="Proxima Nova Rg" w:hAnsi="Proxima Nova Rg"/>
              </w:rPr>
              <w:t xml:space="preserve"> and impact by the Project?</w:t>
            </w:r>
          </w:p>
          <w:p w14:paraId="61A02C25" w14:textId="3B99BB5B" w:rsidR="007C378B" w:rsidRPr="006E485B" w:rsidRDefault="007C378B" w:rsidP="00560604">
            <w:pPr>
              <w:pStyle w:val="Default"/>
              <w:rPr>
                <w:rFonts w:ascii="Proxima Nova Rg" w:hAnsi="Proxima Nova Rg" w:cs="Times New Roman"/>
                <w:bCs/>
                <w:color w:val="auto"/>
                <w:sz w:val="20"/>
                <w:szCs w:val="20"/>
                <w:highlight w:val="yellow"/>
              </w:rPr>
            </w:pPr>
          </w:p>
        </w:tc>
        <w:tc>
          <w:tcPr>
            <w:tcW w:w="2114" w:type="dxa"/>
          </w:tcPr>
          <w:p w14:paraId="58CA60AE" w14:textId="13CC4BE4" w:rsidR="000036A9"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number of women and man participat</w:t>
            </w:r>
            <w:r w:rsidR="00E26330" w:rsidRPr="006E485B">
              <w:rPr>
                <w:rFonts w:ascii="Proxima Nova Rg" w:hAnsi="Proxima Nova Rg" w:cs="Times New Roman"/>
                <w:bCs/>
                <w:color w:val="auto"/>
                <w:sz w:val="20"/>
                <w:szCs w:val="20"/>
              </w:rPr>
              <w:t xml:space="preserve">ing in </w:t>
            </w:r>
            <w:r w:rsidRPr="006E485B">
              <w:rPr>
                <w:rFonts w:ascii="Proxima Nova Rg" w:hAnsi="Proxima Nova Rg" w:cs="Times New Roman"/>
                <w:bCs/>
                <w:color w:val="auto"/>
                <w:sz w:val="20"/>
                <w:szCs w:val="20"/>
              </w:rPr>
              <w:t>the workshops for NA staff</w:t>
            </w:r>
            <w:r w:rsidR="00DA2D73" w:rsidRPr="006E485B">
              <w:rPr>
                <w:rFonts w:ascii="Proxima Nova Rg" w:hAnsi="Proxima Nova Rg" w:cs="Times New Roman"/>
                <w:bCs/>
                <w:color w:val="auto"/>
                <w:sz w:val="20"/>
                <w:szCs w:val="20"/>
              </w:rPr>
              <w:t xml:space="preserve"> and MPs</w:t>
            </w:r>
            <w:r w:rsidR="008B7EDB" w:rsidRPr="006E485B">
              <w:rPr>
                <w:rFonts w:ascii="Proxima Nova Rg" w:hAnsi="Proxima Nova Rg" w:cs="Times New Roman"/>
                <w:bCs/>
                <w:color w:val="auto"/>
                <w:sz w:val="20"/>
                <w:szCs w:val="20"/>
              </w:rPr>
              <w:t xml:space="preserve"> (Was special attention paid to ensure equal participation of both men and women at the workshops for NA staff</w:t>
            </w:r>
            <w:r w:rsidR="00DA2D73" w:rsidRPr="006E485B">
              <w:rPr>
                <w:rFonts w:ascii="Proxima Nova Rg" w:hAnsi="Proxima Nova Rg" w:cs="Times New Roman"/>
                <w:bCs/>
                <w:color w:val="auto"/>
                <w:sz w:val="20"/>
                <w:szCs w:val="20"/>
              </w:rPr>
              <w:t xml:space="preserve"> and MPs</w:t>
            </w:r>
            <w:r w:rsidR="008B7EDB" w:rsidRPr="006E485B">
              <w:rPr>
                <w:rFonts w:ascii="Proxima Nova Rg" w:hAnsi="Proxima Nova Rg" w:cs="Times New Roman"/>
                <w:bCs/>
                <w:color w:val="auto"/>
                <w:sz w:val="20"/>
                <w:szCs w:val="20"/>
              </w:rPr>
              <w:t>?)</w:t>
            </w:r>
            <w:r w:rsidR="00E26330" w:rsidRPr="006E485B">
              <w:rPr>
                <w:rFonts w:ascii="Proxima Nova Rg" w:hAnsi="Proxima Nova Rg" w:cs="Times New Roman"/>
                <w:bCs/>
                <w:color w:val="auto"/>
                <w:sz w:val="20"/>
                <w:szCs w:val="20"/>
              </w:rPr>
              <w:t xml:space="preserve"> Are there any instances of women participating during MAP who may have not participated in NA activities pre-MAP?</w:t>
            </w:r>
          </w:p>
        </w:tc>
        <w:tc>
          <w:tcPr>
            <w:tcW w:w="2306" w:type="dxa"/>
          </w:tcPr>
          <w:p w14:paraId="66EBD9DC" w14:textId="7AB8DAB4"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reports, minutes,</w:t>
            </w:r>
            <w:r w:rsidRPr="006E485B">
              <w:rPr>
                <w:rFonts w:ascii="Proxima Nova Rg" w:hAnsi="Proxima Nova Rg" w:cs="Times New Roman"/>
                <w:color w:val="auto"/>
                <w:sz w:val="20"/>
                <w:szCs w:val="20"/>
              </w:rPr>
              <w:t xml:space="preserve"> </w:t>
            </w:r>
            <w:r w:rsidR="00E26330" w:rsidRPr="006E485B">
              <w:rPr>
                <w:rFonts w:ascii="Proxima Nova Rg" w:hAnsi="Proxima Nova Rg" w:cs="Times New Roman"/>
                <w:color w:val="auto"/>
                <w:sz w:val="20"/>
                <w:szCs w:val="20"/>
              </w:rPr>
              <w:t>c</w:t>
            </w:r>
            <w:r w:rsidRPr="006E485B">
              <w:rPr>
                <w:rFonts w:ascii="Proxima Nova Rg" w:hAnsi="Proxima Nova Rg" w:cs="Times New Roman"/>
                <w:color w:val="auto"/>
                <w:sz w:val="20"/>
                <w:szCs w:val="20"/>
              </w:rPr>
              <w:t>onsultative workshops for NA staff and MPs</w:t>
            </w:r>
          </w:p>
        </w:tc>
        <w:tc>
          <w:tcPr>
            <w:tcW w:w="1710" w:type="dxa"/>
          </w:tcPr>
          <w:p w14:paraId="0111C749" w14:textId="77777777"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2216E063" w14:textId="77777777"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interviews</w:t>
            </w:r>
          </w:p>
        </w:tc>
      </w:tr>
      <w:tr w:rsidR="00894794" w:rsidRPr="006E485B" w14:paraId="49C04679" w14:textId="77777777" w:rsidTr="00C80C9B">
        <w:trPr>
          <w:jc w:val="center"/>
        </w:trPr>
        <w:tc>
          <w:tcPr>
            <w:tcW w:w="1705" w:type="dxa"/>
            <w:vMerge/>
          </w:tcPr>
          <w:p w14:paraId="53E6D8E9" w14:textId="77777777" w:rsidR="007C378B" w:rsidRPr="006E485B" w:rsidRDefault="007C378B" w:rsidP="00560604">
            <w:pPr>
              <w:pStyle w:val="Default"/>
              <w:rPr>
                <w:rFonts w:ascii="Proxima Nova Rg" w:hAnsi="Proxima Nova Rg" w:cs="Times New Roman"/>
                <w:b/>
                <w:bCs/>
                <w:color w:val="auto"/>
                <w:sz w:val="20"/>
                <w:szCs w:val="20"/>
              </w:rPr>
            </w:pPr>
          </w:p>
        </w:tc>
        <w:tc>
          <w:tcPr>
            <w:tcW w:w="2690" w:type="dxa"/>
          </w:tcPr>
          <w:p w14:paraId="1839B2A2" w14:textId="77777777" w:rsidR="005F58B3" w:rsidRPr="006E485B" w:rsidRDefault="005F58B3" w:rsidP="005F58B3">
            <w:pPr>
              <w:autoSpaceDE w:val="0"/>
              <w:autoSpaceDN w:val="0"/>
              <w:adjustRightInd w:val="0"/>
              <w:jc w:val="both"/>
              <w:rPr>
                <w:rFonts w:ascii="Proxima Nova Rg" w:hAnsi="Proxima Nova Rg"/>
              </w:rPr>
            </w:pPr>
            <w:r w:rsidRPr="006E485B">
              <w:rPr>
                <w:rFonts w:ascii="Proxima Nova Rg" w:hAnsi="Proxima Nova Rg"/>
              </w:rPr>
              <w:t>Is the gender marker data assigned to this project representative of reality?</w:t>
            </w:r>
          </w:p>
          <w:p w14:paraId="5A1C4327" w14:textId="6D2E439E" w:rsidR="007C378B" w:rsidRPr="006E485B" w:rsidRDefault="007C378B" w:rsidP="00560604">
            <w:pPr>
              <w:pStyle w:val="Default"/>
              <w:rPr>
                <w:rFonts w:ascii="Proxima Nova Rg" w:hAnsi="Proxima Nova Rg" w:cs="Times New Roman"/>
                <w:bCs/>
                <w:color w:val="auto"/>
                <w:sz w:val="20"/>
                <w:szCs w:val="20"/>
                <w:highlight w:val="yellow"/>
              </w:rPr>
            </w:pPr>
          </w:p>
        </w:tc>
        <w:tc>
          <w:tcPr>
            <w:tcW w:w="2114" w:type="dxa"/>
          </w:tcPr>
          <w:p w14:paraId="09490736" w14:textId="495A3F52"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number of women and man participated at the workshops</w:t>
            </w:r>
            <w:r w:rsidR="00132CD2" w:rsidRPr="006E485B">
              <w:rPr>
                <w:rFonts w:ascii="Proxima Nova Rg" w:hAnsi="Proxima Nova Rg" w:cs="Times New Roman"/>
                <w:bCs/>
                <w:color w:val="auto"/>
                <w:sz w:val="20"/>
                <w:szCs w:val="20"/>
              </w:rPr>
              <w:t xml:space="preserve">, various project actions. </w:t>
            </w:r>
            <w:r w:rsidR="003F50C8" w:rsidRPr="006E485B">
              <w:rPr>
                <w:rFonts w:ascii="Proxima Nova Rg" w:hAnsi="Proxima Nova Rg" w:cs="Times New Roman"/>
                <w:bCs/>
                <w:color w:val="auto"/>
                <w:sz w:val="20"/>
                <w:szCs w:val="20"/>
              </w:rPr>
              <w:t>Was special attention paid to ensure equal participation of both men and women?</w:t>
            </w:r>
          </w:p>
        </w:tc>
        <w:tc>
          <w:tcPr>
            <w:tcW w:w="2306" w:type="dxa"/>
          </w:tcPr>
          <w:p w14:paraId="51A66680" w14:textId="66164A92"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 xml:space="preserve">reports, minutes, </w:t>
            </w:r>
            <w:r w:rsidRPr="006E485B">
              <w:rPr>
                <w:rFonts w:ascii="Proxima Nova Rg" w:hAnsi="Proxima Nova Rg" w:cs="Times New Roman"/>
                <w:color w:val="auto"/>
                <w:sz w:val="20"/>
                <w:szCs w:val="20"/>
              </w:rPr>
              <w:t>Consultative workshops for NA staff and MPs</w:t>
            </w:r>
            <w:r w:rsidR="00301C49" w:rsidRPr="006E485B">
              <w:rPr>
                <w:rFonts w:ascii="Proxima Nova Rg" w:hAnsi="Proxima Nova Rg" w:cs="Times New Roman"/>
                <w:color w:val="auto"/>
                <w:sz w:val="20"/>
                <w:szCs w:val="20"/>
              </w:rPr>
              <w:t xml:space="preserve">, </w:t>
            </w:r>
            <w:proofErr w:type="gramStart"/>
            <w:r w:rsidR="00301C49" w:rsidRPr="006E485B">
              <w:rPr>
                <w:rFonts w:ascii="Proxima Nova Rg" w:hAnsi="Proxima Nova Rg" w:cs="Times New Roman"/>
                <w:color w:val="auto"/>
                <w:sz w:val="20"/>
                <w:szCs w:val="20"/>
              </w:rPr>
              <w:t>actions</w:t>
            </w:r>
            <w:proofErr w:type="gramEnd"/>
            <w:r w:rsidR="00301C49" w:rsidRPr="006E485B">
              <w:rPr>
                <w:rFonts w:ascii="Proxima Nova Rg" w:hAnsi="Proxima Nova Rg" w:cs="Times New Roman"/>
                <w:color w:val="auto"/>
                <w:sz w:val="20"/>
                <w:szCs w:val="20"/>
              </w:rPr>
              <w:t xml:space="preserve"> and events</w:t>
            </w:r>
          </w:p>
        </w:tc>
        <w:tc>
          <w:tcPr>
            <w:tcW w:w="1710" w:type="dxa"/>
          </w:tcPr>
          <w:p w14:paraId="77B72C11" w14:textId="77777777"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492273C6" w14:textId="77777777"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interviews</w:t>
            </w:r>
          </w:p>
        </w:tc>
      </w:tr>
      <w:tr w:rsidR="00894794" w:rsidRPr="006E485B" w14:paraId="13663E45" w14:textId="77777777" w:rsidTr="00C80C9B">
        <w:trPr>
          <w:jc w:val="center"/>
        </w:trPr>
        <w:tc>
          <w:tcPr>
            <w:tcW w:w="1705" w:type="dxa"/>
            <w:vMerge/>
          </w:tcPr>
          <w:p w14:paraId="705C7E19" w14:textId="77777777" w:rsidR="007C378B" w:rsidRPr="006E485B" w:rsidRDefault="007C378B" w:rsidP="00560604">
            <w:pPr>
              <w:pStyle w:val="Default"/>
              <w:rPr>
                <w:rFonts w:ascii="Proxima Nova Rg" w:hAnsi="Proxima Nova Rg" w:cs="Times New Roman"/>
                <w:b/>
                <w:bCs/>
                <w:color w:val="auto"/>
                <w:sz w:val="20"/>
                <w:szCs w:val="20"/>
              </w:rPr>
            </w:pPr>
          </w:p>
        </w:tc>
        <w:tc>
          <w:tcPr>
            <w:tcW w:w="2690" w:type="dxa"/>
          </w:tcPr>
          <w:p w14:paraId="275E85BC" w14:textId="0FE324DC" w:rsidR="007C378B" w:rsidRPr="006E485B" w:rsidRDefault="00D60A89" w:rsidP="008B7EDB">
            <w:pPr>
              <w:autoSpaceDE w:val="0"/>
              <w:autoSpaceDN w:val="0"/>
              <w:adjustRightInd w:val="0"/>
              <w:jc w:val="both"/>
              <w:rPr>
                <w:rFonts w:ascii="Proxima Nova Rg" w:hAnsi="Proxima Nova Rg"/>
                <w:bCs/>
                <w:highlight w:val="yellow"/>
              </w:rPr>
            </w:pPr>
            <w:r w:rsidRPr="006E485B">
              <w:rPr>
                <w:rFonts w:ascii="Proxima Nova Rg" w:hAnsi="Proxima Nova Rg"/>
              </w:rPr>
              <w:t xml:space="preserve">To what extent has the project promoted positive changes in gender equality and the empowerment of </w:t>
            </w:r>
            <w:r w:rsidRPr="006E485B">
              <w:rPr>
                <w:rFonts w:ascii="Proxima Nova Rg" w:hAnsi="Proxima Nova Rg"/>
              </w:rPr>
              <w:lastRenderedPageBreak/>
              <w:t>women? Were there any unintended effects?</w:t>
            </w:r>
          </w:p>
        </w:tc>
        <w:tc>
          <w:tcPr>
            <w:tcW w:w="2114" w:type="dxa"/>
          </w:tcPr>
          <w:p w14:paraId="3C782E43" w14:textId="2D25CF39"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lastRenderedPageBreak/>
              <w:t>number of women and m</w:t>
            </w:r>
            <w:r w:rsidR="00E26330" w:rsidRPr="006E485B">
              <w:rPr>
                <w:rFonts w:ascii="Proxima Nova Rg" w:hAnsi="Proxima Nova Rg" w:cs="Times New Roman"/>
                <w:bCs/>
                <w:color w:val="auto"/>
                <w:sz w:val="20"/>
                <w:szCs w:val="20"/>
              </w:rPr>
              <w:t>e</w:t>
            </w:r>
            <w:r w:rsidRPr="006E485B">
              <w:rPr>
                <w:rFonts w:ascii="Proxima Nova Rg" w:hAnsi="Proxima Nova Rg" w:cs="Times New Roman"/>
                <w:bCs/>
                <w:color w:val="auto"/>
                <w:sz w:val="20"/>
                <w:szCs w:val="20"/>
              </w:rPr>
              <w:t xml:space="preserve">n </w:t>
            </w:r>
            <w:r w:rsidR="00E26330" w:rsidRPr="006E485B">
              <w:rPr>
                <w:rFonts w:ascii="Proxima Nova Rg" w:hAnsi="Proxima Nova Rg" w:cs="Times New Roman"/>
                <w:bCs/>
                <w:color w:val="auto"/>
                <w:sz w:val="20"/>
                <w:szCs w:val="20"/>
              </w:rPr>
              <w:t xml:space="preserve">who </w:t>
            </w:r>
            <w:r w:rsidRPr="006E485B">
              <w:rPr>
                <w:rFonts w:ascii="Proxima Nova Rg" w:hAnsi="Proxima Nova Rg" w:cs="Times New Roman"/>
                <w:bCs/>
                <w:color w:val="auto"/>
                <w:sz w:val="20"/>
                <w:szCs w:val="20"/>
              </w:rPr>
              <w:t xml:space="preserve">participated in </w:t>
            </w:r>
            <w:r w:rsidR="008B7EDB" w:rsidRPr="006E485B">
              <w:rPr>
                <w:rFonts w:ascii="Proxima Nova Rg" w:hAnsi="Proxima Nova Rg" w:cs="Times New Roman"/>
                <w:bCs/>
                <w:color w:val="auto"/>
                <w:sz w:val="20"/>
                <w:szCs w:val="20"/>
              </w:rPr>
              <w:t xml:space="preserve">various </w:t>
            </w:r>
            <w:r w:rsidR="00E26330" w:rsidRPr="006E485B">
              <w:rPr>
                <w:rFonts w:ascii="Proxima Nova Rg" w:hAnsi="Proxima Nova Rg" w:cs="Times New Roman"/>
                <w:bCs/>
                <w:color w:val="auto"/>
                <w:sz w:val="20"/>
                <w:szCs w:val="20"/>
              </w:rPr>
              <w:t>gender-</w:t>
            </w:r>
            <w:r w:rsidR="00E26330" w:rsidRPr="006E485B">
              <w:rPr>
                <w:rFonts w:ascii="Proxima Nova Rg" w:hAnsi="Proxima Nova Rg" w:cs="Times New Roman"/>
                <w:bCs/>
                <w:color w:val="auto"/>
                <w:sz w:val="20"/>
                <w:szCs w:val="20"/>
              </w:rPr>
              <w:lastRenderedPageBreak/>
              <w:t>focused or inclusive project activities.</w:t>
            </w:r>
            <w:r w:rsidR="00341A80" w:rsidRPr="006E485B">
              <w:rPr>
                <w:rFonts w:ascii="Proxima Nova Rg" w:hAnsi="Proxima Nova Rg" w:cs="Times New Roman"/>
                <w:bCs/>
                <w:color w:val="auto"/>
                <w:sz w:val="20"/>
                <w:szCs w:val="20"/>
              </w:rPr>
              <w:t xml:space="preserve"> </w:t>
            </w:r>
          </w:p>
          <w:p w14:paraId="703D527D" w14:textId="01B51478" w:rsidR="00341A80" w:rsidRPr="006E485B" w:rsidRDefault="00341A80"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feedback from the stakeholders</w:t>
            </w:r>
            <w:r w:rsidR="00E26330" w:rsidRPr="006E485B">
              <w:rPr>
                <w:rFonts w:ascii="Proxima Nova Rg" w:hAnsi="Proxima Nova Rg" w:cs="Times New Roman"/>
                <w:bCs/>
                <w:color w:val="auto"/>
                <w:sz w:val="20"/>
                <w:szCs w:val="20"/>
              </w:rPr>
              <w:t xml:space="preserve"> (with examples)</w:t>
            </w:r>
          </w:p>
        </w:tc>
        <w:tc>
          <w:tcPr>
            <w:tcW w:w="2306" w:type="dxa"/>
          </w:tcPr>
          <w:p w14:paraId="7B927367" w14:textId="7FFFEAB6" w:rsidR="00341A80" w:rsidRPr="006E485B" w:rsidRDefault="008B7EDB" w:rsidP="00560604">
            <w:pPr>
              <w:pStyle w:val="Default"/>
              <w:rPr>
                <w:rFonts w:ascii="Proxima Nova Rg" w:hAnsi="Proxima Nova Rg" w:cs="Times New Roman"/>
                <w:color w:val="auto"/>
                <w:sz w:val="20"/>
                <w:szCs w:val="20"/>
              </w:rPr>
            </w:pPr>
            <w:r w:rsidRPr="006E485B">
              <w:rPr>
                <w:rFonts w:ascii="Proxima Nova Rg" w:hAnsi="Proxima Nova Rg" w:cs="Times New Roman"/>
                <w:color w:val="auto"/>
                <w:sz w:val="20"/>
                <w:szCs w:val="20"/>
              </w:rPr>
              <w:lastRenderedPageBreak/>
              <w:t>r</w:t>
            </w:r>
            <w:r w:rsidR="007C378B" w:rsidRPr="006E485B">
              <w:rPr>
                <w:rFonts w:ascii="Proxima Nova Rg" w:hAnsi="Proxima Nova Rg" w:cs="Times New Roman"/>
                <w:color w:val="auto"/>
                <w:sz w:val="20"/>
                <w:szCs w:val="20"/>
              </w:rPr>
              <w:t>eport</w:t>
            </w:r>
            <w:r w:rsidRPr="006E485B">
              <w:rPr>
                <w:rFonts w:ascii="Proxima Nova Rg" w:hAnsi="Proxima Nova Rg" w:cs="Times New Roman"/>
                <w:color w:val="auto"/>
                <w:sz w:val="20"/>
                <w:szCs w:val="20"/>
              </w:rPr>
              <w:t>s</w:t>
            </w:r>
            <w:r w:rsidR="00341A80" w:rsidRPr="006E485B">
              <w:rPr>
                <w:rFonts w:ascii="Proxima Nova Rg" w:hAnsi="Proxima Nova Rg" w:cs="Times New Roman"/>
                <w:color w:val="auto"/>
                <w:sz w:val="20"/>
                <w:szCs w:val="20"/>
              </w:rPr>
              <w:t>, NA staff and MPs.</w:t>
            </w:r>
          </w:p>
        </w:tc>
        <w:tc>
          <w:tcPr>
            <w:tcW w:w="1710" w:type="dxa"/>
          </w:tcPr>
          <w:p w14:paraId="3C622922" w14:textId="77777777" w:rsidR="007C378B" w:rsidRPr="006E485B" w:rsidRDefault="007C378B" w:rsidP="00560604">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1CD0DACA" w14:textId="77777777" w:rsidR="007C378B" w:rsidRPr="006E485B" w:rsidRDefault="007C378B" w:rsidP="00560604">
            <w:pPr>
              <w:rPr>
                <w:rFonts w:ascii="Proxima Nova Rg" w:hAnsi="Proxima Nova Rg"/>
              </w:rPr>
            </w:pPr>
            <w:r w:rsidRPr="006E485B">
              <w:rPr>
                <w:rFonts w:ascii="Proxima Nova Rg" w:hAnsi="Proxima Nova Rg"/>
                <w:bCs/>
              </w:rPr>
              <w:t>interviews</w:t>
            </w:r>
          </w:p>
        </w:tc>
      </w:tr>
      <w:tr w:rsidR="00894794" w:rsidRPr="006E485B" w14:paraId="7867D52A" w14:textId="77777777" w:rsidTr="00C80C9B">
        <w:trPr>
          <w:jc w:val="center"/>
        </w:trPr>
        <w:tc>
          <w:tcPr>
            <w:tcW w:w="1705" w:type="dxa"/>
            <w:vMerge w:val="restart"/>
          </w:tcPr>
          <w:p w14:paraId="182666FB" w14:textId="77777777" w:rsidR="00465F7D" w:rsidRPr="006E485B" w:rsidRDefault="00465F7D" w:rsidP="00465F7D">
            <w:pPr>
              <w:jc w:val="both"/>
              <w:rPr>
                <w:rFonts w:ascii="Proxima Nova Rg" w:eastAsia="Proxima Nova" w:hAnsi="Proxima Nova Rg"/>
                <w:b/>
                <w:color w:val="000000"/>
              </w:rPr>
            </w:pPr>
            <w:r w:rsidRPr="006E485B">
              <w:rPr>
                <w:rFonts w:ascii="Proxima Nova Rg" w:eastAsia="Proxima Nova" w:hAnsi="Proxima Nova Rg"/>
                <w:b/>
                <w:color w:val="000000"/>
              </w:rPr>
              <w:t>Human rights, leaving no one behind</w:t>
            </w:r>
          </w:p>
          <w:p w14:paraId="136CDEEC" w14:textId="77777777" w:rsidR="0070286A" w:rsidRPr="006E485B" w:rsidRDefault="0070286A" w:rsidP="00843150">
            <w:pPr>
              <w:pStyle w:val="Default"/>
              <w:rPr>
                <w:rFonts w:ascii="Proxima Nova Rg" w:hAnsi="Proxima Nova Rg" w:cs="Times New Roman"/>
                <w:b/>
                <w:bCs/>
                <w:color w:val="auto"/>
                <w:sz w:val="20"/>
                <w:szCs w:val="20"/>
              </w:rPr>
            </w:pPr>
          </w:p>
        </w:tc>
        <w:tc>
          <w:tcPr>
            <w:tcW w:w="2690" w:type="dxa"/>
          </w:tcPr>
          <w:p w14:paraId="52B0CAFE" w14:textId="1D944512" w:rsidR="0070286A" w:rsidRPr="006E485B" w:rsidRDefault="001B735D" w:rsidP="00E72A65">
            <w:pPr>
              <w:jc w:val="both"/>
              <w:rPr>
                <w:rFonts w:ascii="Proxima Nova Rg" w:hAnsi="Proxima Nova Rg"/>
                <w:bCs/>
                <w:highlight w:val="yellow"/>
              </w:rPr>
            </w:pPr>
            <w:r w:rsidRPr="006E485B">
              <w:rPr>
                <w:rFonts w:ascii="Proxima Nova Rg" w:eastAsia="Proxima Nova" w:hAnsi="Proxima Nova Rg"/>
                <w:color w:val="000000"/>
              </w:rPr>
              <w:t>To what extent have disadvantaged/marginali</w:t>
            </w:r>
            <w:r w:rsidR="00AA5FE7" w:rsidRPr="006E485B">
              <w:rPr>
                <w:rFonts w:ascii="Proxima Nova Rg" w:eastAsia="Proxima Nova" w:hAnsi="Proxima Nova Rg"/>
                <w:color w:val="000000"/>
              </w:rPr>
              <w:t>s</w:t>
            </w:r>
            <w:r w:rsidRPr="006E485B">
              <w:rPr>
                <w:rFonts w:ascii="Proxima Nova Rg" w:eastAsia="Proxima Nova" w:hAnsi="Proxima Nova Rg"/>
                <w:color w:val="000000"/>
              </w:rPr>
              <w:t>ed groups such as poor, persons with disabilities, (et al) benefited from MAP?</w:t>
            </w:r>
          </w:p>
        </w:tc>
        <w:tc>
          <w:tcPr>
            <w:tcW w:w="2114" w:type="dxa"/>
          </w:tcPr>
          <w:p w14:paraId="63684225" w14:textId="5C2A8B52" w:rsidR="0070286A" w:rsidRPr="006E485B" w:rsidRDefault="00972F38" w:rsidP="00843150">
            <w:pPr>
              <w:pStyle w:val="Default"/>
              <w:rPr>
                <w:rFonts w:ascii="Proxima Nova Rg" w:hAnsi="Proxima Nova Rg" w:cs="Times New Roman"/>
                <w:bCs/>
                <w:color w:val="auto"/>
                <w:sz w:val="20"/>
                <w:szCs w:val="20"/>
                <w:highlight w:val="yellow"/>
              </w:rPr>
            </w:pPr>
            <w:r w:rsidRPr="006E485B">
              <w:rPr>
                <w:rFonts w:ascii="Proxima Nova Rg" w:hAnsi="Proxima Nova Rg" w:cs="Times New Roman"/>
                <w:color w:val="auto"/>
                <w:sz w:val="20"/>
                <w:szCs w:val="20"/>
              </w:rPr>
              <w:t>Representation/</w:t>
            </w:r>
            <w:r w:rsidR="0070286A" w:rsidRPr="006E485B">
              <w:rPr>
                <w:rFonts w:ascii="Proxima Nova Rg" w:hAnsi="Proxima Nova Rg" w:cs="Times New Roman"/>
                <w:color w:val="auto"/>
                <w:sz w:val="20"/>
                <w:szCs w:val="20"/>
              </w:rPr>
              <w:t>social inclusion</w:t>
            </w:r>
            <w:r w:rsidR="00E72A65" w:rsidRPr="006E485B">
              <w:rPr>
                <w:rFonts w:ascii="Proxima Nova Rg" w:hAnsi="Proxima Nova Rg" w:cs="Times New Roman"/>
                <w:color w:val="auto"/>
                <w:sz w:val="20"/>
                <w:szCs w:val="20"/>
              </w:rPr>
              <w:t xml:space="preserve"> </w:t>
            </w:r>
            <w:r w:rsidR="005D2790" w:rsidRPr="006E485B">
              <w:rPr>
                <w:rFonts w:ascii="Proxima Nova Rg" w:hAnsi="Proxima Nova Rg" w:cs="Times New Roman"/>
                <w:color w:val="auto"/>
                <w:sz w:val="20"/>
                <w:szCs w:val="20"/>
              </w:rPr>
              <w:t>(</w:t>
            </w:r>
            <w:r w:rsidR="005D2790" w:rsidRPr="006E485B">
              <w:rPr>
                <w:rFonts w:ascii="Proxima Nova Rg" w:hAnsi="Proxima Nova Rg" w:cs="Times New Roman"/>
                <w:bCs/>
                <w:color w:val="auto"/>
                <w:sz w:val="20"/>
                <w:szCs w:val="20"/>
              </w:rPr>
              <w:t xml:space="preserve">Were needs of women and men belonging to </w:t>
            </w:r>
            <w:proofErr w:type="spellStart"/>
            <w:r w:rsidR="005D2790" w:rsidRPr="006E485B">
              <w:rPr>
                <w:rFonts w:ascii="Proxima Nova Rg" w:hAnsi="Proxima Nova Rg" w:cs="Times New Roman"/>
                <w:bCs/>
                <w:color w:val="auto"/>
                <w:sz w:val="20"/>
                <w:szCs w:val="20"/>
              </w:rPr>
              <w:t>marginali</w:t>
            </w:r>
            <w:r w:rsidR="00AA5FE7" w:rsidRPr="006E485B">
              <w:rPr>
                <w:rFonts w:ascii="Proxima Nova Rg" w:hAnsi="Proxima Nova Rg" w:cs="Times New Roman"/>
                <w:bCs/>
                <w:color w:val="auto"/>
                <w:sz w:val="20"/>
                <w:szCs w:val="20"/>
              </w:rPr>
              <w:t>s</w:t>
            </w:r>
            <w:r w:rsidR="005D2790" w:rsidRPr="006E485B">
              <w:rPr>
                <w:rFonts w:ascii="Proxima Nova Rg" w:hAnsi="Proxima Nova Rg" w:cs="Times New Roman"/>
                <w:bCs/>
                <w:color w:val="auto"/>
                <w:sz w:val="20"/>
                <w:szCs w:val="20"/>
              </w:rPr>
              <w:t>ed</w:t>
            </w:r>
            <w:proofErr w:type="spellEnd"/>
            <w:r w:rsidR="005D2790" w:rsidRPr="006E485B">
              <w:rPr>
                <w:rFonts w:ascii="Proxima Nova Rg" w:hAnsi="Proxima Nova Rg" w:cs="Times New Roman"/>
                <w:bCs/>
                <w:color w:val="auto"/>
                <w:sz w:val="20"/>
                <w:szCs w:val="20"/>
              </w:rPr>
              <w:t xml:space="preserve"> groups expressed during proje</w:t>
            </w:r>
            <w:r w:rsidR="00F2342E" w:rsidRPr="006E485B">
              <w:rPr>
                <w:rFonts w:ascii="Proxima Nova Rg" w:hAnsi="Proxima Nova Rg" w:cs="Times New Roman"/>
                <w:bCs/>
                <w:color w:val="auto"/>
                <w:sz w:val="20"/>
                <w:szCs w:val="20"/>
              </w:rPr>
              <w:t>c</w:t>
            </w:r>
            <w:r w:rsidR="005D2790" w:rsidRPr="006E485B">
              <w:rPr>
                <w:rFonts w:ascii="Proxima Nova Rg" w:hAnsi="Proxima Nova Rg" w:cs="Times New Roman"/>
                <w:bCs/>
                <w:color w:val="auto"/>
                <w:sz w:val="20"/>
                <w:szCs w:val="20"/>
              </w:rPr>
              <w:t>t activities</w:t>
            </w:r>
            <w:r w:rsidR="00E26330" w:rsidRPr="006E485B">
              <w:rPr>
                <w:rFonts w:ascii="Proxima Nova Rg" w:hAnsi="Proxima Nova Rg" w:cs="Times New Roman"/>
                <w:bCs/>
                <w:color w:val="auto"/>
                <w:sz w:val="20"/>
                <w:szCs w:val="20"/>
              </w:rPr>
              <w:t>, and if so, how and to what extent?)</w:t>
            </w:r>
          </w:p>
        </w:tc>
        <w:tc>
          <w:tcPr>
            <w:tcW w:w="2306" w:type="dxa"/>
          </w:tcPr>
          <w:p w14:paraId="31BE7769" w14:textId="77777777" w:rsidR="0070286A" w:rsidRPr="006E485B" w:rsidRDefault="0070286A"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reports, minutes</w:t>
            </w:r>
          </w:p>
          <w:p w14:paraId="72F7B52F" w14:textId="77777777" w:rsidR="00972F38" w:rsidRPr="006E485B" w:rsidRDefault="00972F38" w:rsidP="00843150">
            <w:pPr>
              <w:pStyle w:val="Default"/>
              <w:rPr>
                <w:rFonts w:ascii="Proxima Nova Rg" w:hAnsi="Proxima Nova Rg" w:cs="Times New Roman"/>
                <w:b/>
                <w:bCs/>
                <w:color w:val="auto"/>
                <w:sz w:val="20"/>
                <w:szCs w:val="20"/>
              </w:rPr>
            </w:pPr>
          </w:p>
        </w:tc>
        <w:tc>
          <w:tcPr>
            <w:tcW w:w="1710" w:type="dxa"/>
          </w:tcPr>
          <w:p w14:paraId="23EEB533" w14:textId="77777777" w:rsidR="0070286A" w:rsidRPr="006E485B" w:rsidRDefault="0070286A"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17AA3960" w14:textId="77777777" w:rsidR="0070286A" w:rsidRPr="006E485B" w:rsidRDefault="0070286A" w:rsidP="00843150">
            <w:pPr>
              <w:pStyle w:val="Default"/>
              <w:rPr>
                <w:rFonts w:ascii="Proxima Nova Rg" w:hAnsi="Proxima Nova Rg" w:cs="Times New Roman"/>
                <w:b/>
                <w:bCs/>
                <w:color w:val="auto"/>
                <w:sz w:val="20"/>
                <w:szCs w:val="20"/>
              </w:rPr>
            </w:pPr>
            <w:r w:rsidRPr="006E485B">
              <w:rPr>
                <w:rFonts w:ascii="Proxima Nova Rg" w:hAnsi="Proxima Nova Rg" w:cs="Times New Roman"/>
                <w:bCs/>
                <w:color w:val="auto"/>
                <w:sz w:val="20"/>
                <w:szCs w:val="20"/>
              </w:rPr>
              <w:t>interviews</w:t>
            </w:r>
          </w:p>
        </w:tc>
      </w:tr>
      <w:tr w:rsidR="00894794" w:rsidRPr="006E485B" w14:paraId="0AA061A0" w14:textId="77777777" w:rsidTr="00C80C9B">
        <w:trPr>
          <w:jc w:val="center"/>
        </w:trPr>
        <w:tc>
          <w:tcPr>
            <w:tcW w:w="1705" w:type="dxa"/>
            <w:vMerge/>
          </w:tcPr>
          <w:p w14:paraId="42699C6D" w14:textId="77777777" w:rsidR="0070286A" w:rsidRPr="006E485B" w:rsidRDefault="0070286A" w:rsidP="00843150">
            <w:pPr>
              <w:pStyle w:val="Default"/>
              <w:rPr>
                <w:rFonts w:ascii="Proxima Nova Rg" w:hAnsi="Proxima Nova Rg" w:cs="Times New Roman"/>
                <w:b/>
                <w:bCs/>
                <w:color w:val="auto"/>
                <w:sz w:val="20"/>
                <w:szCs w:val="20"/>
              </w:rPr>
            </w:pPr>
          </w:p>
        </w:tc>
        <w:tc>
          <w:tcPr>
            <w:tcW w:w="2690" w:type="dxa"/>
          </w:tcPr>
          <w:p w14:paraId="68A2D84A" w14:textId="68BCFD72" w:rsidR="0070286A" w:rsidRPr="006E485B" w:rsidRDefault="004A0D3D" w:rsidP="00DC7984">
            <w:pPr>
              <w:jc w:val="both"/>
              <w:rPr>
                <w:rFonts w:ascii="Proxima Nova Rg" w:hAnsi="Proxima Nova Rg"/>
                <w:bCs/>
              </w:rPr>
            </w:pPr>
            <w:r w:rsidRPr="006E485B">
              <w:rPr>
                <w:rFonts w:ascii="Proxima Nova Rg" w:eastAsia="Proxima Nova" w:hAnsi="Proxima Nova Rg"/>
                <w:color w:val="000000"/>
              </w:rPr>
              <w:t>How has MAP impacted Armenian human development and individual rights in line with the SDGs?</w:t>
            </w:r>
          </w:p>
        </w:tc>
        <w:tc>
          <w:tcPr>
            <w:tcW w:w="2114" w:type="dxa"/>
          </w:tcPr>
          <w:p w14:paraId="4A506ECA" w14:textId="77777777" w:rsidR="0070286A" w:rsidRPr="006E485B" w:rsidRDefault="00972F38" w:rsidP="00843150">
            <w:pPr>
              <w:pStyle w:val="Default"/>
              <w:rPr>
                <w:rFonts w:ascii="Proxima Nova Rg" w:hAnsi="Proxima Nova Rg" w:cs="Times New Roman"/>
                <w:bCs/>
                <w:color w:val="auto"/>
                <w:sz w:val="20"/>
                <w:szCs w:val="20"/>
              </w:rPr>
            </w:pPr>
            <w:r w:rsidRPr="006E485B">
              <w:rPr>
                <w:rFonts w:ascii="Proxima Nova Rg" w:hAnsi="Proxima Nova Rg" w:cs="Times New Roman"/>
                <w:color w:val="auto"/>
                <w:sz w:val="20"/>
                <w:szCs w:val="20"/>
              </w:rPr>
              <w:t>Representation</w:t>
            </w:r>
            <w:r w:rsidRPr="006E485B">
              <w:rPr>
                <w:rFonts w:ascii="Proxima Nova Rg" w:hAnsi="Proxima Nova Rg" w:cs="Times New Roman"/>
                <w:bCs/>
                <w:color w:val="auto"/>
                <w:sz w:val="20"/>
                <w:szCs w:val="20"/>
              </w:rPr>
              <w:t xml:space="preserve"> /</w:t>
            </w:r>
            <w:r w:rsidR="0070286A" w:rsidRPr="006E485B">
              <w:rPr>
                <w:rFonts w:ascii="Proxima Nova Rg" w:hAnsi="Proxima Nova Rg" w:cs="Times New Roman"/>
                <w:bCs/>
                <w:color w:val="auto"/>
                <w:sz w:val="20"/>
                <w:szCs w:val="20"/>
              </w:rPr>
              <w:t>participation of citizens</w:t>
            </w:r>
          </w:p>
        </w:tc>
        <w:tc>
          <w:tcPr>
            <w:tcW w:w="2306" w:type="dxa"/>
          </w:tcPr>
          <w:p w14:paraId="0AB72868" w14:textId="77777777" w:rsidR="0070286A" w:rsidRPr="006E485B" w:rsidRDefault="0070286A" w:rsidP="00843150">
            <w:pPr>
              <w:pStyle w:val="Default"/>
              <w:rPr>
                <w:rFonts w:ascii="Proxima Nova Rg" w:hAnsi="Proxima Nova Rg" w:cs="Times New Roman"/>
                <w:b/>
                <w:bCs/>
                <w:color w:val="auto"/>
                <w:sz w:val="20"/>
                <w:szCs w:val="20"/>
              </w:rPr>
            </w:pPr>
            <w:r w:rsidRPr="006E485B">
              <w:rPr>
                <w:rFonts w:ascii="Proxima Nova Rg" w:hAnsi="Proxima Nova Rg" w:cs="Times New Roman"/>
                <w:bCs/>
                <w:color w:val="auto"/>
                <w:sz w:val="20"/>
                <w:szCs w:val="20"/>
              </w:rPr>
              <w:t>reports, minutes</w:t>
            </w:r>
          </w:p>
        </w:tc>
        <w:tc>
          <w:tcPr>
            <w:tcW w:w="1710" w:type="dxa"/>
          </w:tcPr>
          <w:p w14:paraId="2F95DC46" w14:textId="77777777" w:rsidR="0070286A" w:rsidRPr="006E485B" w:rsidRDefault="0070286A" w:rsidP="00843150">
            <w:pPr>
              <w:pStyle w:val="Default"/>
              <w:rPr>
                <w:rFonts w:ascii="Proxima Nova Rg" w:hAnsi="Proxima Nova Rg" w:cs="Times New Roman"/>
                <w:bCs/>
                <w:color w:val="auto"/>
                <w:sz w:val="20"/>
                <w:szCs w:val="20"/>
              </w:rPr>
            </w:pPr>
            <w:r w:rsidRPr="006E485B">
              <w:rPr>
                <w:rFonts w:ascii="Proxima Nova Rg" w:hAnsi="Proxima Nova Rg" w:cs="Times New Roman"/>
                <w:bCs/>
                <w:color w:val="auto"/>
                <w:sz w:val="20"/>
                <w:szCs w:val="20"/>
              </w:rPr>
              <w:t>review,</w:t>
            </w:r>
          </w:p>
          <w:p w14:paraId="23302FA4" w14:textId="77777777" w:rsidR="0070286A" w:rsidRPr="006E485B" w:rsidRDefault="0070286A" w:rsidP="00843150">
            <w:pPr>
              <w:pStyle w:val="Default"/>
              <w:rPr>
                <w:rFonts w:ascii="Proxima Nova Rg" w:hAnsi="Proxima Nova Rg" w:cs="Times New Roman"/>
                <w:b/>
                <w:bCs/>
                <w:color w:val="auto"/>
                <w:sz w:val="20"/>
                <w:szCs w:val="20"/>
              </w:rPr>
            </w:pPr>
            <w:r w:rsidRPr="006E485B">
              <w:rPr>
                <w:rFonts w:ascii="Proxima Nova Rg" w:hAnsi="Proxima Nova Rg" w:cs="Times New Roman"/>
                <w:bCs/>
                <w:color w:val="auto"/>
                <w:sz w:val="20"/>
                <w:szCs w:val="20"/>
              </w:rPr>
              <w:t>interviews</w:t>
            </w:r>
          </w:p>
        </w:tc>
      </w:tr>
    </w:tbl>
    <w:p w14:paraId="64B68B87" w14:textId="77777777" w:rsidR="00C80C9B" w:rsidRDefault="00C80C9B">
      <w:pPr>
        <w:rPr>
          <w:rFonts w:ascii="Proxima Nova Rg" w:hAnsi="Proxima Nova Rg" w:cs="Times New Roman"/>
          <w:b/>
          <w:sz w:val="24"/>
          <w:szCs w:val="24"/>
        </w:rPr>
      </w:pPr>
    </w:p>
    <w:p w14:paraId="18E69EAE" w14:textId="487C5430" w:rsidR="00B552CE" w:rsidRPr="006E485B" w:rsidRDefault="00B552CE">
      <w:pPr>
        <w:rPr>
          <w:rFonts w:ascii="Proxima Nova Rg" w:hAnsi="Proxima Nova Rg" w:cs="Times New Roman"/>
          <w:b/>
          <w:sz w:val="24"/>
          <w:szCs w:val="24"/>
        </w:rPr>
      </w:pPr>
      <w:r w:rsidRPr="006E485B">
        <w:rPr>
          <w:rFonts w:ascii="Proxima Nova Rg" w:hAnsi="Proxima Nova Rg" w:cs="Times New Roman"/>
          <w:b/>
          <w:sz w:val="24"/>
          <w:szCs w:val="24"/>
        </w:rPr>
        <w:t>MTR Work Plan</w:t>
      </w:r>
    </w:p>
    <w:p w14:paraId="7F6CA2F6" w14:textId="77777777" w:rsidR="00B552CE" w:rsidRPr="006E485B" w:rsidRDefault="00B552CE" w:rsidP="00B552CE">
      <w:pPr>
        <w:autoSpaceDE w:val="0"/>
        <w:autoSpaceDN w:val="0"/>
        <w:adjustRightInd w:val="0"/>
        <w:ind w:left="360"/>
        <w:rPr>
          <w:rFonts w:ascii="Proxima Nova Rg" w:hAnsi="Proxima Nova Rg" w:cs="Times New Roman"/>
          <w:bCs/>
          <w:color w:val="000000"/>
          <w:sz w:val="24"/>
          <w:szCs w:val="24"/>
        </w:rPr>
      </w:pPr>
      <w:proofErr w:type="spellStart"/>
      <w:r w:rsidRPr="006E485B">
        <w:rPr>
          <w:rFonts w:ascii="Proxima Nova Rg" w:hAnsi="Proxima Nova Rg" w:cs="Times New Roman"/>
          <w:bCs/>
          <w:color w:val="000000"/>
          <w:sz w:val="24"/>
          <w:szCs w:val="24"/>
        </w:rPr>
        <w:t>ToR</w:t>
      </w:r>
      <w:proofErr w:type="spellEnd"/>
      <w:r w:rsidRPr="006E485B">
        <w:rPr>
          <w:rFonts w:ascii="Proxima Nova Rg" w:hAnsi="Proxima Nova Rg" w:cs="Times New Roman"/>
          <w:bCs/>
          <w:color w:val="000000"/>
          <w:sz w:val="24"/>
          <w:szCs w:val="24"/>
        </w:rPr>
        <w:t xml:space="preserve"> Start Date: 20.09.2021.  </w:t>
      </w:r>
    </w:p>
    <w:p w14:paraId="05B4A49E" w14:textId="77777777" w:rsidR="00B552CE" w:rsidRPr="006E485B" w:rsidRDefault="00B552CE" w:rsidP="00B552CE">
      <w:pPr>
        <w:autoSpaceDE w:val="0"/>
        <w:autoSpaceDN w:val="0"/>
        <w:adjustRightInd w:val="0"/>
        <w:ind w:left="360"/>
        <w:rPr>
          <w:rFonts w:ascii="Proxima Nova Rg" w:hAnsi="Proxima Nova Rg" w:cs="Times New Roman"/>
          <w:bCs/>
          <w:color w:val="000000"/>
          <w:sz w:val="24"/>
          <w:szCs w:val="24"/>
        </w:rPr>
      </w:pPr>
      <w:r w:rsidRPr="006E485B">
        <w:rPr>
          <w:rFonts w:ascii="Proxima Nova Rg" w:hAnsi="Proxima Nova Rg" w:cs="Times New Roman"/>
          <w:bCs/>
          <w:color w:val="000000"/>
          <w:sz w:val="24"/>
          <w:szCs w:val="24"/>
        </w:rPr>
        <w:t xml:space="preserve">Duration: September-October 2021 </w:t>
      </w:r>
    </w:p>
    <w:p w14:paraId="7E1BEE94" w14:textId="77777777" w:rsidR="00B552CE" w:rsidRPr="006E485B" w:rsidRDefault="00B552CE" w:rsidP="00B552CE">
      <w:pPr>
        <w:autoSpaceDE w:val="0"/>
        <w:autoSpaceDN w:val="0"/>
        <w:adjustRightInd w:val="0"/>
        <w:ind w:left="360"/>
        <w:rPr>
          <w:rFonts w:ascii="Proxima Nova Rg" w:hAnsi="Proxima Nova Rg" w:cs="Times New Roman"/>
          <w:bCs/>
          <w:color w:val="000000"/>
          <w:sz w:val="24"/>
          <w:szCs w:val="24"/>
        </w:rPr>
      </w:pPr>
      <w:r w:rsidRPr="006E485B">
        <w:rPr>
          <w:rFonts w:ascii="Proxima Nova Rg" w:hAnsi="Proxima Nova Rg" w:cs="Times New Roman"/>
          <w:bCs/>
          <w:color w:val="000000"/>
          <w:sz w:val="24"/>
          <w:szCs w:val="24"/>
        </w:rPr>
        <w:t>Actual start date (desk review and inception report): 01.09.2021.</w:t>
      </w:r>
    </w:p>
    <w:tbl>
      <w:tblPr>
        <w:tblStyle w:val="TableGrid"/>
        <w:tblW w:w="9905" w:type="dxa"/>
        <w:tblInd w:w="-5" w:type="dxa"/>
        <w:tblLook w:val="04A0" w:firstRow="1" w:lastRow="0" w:firstColumn="1" w:lastColumn="0" w:noHBand="0" w:noVBand="1"/>
      </w:tblPr>
      <w:tblGrid>
        <w:gridCol w:w="701"/>
        <w:gridCol w:w="5779"/>
        <w:gridCol w:w="48"/>
        <w:gridCol w:w="3377"/>
      </w:tblGrid>
      <w:tr w:rsidR="00B552CE" w:rsidRPr="006E485B" w14:paraId="1073825D" w14:textId="77777777" w:rsidTr="00C80C9B">
        <w:tc>
          <w:tcPr>
            <w:tcW w:w="701" w:type="dxa"/>
            <w:shd w:val="clear" w:color="auto" w:fill="C6D9F1" w:themeFill="text2" w:themeFillTint="33"/>
          </w:tcPr>
          <w:p w14:paraId="109C91EA"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 xml:space="preserve">Item </w:t>
            </w:r>
          </w:p>
        </w:tc>
        <w:tc>
          <w:tcPr>
            <w:tcW w:w="5827" w:type="dxa"/>
            <w:gridSpan w:val="2"/>
            <w:shd w:val="clear" w:color="auto" w:fill="00B0F0"/>
          </w:tcPr>
          <w:p w14:paraId="61967215"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Activity</w:t>
            </w:r>
          </w:p>
        </w:tc>
        <w:tc>
          <w:tcPr>
            <w:tcW w:w="3377" w:type="dxa"/>
            <w:shd w:val="clear" w:color="auto" w:fill="0070C0"/>
          </w:tcPr>
          <w:p w14:paraId="63A372AF"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Due Date</w:t>
            </w:r>
          </w:p>
        </w:tc>
      </w:tr>
      <w:tr w:rsidR="00B552CE" w:rsidRPr="006E485B" w14:paraId="0DCADE98" w14:textId="77777777" w:rsidTr="00C80C9B">
        <w:tc>
          <w:tcPr>
            <w:tcW w:w="701" w:type="dxa"/>
          </w:tcPr>
          <w:p w14:paraId="3A5CD4A5"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1</w:t>
            </w:r>
          </w:p>
        </w:tc>
        <w:tc>
          <w:tcPr>
            <w:tcW w:w="5779" w:type="dxa"/>
          </w:tcPr>
          <w:p w14:paraId="165693E3" w14:textId="77777777" w:rsidR="00B552CE" w:rsidRPr="006E485B" w:rsidRDefault="00B552CE" w:rsidP="00560604">
            <w:pPr>
              <w:pStyle w:val="ListParagraph"/>
              <w:tabs>
                <w:tab w:val="left" w:pos="540"/>
              </w:tabs>
              <w:ind w:left="0"/>
              <w:jc w:val="both"/>
              <w:rPr>
                <w:rFonts w:ascii="Proxima Nova Rg" w:hAnsi="Proxima Nova Rg"/>
                <w:b/>
                <w:color w:val="000000"/>
                <w:sz w:val="24"/>
                <w:szCs w:val="24"/>
              </w:rPr>
            </w:pPr>
            <w:r w:rsidRPr="006E485B">
              <w:rPr>
                <w:rFonts w:ascii="Proxima Nova Rg" w:hAnsi="Proxima Nova Rg"/>
                <w:sz w:val="24"/>
                <w:szCs w:val="24"/>
              </w:rPr>
              <w:t>Initial remote (Zoom) meeting with UNDP</w:t>
            </w:r>
          </w:p>
        </w:tc>
        <w:tc>
          <w:tcPr>
            <w:tcW w:w="3420" w:type="dxa"/>
            <w:gridSpan w:val="2"/>
          </w:tcPr>
          <w:p w14:paraId="12742C0E" w14:textId="77777777" w:rsidR="00B552CE" w:rsidRPr="006E485B" w:rsidRDefault="00B552CE" w:rsidP="00560604">
            <w:pPr>
              <w:pStyle w:val="ListParagraph"/>
              <w:tabs>
                <w:tab w:val="left" w:pos="540"/>
              </w:tabs>
              <w:ind w:left="0"/>
              <w:jc w:val="both"/>
              <w:rPr>
                <w:rFonts w:ascii="Proxima Nova Rg" w:hAnsi="Proxima Nova Rg"/>
                <w:sz w:val="24"/>
                <w:szCs w:val="24"/>
              </w:rPr>
            </w:pPr>
            <w:r w:rsidRPr="006E485B">
              <w:rPr>
                <w:rFonts w:ascii="Proxima Nova Rg" w:hAnsi="Proxima Nova Rg"/>
                <w:sz w:val="24"/>
                <w:szCs w:val="24"/>
              </w:rPr>
              <w:t>29.07.2021</w:t>
            </w:r>
          </w:p>
        </w:tc>
      </w:tr>
      <w:tr w:rsidR="00B552CE" w:rsidRPr="006E485B" w14:paraId="704B52E4" w14:textId="77777777" w:rsidTr="00C80C9B">
        <w:tc>
          <w:tcPr>
            <w:tcW w:w="701" w:type="dxa"/>
          </w:tcPr>
          <w:p w14:paraId="3ACA27F7"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2</w:t>
            </w:r>
          </w:p>
        </w:tc>
        <w:tc>
          <w:tcPr>
            <w:tcW w:w="5779" w:type="dxa"/>
          </w:tcPr>
          <w:p w14:paraId="786BF1CA" w14:textId="77777777" w:rsidR="00B552CE" w:rsidRPr="006E485B" w:rsidRDefault="00B552CE" w:rsidP="00560604">
            <w:pPr>
              <w:pStyle w:val="ListParagraph"/>
              <w:tabs>
                <w:tab w:val="left" w:pos="540"/>
              </w:tabs>
              <w:ind w:left="0"/>
              <w:jc w:val="both"/>
              <w:rPr>
                <w:rFonts w:ascii="Proxima Nova Rg" w:hAnsi="Proxima Nova Rg"/>
                <w:b/>
                <w:color w:val="000000"/>
                <w:sz w:val="24"/>
                <w:szCs w:val="24"/>
              </w:rPr>
            </w:pPr>
            <w:r w:rsidRPr="006E485B">
              <w:rPr>
                <w:rFonts w:ascii="Proxima Nova Rg" w:hAnsi="Proxima Nova Rg"/>
                <w:sz w:val="24"/>
                <w:szCs w:val="24"/>
              </w:rPr>
              <w:t xml:space="preserve">Desk review of relevant project documentation, monitoring records and progress and other relevant reports </w:t>
            </w:r>
          </w:p>
        </w:tc>
        <w:tc>
          <w:tcPr>
            <w:tcW w:w="3420" w:type="dxa"/>
            <w:gridSpan w:val="2"/>
          </w:tcPr>
          <w:p w14:paraId="6027C206" w14:textId="77777777" w:rsidR="00B552CE" w:rsidRPr="006E485B" w:rsidRDefault="00B552CE" w:rsidP="00560604">
            <w:pPr>
              <w:pStyle w:val="ListParagraph"/>
              <w:tabs>
                <w:tab w:val="left" w:pos="540"/>
              </w:tabs>
              <w:ind w:left="0"/>
              <w:jc w:val="both"/>
              <w:rPr>
                <w:rFonts w:ascii="Proxima Nova Rg" w:hAnsi="Proxima Nova Rg"/>
                <w:sz w:val="24"/>
                <w:szCs w:val="24"/>
              </w:rPr>
            </w:pPr>
            <w:r w:rsidRPr="006E485B">
              <w:rPr>
                <w:rFonts w:ascii="Proxima Nova Rg" w:hAnsi="Proxima Nova Rg"/>
                <w:sz w:val="24"/>
                <w:szCs w:val="24"/>
              </w:rPr>
              <w:t>01.09.2021-15.09.2021.</w:t>
            </w:r>
          </w:p>
        </w:tc>
      </w:tr>
      <w:tr w:rsidR="00B552CE" w:rsidRPr="006E485B" w14:paraId="425AD238" w14:textId="77777777" w:rsidTr="00C80C9B">
        <w:tc>
          <w:tcPr>
            <w:tcW w:w="701" w:type="dxa"/>
          </w:tcPr>
          <w:p w14:paraId="14B7F88E"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3</w:t>
            </w:r>
          </w:p>
        </w:tc>
        <w:tc>
          <w:tcPr>
            <w:tcW w:w="5779" w:type="dxa"/>
          </w:tcPr>
          <w:p w14:paraId="70C71FA6"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sz w:val="24"/>
                <w:szCs w:val="24"/>
              </w:rPr>
              <w:t>Inception report including work plan and evaluation matrix – produce and submit to UNDP CO</w:t>
            </w:r>
          </w:p>
        </w:tc>
        <w:tc>
          <w:tcPr>
            <w:tcW w:w="3420" w:type="dxa"/>
            <w:gridSpan w:val="2"/>
          </w:tcPr>
          <w:p w14:paraId="221608C2" w14:textId="77777777" w:rsidR="00B552CE" w:rsidRPr="006E485B" w:rsidRDefault="00B552CE" w:rsidP="00560604">
            <w:pPr>
              <w:autoSpaceDE w:val="0"/>
              <w:autoSpaceDN w:val="0"/>
              <w:adjustRightInd w:val="0"/>
              <w:rPr>
                <w:rFonts w:ascii="Proxima Nova Rg" w:hAnsi="Proxima Nova Rg"/>
                <w:sz w:val="24"/>
                <w:szCs w:val="24"/>
              </w:rPr>
            </w:pPr>
            <w:r w:rsidRPr="006E485B">
              <w:rPr>
                <w:rFonts w:ascii="Proxima Nova Rg" w:hAnsi="Proxima Nova Rg"/>
                <w:sz w:val="24"/>
                <w:szCs w:val="24"/>
              </w:rPr>
              <w:t>16.09.2021 (</w:t>
            </w:r>
            <w:proofErr w:type="spellStart"/>
            <w:r w:rsidRPr="006E485B">
              <w:rPr>
                <w:rFonts w:ascii="Proxima Nova Rg" w:hAnsi="Proxima Nova Rg"/>
                <w:sz w:val="24"/>
                <w:szCs w:val="24"/>
              </w:rPr>
              <w:t>ToR</w:t>
            </w:r>
            <w:proofErr w:type="spellEnd"/>
            <w:r w:rsidRPr="006E485B">
              <w:rPr>
                <w:rFonts w:ascii="Proxima Nova Rg" w:hAnsi="Proxima Nova Rg"/>
                <w:sz w:val="24"/>
                <w:szCs w:val="24"/>
              </w:rPr>
              <w:t xml:space="preserve"> 26.09.2021)</w:t>
            </w:r>
          </w:p>
        </w:tc>
      </w:tr>
      <w:tr w:rsidR="00B552CE" w:rsidRPr="006E485B" w14:paraId="68F0AD7E" w14:textId="77777777" w:rsidTr="00C80C9B">
        <w:tc>
          <w:tcPr>
            <w:tcW w:w="701" w:type="dxa"/>
          </w:tcPr>
          <w:p w14:paraId="313F7CB8"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4</w:t>
            </w:r>
          </w:p>
        </w:tc>
        <w:tc>
          <w:tcPr>
            <w:tcW w:w="5779" w:type="dxa"/>
          </w:tcPr>
          <w:p w14:paraId="6BA07888" w14:textId="77777777" w:rsidR="00B552CE" w:rsidRPr="006E485B" w:rsidRDefault="00B552CE" w:rsidP="00560604">
            <w:pPr>
              <w:pStyle w:val="ListParagraph"/>
              <w:tabs>
                <w:tab w:val="left" w:pos="540"/>
                <w:tab w:val="left" w:pos="1500"/>
              </w:tabs>
              <w:ind w:left="0"/>
              <w:jc w:val="both"/>
              <w:rPr>
                <w:rFonts w:ascii="Proxima Nova Rg" w:hAnsi="Proxima Nova Rg"/>
                <w:b/>
                <w:color w:val="000000"/>
                <w:sz w:val="24"/>
                <w:szCs w:val="24"/>
              </w:rPr>
            </w:pPr>
            <w:r w:rsidRPr="006E485B">
              <w:rPr>
                <w:rFonts w:ascii="Proxima Nova Rg" w:hAnsi="Proxima Nova Rg"/>
                <w:sz w:val="24"/>
                <w:szCs w:val="24"/>
              </w:rPr>
              <w:t xml:space="preserve">Conduct remote (Zoom/Skype/WhatsApp) Interviews </w:t>
            </w:r>
          </w:p>
        </w:tc>
        <w:tc>
          <w:tcPr>
            <w:tcW w:w="3420" w:type="dxa"/>
            <w:gridSpan w:val="2"/>
          </w:tcPr>
          <w:p w14:paraId="063CE382" w14:textId="77777777" w:rsidR="00B552CE" w:rsidRPr="006E485B" w:rsidRDefault="00B552CE" w:rsidP="00560604">
            <w:pPr>
              <w:pStyle w:val="ListParagraph"/>
              <w:tabs>
                <w:tab w:val="left" w:pos="540"/>
                <w:tab w:val="left" w:pos="1500"/>
              </w:tabs>
              <w:ind w:left="0"/>
              <w:jc w:val="both"/>
              <w:rPr>
                <w:rFonts w:ascii="Proxima Nova Rg" w:hAnsi="Proxima Nova Rg"/>
                <w:sz w:val="24"/>
                <w:szCs w:val="24"/>
              </w:rPr>
            </w:pPr>
            <w:r w:rsidRPr="006E485B">
              <w:rPr>
                <w:rFonts w:ascii="Proxima Nova Rg" w:hAnsi="Proxima Nova Rg"/>
                <w:sz w:val="24"/>
                <w:szCs w:val="24"/>
              </w:rPr>
              <w:t>17.09.2021—8.10.2021</w:t>
            </w:r>
          </w:p>
        </w:tc>
      </w:tr>
      <w:tr w:rsidR="00B552CE" w:rsidRPr="006E485B" w14:paraId="415160E6" w14:textId="77777777" w:rsidTr="00C80C9B">
        <w:tc>
          <w:tcPr>
            <w:tcW w:w="701" w:type="dxa"/>
          </w:tcPr>
          <w:p w14:paraId="743CAE9C"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5</w:t>
            </w:r>
          </w:p>
        </w:tc>
        <w:tc>
          <w:tcPr>
            <w:tcW w:w="5779" w:type="dxa"/>
          </w:tcPr>
          <w:p w14:paraId="57038FD4" w14:textId="77777777" w:rsidR="00B552CE" w:rsidRPr="006E485B" w:rsidRDefault="00B552CE" w:rsidP="00560604">
            <w:pPr>
              <w:pStyle w:val="ListParagraph"/>
              <w:tabs>
                <w:tab w:val="left" w:pos="540"/>
                <w:tab w:val="left" w:pos="1500"/>
              </w:tabs>
              <w:ind w:left="0"/>
              <w:jc w:val="both"/>
              <w:rPr>
                <w:rFonts w:ascii="Proxima Nova Rg" w:hAnsi="Proxima Nova Rg"/>
                <w:b/>
                <w:color w:val="000000"/>
                <w:sz w:val="24"/>
                <w:szCs w:val="24"/>
              </w:rPr>
            </w:pPr>
            <w:r w:rsidRPr="006E485B">
              <w:rPr>
                <w:rFonts w:ascii="Proxima Nova Rg" w:hAnsi="Proxima Nova Rg"/>
                <w:sz w:val="24"/>
                <w:szCs w:val="24"/>
              </w:rPr>
              <w:t>Analysis and drafting report</w:t>
            </w:r>
          </w:p>
        </w:tc>
        <w:tc>
          <w:tcPr>
            <w:tcW w:w="3420" w:type="dxa"/>
            <w:gridSpan w:val="2"/>
          </w:tcPr>
          <w:p w14:paraId="3EB1AD47" w14:textId="77777777" w:rsidR="00B552CE" w:rsidRPr="006E485B" w:rsidRDefault="00B552CE" w:rsidP="00560604">
            <w:pPr>
              <w:pStyle w:val="ListParagraph"/>
              <w:tabs>
                <w:tab w:val="left" w:pos="540"/>
                <w:tab w:val="left" w:pos="1500"/>
              </w:tabs>
              <w:ind w:left="0"/>
              <w:jc w:val="both"/>
              <w:rPr>
                <w:rFonts w:ascii="Proxima Nova Rg" w:hAnsi="Proxima Nova Rg"/>
                <w:sz w:val="24"/>
                <w:szCs w:val="24"/>
              </w:rPr>
            </w:pPr>
            <w:r w:rsidRPr="006E485B">
              <w:rPr>
                <w:rFonts w:ascii="Proxima Nova Rg" w:hAnsi="Proxima Nova Rg"/>
                <w:sz w:val="24"/>
                <w:szCs w:val="24"/>
              </w:rPr>
              <w:t>9.10.2021-19.10.2021.</w:t>
            </w:r>
          </w:p>
        </w:tc>
      </w:tr>
      <w:tr w:rsidR="00B552CE" w:rsidRPr="006E485B" w14:paraId="0EEA7896" w14:textId="77777777" w:rsidTr="00C80C9B">
        <w:tc>
          <w:tcPr>
            <w:tcW w:w="701" w:type="dxa"/>
          </w:tcPr>
          <w:p w14:paraId="69FF24CE"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6</w:t>
            </w:r>
          </w:p>
        </w:tc>
        <w:tc>
          <w:tcPr>
            <w:tcW w:w="5779" w:type="dxa"/>
          </w:tcPr>
          <w:p w14:paraId="7C33D716" w14:textId="77777777" w:rsidR="00B552CE" w:rsidRPr="006E485B" w:rsidRDefault="00B552CE" w:rsidP="00560604">
            <w:pPr>
              <w:pStyle w:val="ListParagraph"/>
              <w:tabs>
                <w:tab w:val="left" w:pos="0"/>
                <w:tab w:val="left" w:pos="142"/>
              </w:tabs>
              <w:spacing w:before="100" w:beforeAutospacing="1" w:after="100" w:afterAutospacing="1"/>
              <w:ind w:left="0"/>
              <w:jc w:val="both"/>
              <w:textAlignment w:val="top"/>
              <w:rPr>
                <w:rFonts w:ascii="Proxima Nova Rg" w:hAnsi="Proxima Nova Rg"/>
                <w:b/>
                <w:color w:val="000000"/>
                <w:sz w:val="24"/>
                <w:szCs w:val="24"/>
              </w:rPr>
            </w:pPr>
            <w:r w:rsidRPr="006E485B">
              <w:rPr>
                <w:rFonts w:ascii="Proxima Nova Rg" w:hAnsi="Proxima Nova Rg"/>
                <w:sz w:val="24"/>
                <w:szCs w:val="24"/>
              </w:rPr>
              <w:t xml:space="preserve">Draft Report – </w:t>
            </w:r>
            <w:r w:rsidRPr="006E485B">
              <w:rPr>
                <w:rFonts w:ascii="Proxima Nova Rg" w:hAnsi="Proxima Nova Rg"/>
                <w:color w:val="000000"/>
                <w:sz w:val="24"/>
                <w:szCs w:val="24"/>
              </w:rPr>
              <w:t>preparation, produce, submit draft to UNDP CO via email</w:t>
            </w:r>
          </w:p>
        </w:tc>
        <w:tc>
          <w:tcPr>
            <w:tcW w:w="3420" w:type="dxa"/>
            <w:gridSpan w:val="2"/>
          </w:tcPr>
          <w:p w14:paraId="6BCF688A" w14:textId="77777777" w:rsidR="00B552CE" w:rsidRPr="006E485B" w:rsidRDefault="00B552CE" w:rsidP="00560604">
            <w:pPr>
              <w:pStyle w:val="ListParagraph"/>
              <w:tabs>
                <w:tab w:val="left" w:pos="0"/>
                <w:tab w:val="left" w:pos="142"/>
              </w:tabs>
              <w:spacing w:before="100" w:beforeAutospacing="1" w:after="100" w:afterAutospacing="1"/>
              <w:ind w:left="0"/>
              <w:jc w:val="both"/>
              <w:textAlignment w:val="top"/>
              <w:rPr>
                <w:rFonts w:ascii="Proxima Nova Rg" w:hAnsi="Proxima Nova Rg"/>
                <w:sz w:val="24"/>
                <w:szCs w:val="24"/>
              </w:rPr>
            </w:pPr>
            <w:r w:rsidRPr="006E485B">
              <w:rPr>
                <w:rFonts w:ascii="Proxima Nova Rg" w:hAnsi="Proxima Nova Rg"/>
                <w:sz w:val="24"/>
                <w:szCs w:val="24"/>
              </w:rPr>
              <w:t>20.10.2021</w:t>
            </w:r>
          </w:p>
        </w:tc>
      </w:tr>
      <w:tr w:rsidR="00B552CE" w:rsidRPr="006E485B" w14:paraId="22635930" w14:textId="77777777" w:rsidTr="00C80C9B">
        <w:tc>
          <w:tcPr>
            <w:tcW w:w="701" w:type="dxa"/>
          </w:tcPr>
          <w:p w14:paraId="5420CF1C" w14:textId="77777777" w:rsidR="00B552CE" w:rsidRPr="006E485B" w:rsidRDefault="00B552CE" w:rsidP="00560604">
            <w:pPr>
              <w:autoSpaceDE w:val="0"/>
              <w:autoSpaceDN w:val="0"/>
              <w:adjustRightInd w:val="0"/>
              <w:rPr>
                <w:rFonts w:ascii="Proxima Nova Rg" w:hAnsi="Proxima Nova Rg"/>
                <w:b/>
                <w:color w:val="000000"/>
                <w:sz w:val="24"/>
                <w:szCs w:val="24"/>
              </w:rPr>
            </w:pPr>
            <w:bookmarkStart w:id="51" w:name="_Hlk82163272"/>
            <w:r w:rsidRPr="006E485B">
              <w:rPr>
                <w:rFonts w:ascii="Proxima Nova Rg" w:hAnsi="Proxima Nova Rg"/>
                <w:b/>
                <w:color w:val="000000"/>
                <w:sz w:val="24"/>
                <w:szCs w:val="24"/>
              </w:rPr>
              <w:t>7</w:t>
            </w:r>
          </w:p>
        </w:tc>
        <w:tc>
          <w:tcPr>
            <w:tcW w:w="5779" w:type="dxa"/>
          </w:tcPr>
          <w:p w14:paraId="09B63CFE" w14:textId="77777777" w:rsidR="00B552CE" w:rsidRPr="006E485B" w:rsidRDefault="00B552CE" w:rsidP="00560604">
            <w:pPr>
              <w:pStyle w:val="ListParagraph"/>
              <w:tabs>
                <w:tab w:val="left" w:pos="540"/>
                <w:tab w:val="left" w:pos="1500"/>
              </w:tabs>
              <w:spacing w:before="100" w:beforeAutospacing="1" w:after="100" w:afterAutospacing="1"/>
              <w:ind w:left="0"/>
              <w:jc w:val="both"/>
              <w:textAlignment w:val="top"/>
              <w:rPr>
                <w:rFonts w:ascii="Proxima Nova Rg" w:hAnsi="Proxima Nova Rg"/>
                <w:sz w:val="24"/>
                <w:szCs w:val="24"/>
              </w:rPr>
            </w:pPr>
            <w:r w:rsidRPr="006E485B">
              <w:rPr>
                <w:rFonts w:ascii="Proxima Nova Rg" w:hAnsi="Proxima Nova Rg"/>
                <w:sz w:val="24"/>
                <w:szCs w:val="24"/>
              </w:rPr>
              <w:t xml:space="preserve">Analysis: comments from UNDP, </w:t>
            </w:r>
            <w:proofErr w:type="gramStart"/>
            <w:r w:rsidRPr="006E485B">
              <w:rPr>
                <w:rFonts w:ascii="Proxima Nova Rg" w:hAnsi="Proxima Nova Rg"/>
                <w:sz w:val="24"/>
                <w:szCs w:val="24"/>
              </w:rPr>
              <w:t>feedback;</w:t>
            </w:r>
            <w:proofErr w:type="gramEnd"/>
          </w:p>
          <w:p w14:paraId="2F4E8B41" w14:textId="77777777" w:rsidR="00B552CE" w:rsidRPr="006E485B" w:rsidRDefault="00B552CE" w:rsidP="00560604">
            <w:pPr>
              <w:pStyle w:val="ListParagraph"/>
              <w:tabs>
                <w:tab w:val="left" w:pos="540"/>
                <w:tab w:val="left" w:pos="1500"/>
              </w:tabs>
              <w:spacing w:before="100" w:beforeAutospacing="1" w:after="100" w:afterAutospacing="1"/>
              <w:ind w:left="0"/>
              <w:jc w:val="both"/>
              <w:textAlignment w:val="top"/>
              <w:rPr>
                <w:rFonts w:ascii="Proxima Nova Rg" w:hAnsi="Proxima Nova Rg"/>
                <w:b/>
                <w:color w:val="000000"/>
                <w:sz w:val="24"/>
                <w:szCs w:val="24"/>
              </w:rPr>
            </w:pPr>
            <w:r w:rsidRPr="006E485B">
              <w:rPr>
                <w:rFonts w:ascii="Proxima Nova Rg" w:hAnsi="Proxima Nova Rg"/>
                <w:sz w:val="24"/>
                <w:szCs w:val="24"/>
              </w:rPr>
              <w:t>Conclusions and recommendations</w:t>
            </w:r>
          </w:p>
        </w:tc>
        <w:tc>
          <w:tcPr>
            <w:tcW w:w="3420" w:type="dxa"/>
            <w:gridSpan w:val="2"/>
          </w:tcPr>
          <w:p w14:paraId="7341122E" w14:textId="77777777" w:rsidR="00B552CE" w:rsidRPr="006E485B" w:rsidRDefault="00B552CE" w:rsidP="00560604">
            <w:pPr>
              <w:autoSpaceDE w:val="0"/>
              <w:autoSpaceDN w:val="0"/>
              <w:adjustRightInd w:val="0"/>
              <w:rPr>
                <w:rFonts w:ascii="Proxima Nova Rg" w:hAnsi="Proxima Nova Rg"/>
                <w:bCs/>
                <w:color w:val="000000"/>
                <w:sz w:val="24"/>
                <w:szCs w:val="24"/>
              </w:rPr>
            </w:pPr>
            <w:r w:rsidRPr="006E485B">
              <w:rPr>
                <w:rFonts w:ascii="Proxima Nova Rg" w:hAnsi="Proxima Nova Rg"/>
                <w:bCs/>
                <w:color w:val="000000"/>
                <w:sz w:val="24"/>
                <w:szCs w:val="24"/>
              </w:rPr>
              <w:t>27.10.2021-03.11.2021</w:t>
            </w:r>
          </w:p>
        </w:tc>
      </w:tr>
      <w:bookmarkEnd w:id="51"/>
      <w:tr w:rsidR="00B552CE" w:rsidRPr="006E485B" w14:paraId="787A58EE" w14:textId="77777777" w:rsidTr="00C80C9B">
        <w:tc>
          <w:tcPr>
            <w:tcW w:w="701" w:type="dxa"/>
          </w:tcPr>
          <w:p w14:paraId="58613E42"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8</w:t>
            </w:r>
          </w:p>
        </w:tc>
        <w:tc>
          <w:tcPr>
            <w:tcW w:w="5779" w:type="dxa"/>
          </w:tcPr>
          <w:p w14:paraId="259E502E" w14:textId="77777777" w:rsidR="00B552CE" w:rsidRPr="006E485B" w:rsidRDefault="00B552CE" w:rsidP="00560604">
            <w:pPr>
              <w:pStyle w:val="ListParagraph"/>
              <w:tabs>
                <w:tab w:val="left" w:pos="540"/>
                <w:tab w:val="left" w:pos="1500"/>
              </w:tabs>
              <w:spacing w:before="100" w:beforeAutospacing="1" w:after="100" w:afterAutospacing="1"/>
              <w:ind w:left="0"/>
              <w:jc w:val="both"/>
              <w:textAlignment w:val="top"/>
              <w:rPr>
                <w:rFonts w:ascii="Proxima Nova Rg" w:hAnsi="Proxima Nova Rg"/>
                <w:bCs/>
                <w:color w:val="000000"/>
                <w:sz w:val="24"/>
                <w:szCs w:val="24"/>
              </w:rPr>
            </w:pPr>
            <w:r w:rsidRPr="006E485B">
              <w:rPr>
                <w:rFonts w:ascii="Proxima Nova Rg" w:hAnsi="Proxima Nova Rg"/>
                <w:bCs/>
                <w:color w:val="000000"/>
                <w:sz w:val="24"/>
                <w:szCs w:val="24"/>
              </w:rPr>
              <w:t xml:space="preserve">The final draft report is presented and accepted. Separate </w:t>
            </w:r>
            <w:proofErr w:type="gramStart"/>
            <w:r w:rsidRPr="006E485B">
              <w:rPr>
                <w:rFonts w:ascii="Proxima Nova Rg" w:hAnsi="Proxima Nova Rg"/>
                <w:bCs/>
                <w:color w:val="000000"/>
                <w:sz w:val="24"/>
                <w:szCs w:val="24"/>
              </w:rPr>
              <w:t>1-2 page</w:t>
            </w:r>
            <w:proofErr w:type="gramEnd"/>
            <w:r w:rsidRPr="006E485B">
              <w:rPr>
                <w:rFonts w:ascii="Proxima Nova Rg" w:hAnsi="Proxima Nova Rg"/>
                <w:bCs/>
                <w:color w:val="000000"/>
                <w:sz w:val="24"/>
                <w:szCs w:val="24"/>
              </w:rPr>
              <w:t xml:space="preserve"> summary brief summarizing the key findings of the evaluation for sharing with external audiences</w:t>
            </w:r>
          </w:p>
        </w:tc>
        <w:tc>
          <w:tcPr>
            <w:tcW w:w="3420" w:type="dxa"/>
            <w:gridSpan w:val="2"/>
          </w:tcPr>
          <w:p w14:paraId="4576C542" w14:textId="77777777" w:rsidR="00B552CE" w:rsidRPr="006E485B" w:rsidRDefault="00B552CE" w:rsidP="00560604">
            <w:pPr>
              <w:autoSpaceDE w:val="0"/>
              <w:autoSpaceDN w:val="0"/>
              <w:adjustRightInd w:val="0"/>
              <w:rPr>
                <w:rFonts w:ascii="Proxima Nova Rg" w:hAnsi="Proxima Nova Rg"/>
                <w:bCs/>
                <w:color w:val="000000"/>
                <w:sz w:val="24"/>
                <w:szCs w:val="24"/>
              </w:rPr>
            </w:pPr>
            <w:r w:rsidRPr="006E485B">
              <w:rPr>
                <w:rFonts w:ascii="Proxima Nova Rg" w:hAnsi="Proxima Nova Rg"/>
                <w:bCs/>
                <w:color w:val="000000"/>
                <w:sz w:val="24"/>
                <w:szCs w:val="24"/>
              </w:rPr>
              <w:t>05.11.2021</w:t>
            </w:r>
          </w:p>
        </w:tc>
      </w:tr>
      <w:tr w:rsidR="00B552CE" w:rsidRPr="006E485B" w14:paraId="799CBB07" w14:textId="77777777" w:rsidTr="00C80C9B">
        <w:tc>
          <w:tcPr>
            <w:tcW w:w="701" w:type="dxa"/>
          </w:tcPr>
          <w:p w14:paraId="08B28824" w14:textId="77777777" w:rsidR="00B552CE" w:rsidRPr="006E485B" w:rsidRDefault="00B552CE" w:rsidP="00560604">
            <w:pPr>
              <w:autoSpaceDE w:val="0"/>
              <w:autoSpaceDN w:val="0"/>
              <w:adjustRightInd w:val="0"/>
              <w:rPr>
                <w:rFonts w:ascii="Proxima Nova Rg" w:hAnsi="Proxima Nova Rg"/>
                <w:b/>
                <w:color w:val="000000"/>
                <w:sz w:val="24"/>
                <w:szCs w:val="24"/>
              </w:rPr>
            </w:pPr>
            <w:r w:rsidRPr="006E485B">
              <w:rPr>
                <w:rFonts w:ascii="Proxima Nova Rg" w:hAnsi="Proxima Nova Rg"/>
                <w:b/>
                <w:color w:val="000000"/>
                <w:sz w:val="24"/>
                <w:szCs w:val="24"/>
              </w:rPr>
              <w:t>9</w:t>
            </w:r>
          </w:p>
        </w:tc>
        <w:tc>
          <w:tcPr>
            <w:tcW w:w="5779" w:type="dxa"/>
          </w:tcPr>
          <w:p w14:paraId="441D9349" w14:textId="77777777" w:rsidR="00B552CE" w:rsidRPr="006E485B" w:rsidRDefault="00B552CE" w:rsidP="00560604">
            <w:pPr>
              <w:pStyle w:val="ListParagraph"/>
              <w:tabs>
                <w:tab w:val="left" w:pos="540"/>
                <w:tab w:val="left" w:pos="1500"/>
              </w:tabs>
              <w:spacing w:before="100" w:beforeAutospacing="1" w:after="100" w:afterAutospacing="1"/>
              <w:ind w:left="0"/>
              <w:jc w:val="both"/>
              <w:textAlignment w:val="top"/>
              <w:rPr>
                <w:rFonts w:ascii="Proxima Nova Rg" w:hAnsi="Proxima Nova Rg"/>
                <w:b/>
                <w:color w:val="000000"/>
                <w:sz w:val="24"/>
                <w:szCs w:val="24"/>
              </w:rPr>
            </w:pPr>
            <w:r w:rsidRPr="006E485B">
              <w:rPr>
                <w:rFonts w:ascii="Proxima Nova Rg" w:hAnsi="Proxima Nova Rg"/>
                <w:sz w:val="24"/>
                <w:szCs w:val="24"/>
              </w:rPr>
              <w:t>(revised) Final Report with the Executive Summary appended.</w:t>
            </w:r>
          </w:p>
        </w:tc>
        <w:tc>
          <w:tcPr>
            <w:tcW w:w="3420" w:type="dxa"/>
            <w:gridSpan w:val="2"/>
          </w:tcPr>
          <w:p w14:paraId="3DA838ED" w14:textId="77777777" w:rsidR="00B552CE" w:rsidRPr="006E485B" w:rsidRDefault="00B552CE" w:rsidP="00560604">
            <w:pPr>
              <w:autoSpaceDE w:val="0"/>
              <w:autoSpaceDN w:val="0"/>
              <w:adjustRightInd w:val="0"/>
              <w:rPr>
                <w:rFonts w:ascii="Proxima Nova Rg" w:hAnsi="Proxima Nova Rg"/>
                <w:bCs/>
                <w:color w:val="000000"/>
                <w:sz w:val="24"/>
                <w:szCs w:val="24"/>
              </w:rPr>
            </w:pPr>
            <w:r w:rsidRPr="006E485B">
              <w:rPr>
                <w:rFonts w:ascii="Proxima Nova Rg" w:hAnsi="Proxima Nova Rg"/>
                <w:bCs/>
                <w:color w:val="000000"/>
                <w:sz w:val="24"/>
                <w:szCs w:val="24"/>
              </w:rPr>
              <w:t xml:space="preserve">10.11.2021 as per </w:t>
            </w:r>
            <w:proofErr w:type="spellStart"/>
            <w:r w:rsidRPr="006E485B">
              <w:rPr>
                <w:rFonts w:ascii="Proxima Nova Rg" w:hAnsi="Proxima Nova Rg"/>
                <w:bCs/>
                <w:color w:val="000000"/>
                <w:sz w:val="24"/>
                <w:szCs w:val="24"/>
              </w:rPr>
              <w:t>ToR</w:t>
            </w:r>
            <w:proofErr w:type="spellEnd"/>
          </w:p>
        </w:tc>
      </w:tr>
    </w:tbl>
    <w:p w14:paraId="0CC00112" w14:textId="77777777" w:rsidR="00B552CE" w:rsidRPr="006E485B" w:rsidRDefault="00B552CE" w:rsidP="00B552CE">
      <w:pPr>
        <w:autoSpaceDE w:val="0"/>
        <w:autoSpaceDN w:val="0"/>
        <w:adjustRightInd w:val="0"/>
        <w:rPr>
          <w:rFonts w:ascii="Proxima Nova Rg" w:hAnsi="Proxima Nova Rg" w:cs="Times New Roman"/>
          <w:b/>
          <w:color w:val="000000"/>
          <w:sz w:val="24"/>
          <w:szCs w:val="24"/>
        </w:rPr>
      </w:pPr>
    </w:p>
    <w:p w14:paraId="7CE3374F" w14:textId="33CDD533" w:rsidR="00B552CE" w:rsidRPr="006E485B" w:rsidRDefault="00B552CE">
      <w:pPr>
        <w:rPr>
          <w:rFonts w:ascii="Proxima Nova Rg" w:hAnsi="Proxima Nova Rg"/>
          <w:b/>
          <w:sz w:val="40"/>
          <w:szCs w:val="40"/>
        </w:rPr>
      </w:pPr>
    </w:p>
    <w:p w14:paraId="7A78D6F9" w14:textId="7C756362" w:rsidR="00B552CE" w:rsidRDefault="00B552CE">
      <w:pPr>
        <w:rPr>
          <w:rFonts w:ascii="Proxima Nova Rg" w:hAnsi="Proxima Nova Rg"/>
          <w:b/>
          <w:sz w:val="40"/>
          <w:szCs w:val="40"/>
        </w:rPr>
      </w:pPr>
    </w:p>
    <w:p w14:paraId="3E729559" w14:textId="4CD83CCA" w:rsidR="00C80C9B" w:rsidRDefault="00C80C9B">
      <w:pPr>
        <w:rPr>
          <w:rFonts w:ascii="Proxima Nova Rg" w:hAnsi="Proxima Nova Rg"/>
          <w:b/>
          <w:sz w:val="40"/>
          <w:szCs w:val="40"/>
        </w:rPr>
      </w:pPr>
    </w:p>
    <w:p w14:paraId="1EA0F9D6" w14:textId="209D422A" w:rsidR="00C80C9B" w:rsidRDefault="00C80C9B">
      <w:pPr>
        <w:rPr>
          <w:rFonts w:ascii="Proxima Nova Rg" w:hAnsi="Proxima Nova Rg"/>
          <w:b/>
          <w:sz w:val="40"/>
          <w:szCs w:val="40"/>
        </w:rPr>
      </w:pPr>
    </w:p>
    <w:p w14:paraId="4BFFFA4F" w14:textId="77777777" w:rsidR="00C80C9B" w:rsidRPr="006E485B" w:rsidRDefault="00C80C9B">
      <w:pPr>
        <w:rPr>
          <w:rFonts w:ascii="Proxima Nova Rg" w:hAnsi="Proxima Nova Rg"/>
          <w:b/>
          <w:sz w:val="40"/>
          <w:szCs w:val="40"/>
        </w:rPr>
      </w:pPr>
    </w:p>
    <w:p w14:paraId="3A9863D4" w14:textId="6A5B91E0" w:rsidR="004514C7" w:rsidRPr="00C80C9B" w:rsidRDefault="00CF021E" w:rsidP="00C80C9B">
      <w:pPr>
        <w:pStyle w:val="Heading3"/>
        <w:rPr>
          <w:rFonts w:ascii="Proxima Nova Rg" w:hAnsi="Proxima Nova Rg"/>
          <w:sz w:val="28"/>
          <w:szCs w:val="28"/>
        </w:rPr>
      </w:pPr>
      <w:bookmarkStart w:id="52" w:name="_Toc94012544"/>
      <w:r w:rsidRPr="00C80C9B">
        <w:rPr>
          <w:rFonts w:ascii="Proxima Nova Rg" w:hAnsi="Proxima Nova Rg" w:cs="Times New Roman"/>
          <w:sz w:val="28"/>
          <w:szCs w:val="28"/>
        </w:rPr>
        <w:t xml:space="preserve">Annex 5: </w:t>
      </w:r>
      <w:r w:rsidR="00126705" w:rsidRPr="00C80C9B">
        <w:rPr>
          <w:rFonts w:ascii="Proxima Nova Rg" w:hAnsi="Proxima Nova Rg" w:cs="Times New Roman"/>
          <w:sz w:val="28"/>
          <w:szCs w:val="28"/>
        </w:rPr>
        <w:t>Examples of Select NA media/publications and Knowledge Products</w:t>
      </w:r>
      <w:bookmarkEnd w:id="52"/>
    </w:p>
    <w:p w14:paraId="3C0CDC50" w14:textId="77777777" w:rsidR="00E01F7E" w:rsidRPr="006E485B" w:rsidRDefault="00E01F7E" w:rsidP="00E01F7E">
      <w:pPr>
        <w:spacing w:after="0" w:line="240" w:lineRule="auto"/>
        <w:rPr>
          <w:rFonts w:ascii="Proxima Nova Rg" w:eastAsia="Times New Roman" w:hAnsi="Proxima Nova Rg" w:cs="Arial"/>
          <w:szCs w:val="24"/>
          <w:lang w:eastAsia="en-GB"/>
        </w:rPr>
      </w:pPr>
    </w:p>
    <w:p w14:paraId="546CBF01"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noProof/>
          <w:szCs w:val="24"/>
          <w:lang w:eastAsia="en-GB"/>
        </w:rPr>
        <w:drawing>
          <wp:anchor distT="0" distB="0" distL="114300" distR="114300" simplePos="0" relativeHeight="251663360" behindDoc="0" locked="0" layoutInCell="1" allowOverlap="1" wp14:anchorId="5B65C9BD" wp14:editId="6AF93E89">
            <wp:simplePos x="0" y="0"/>
            <wp:positionH relativeFrom="margin">
              <wp:align>right</wp:align>
            </wp:positionH>
            <wp:positionV relativeFrom="paragraph">
              <wp:posOffset>8255</wp:posOffset>
            </wp:positionV>
            <wp:extent cx="1533525" cy="2122170"/>
            <wp:effectExtent l="0" t="0" r="9525" b="0"/>
            <wp:wrapThrough wrapText="bothSides">
              <wp:wrapPolygon edited="0">
                <wp:start x="0" y="0"/>
                <wp:lineTo x="0" y="21329"/>
                <wp:lineTo x="21466" y="21329"/>
                <wp:lineTo x="21466"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3525" cy="2122170"/>
                    </a:xfrm>
                    <a:prstGeom prst="rect">
                      <a:avLst/>
                    </a:prstGeom>
                    <a:noFill/>
                    <a:ln w="9525">
                      <a:noFill/>
                      <a:miter lim="800000"/>
                      <a:headEnd/>
                      <a:tailEnd/>
                    </a:ln>
                  </pic:spPr>
                </pic:pic>
              </a:graphicData>
            </a:graphic>
          </wp:anchor>
        </w:drawing>
      </w:r>
      <w:r w:rsidRPr="006E485B">
        <w:rPr>
          <w:rFonts w:ascii="Proxima Nova Rg" w:eastAsia="Times New Roman" w:hAnsi="Proxima Nova Rg" w:cstheme="minorHAnsi"/>
          <w:b/>
          <w:bCs/>
          <w:szCs w:val="24"/>
          <w:lang w:eastAsia="en-GB"/>
        </w:rPr>
        <w:t>“Yerevan City” Magazine</w:t>
      </w:r>
      <w:r w:rsidRPr="006E485B">
        <w:rPr>
          <w:rFonts w:ascii="Proxima Nova Rg" w:eastAsia="Times New Roman" w:hAnsi="Proxima Nova Rg" w:cstheme="minorHAnsi"/>
          <w:szCs w:val="24"/>
          <w:lang w:eastAsia="en-GB"/>
        </w:rPr>
        <w:t xml:space="preserve"> is a renowned youth and professional public magazine that is distributed in all major city places in-print and distributed in Yerevan for free, one can find it in bookstores, cafes/restaurants and widely available on the streets of the capital.  </w:t>
      </w:r>
      <w:r w:rsidRPr="006E485B">
        <w:rPr>
          <w:rFonts w:ascii="Proxima Nova Rg" w:eastAsia="Times New Roman" w:hAnsi="Proxima Nova Rg" w:cstheme="minorHAnsi"/>
          <w:noProof/>
          <w:szCs w:val="24"/>
          <w:lang w:eastAsia="en-GB"/>
        </w:rPr>
        <w:drawing>
          <wp:anchor distT="0" distB="0" distL="114300" distR="114300" simplePos="0" relativeHeight="251667456" behindDoc="0" locked="0" layoutInCell="1" allowOverlap="1" wp14:anchorId="76E0F6AB" wp14:editId="2F63E35A">
            <wp:simplePos x="0" y="0"/>
            <wp:positionH relativeFrom="column">
              <wp:posOffset>4886325</wp:posOffset>
            </wp:positionH>
            <wp:positionV relativeFrom="paragraph">
              <wp:posOffset>861695</wp:posOffset>
            </wp:positionV>
            <wp:extent cx="1571625" cy="21525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71625" cy="2152565"/>
                    </a:xfrm>
                    <a:prstGeom prst="rect">
                      <a:avLst/>
                    </a:prstGeom>
                    <a:noFill/>
                  </pic:spPr>
                </pic:pic>
              </a:graphicData>
            </a:graphic>
          </wp:anchor>
        </w:drawing>
      </w:r>
      <w:r w:rsidRPr="006E485B">
        <w:rPr>
          <w:rFonts w:ascii="Proxima Nova Rg" w:eastAsia="Times New Roman" w:hAnsi="Proxima Nova Rg" w:cstheme="minorHAnsi"/>
          <w:noProof/>
          <w:szCs w:val="24"/>
          <w:lang w:eastAsia="en-GB"/>
        </w:rPr>
        <w:drawing>
          <wp:anchor distT="0" distB="0" distL="114300" distR="114300" simplePos="0" relativeHeight="251666432" behindDoc="0" locked="0" layoutInCell="1" allowOverlap="1" wp14:anchorId="2615B675" wp14:editId="2A057A47">
            <wp:simplePos x="0" y="0"/>
            <wp:positionH relativeFrom="column">
              <wp:posOffset>3400425</wp:posOffset>
            </wp:positionH>
            <wp:positionV relativeFrom="paragraph">
              <wp:posOffset>314960</wp:posOffset>
            </wp:positionV>
            <wp:extent cx="1512570" cy="2141220"/>
            <wp:effectExtent l="0" t="0" r="0" b="0"/>
            <wp:wrapThrough wrapText="bothSides">
              <wp:wrapPolygon edited="0">
                <wp:start x="0" y="0"/>
                <wp:lineTo x="0" y="21331"/>
                <wp:lineTo x="21219" y="21331"/>
                <wp:lineTo x="2121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12570" cy="2141220"/>
                    </a:xfrm>
                    <a:prstGeom prst="rect">
                      <a:avLst/>
                    </a:prstGeom>
                    <a:noFill/>
                  </pic:spPr>
                </pic:pic>
              </a:graphicData>
            </a:graphic>
          </wp:anchor>
        </w:drawing>
      </w:r>
      <w:r w:rsidRPr="006E485B">
        <w:rPr>
          <w:rFonts w:ascii="Proxima Nova Rg" w:eastAsia="Times New Roman" w:hAnsi="Proxima Nova Rg" w:cstheme="minorHAnsi"/>
          <w:szCs w:val="24"/>
          <w:lang w:eastAsia="en-GB"/>
        </w:rPr>
        <w:t>The magazine has been published since 2011, now it has published its 69</w:t>
      </w:r>
      <w:r w:rsidRPr="006E485B">
        <w:rPr>
          <w:rFonts w:ascii="Proxima Nova Rg" w:eastAsia="Times New Roman" w:hAnsi="Proxima Nova Rg" w:cstheme="minorHAnsi"/>
          <w:szCs w:val="24"/>
          <w:vertAlign w:val="superscript"/>
          <w:lang w:eastAsia="en-GB"/>
        </w:rPr>
        <w:t xml:space="preserve">th </w:t>
      </w:r>
      <w:r w:rsidRPr="006E485B">
        <w:rPr>
          <w:rFonts w:ascii="Proxima Nova Rg" w:eastAsia="Times New Roman" w:hAnsi="Proxima Nova Rg" w:cstheme="minorHAnsi"/>
          <w:szCs w:val="24"/>
          <w:lang w:eastAsia="en-GB"/>
        </w:rPr>
        <w:t>Special edition, dedicated to the NA and the new approach to citizens’ participation and overview of the Armenian parliamentarism through milestones and history. This is important for promoting the importance of parliamentary democracy and parliamentary education in general. This is also considered as part of the NA outreach strategy.</w:t>
      </w:r>
    </w:p>
    <w:p w14:paraId="6AE87050"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p>
    <w:p w14:paraId="72299CED"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szCs w:val="24"/>
          <w:lang w:eastAsia="en-GB"/>
        </w:rPr>
        <w:t xml:space="preserve"> </w:t>
      </w:r>
    </w:p>
    <w:p w14:paraId="417637A5"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szCs w:val="24"/>
          <w:lang w:eastAsia="en-GB"/>
        </w:rPr>
        <w:t>The MAP project activity was also highlighted featuring the interviews with the UK and Swedish Ambassadors. (</w:t>
      </w:r>
      <w:hyperlink r:id="rId73" w:history="1">
        <w:r w:rsidRPr="006E485B">
          <w:rPr>
            <w:rFonts w:ascii="Proxima Nova Rg" w:eastAsia="Times New Roman" w:hAnsi="Proxima Nova Rg" w:cstheme="minorHAnsi"/>
            <w:color w:val="0000FF"/>
            <w:szCs w:val="24"/>
            <w:u w:val="single"/>
            <w:lang w:eastAsia="en-GB"/>
          </w:rPr>
          <w:t>www.evnmag.com</w:t>
        </w:r>
      </w:hyperlink>
      <w:r w:rsidRPr="006E485B">
        <w:rPr>
          <w:rFonts w:ascii="Proxima Nova Rg" w:eastAsia="Times New Roman" w:hAnsi="Proxima Nova Rg" w:cstheme="minorHAnsi"/>
          <w:szCs w:val="24"/>
          <w:lang w:eastAsia="en-GB"/>
        </w:rPr>
        <w:t>). The MAP project provided the financial support and resources to these two issues as part of its efforts for public campaigning and outreach.</w:t>
      </w:r>
    </w:p>
    <w:p w14:paraId="6F417F0B"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p>
    <w:p w14:paraId="3EB3BB7D" w14:textId="77777777" w:rsidR="00E01F7E" w:rsidRPr="006E485B" w:rsidRDefault="00E01F7E" w:rsidP="00E01F7E">
      <w:pPr>
        <w:spacing w:after="0" w:line="240" w:lineRule="auto"/>
        <w:ind w:left="360"/>
        <w:jc w:val="both"/>
        <w:rPr>
          <w:rFonts w:ascii="Proxima Nova Rg" w:eastAsia="Times New Roman" w:hAnsi="Proxima Nova Rg" w:cstheme="minorHAnsi"/>
          <w:i/>
          <w:iCs/>
          <w:szCs w:val="24"/>
          <w:lang w:eastAsia="en-GB"/>
        </w:rPr>
      </w:pPr>
      <w:r w:rsidRPr="006E485B">
        <w:rPr>
          <w:rFonts w:ascii="Proxima Nova Rg" w:eastAsia="Times New Roman" w:hAnsi="Proxima Nova Rg" w:cstheme="minorHAnsi"/>
          <w:i/>
          <w:iCs/>
          <w:szCs w:val="24"/>
          <w:lang w:eastAsia="en-GB"/>
        </w:rPr>
        <w:t xml:space="preserve">The publication is a 67-page magazine and has 4000 editions. The target audience of the magazine is the most active and </w:t>
      </w:r>
      <w:proofErr w:type="gramStart"/>
      <w:r w:rsidRPr="006E485B">
        <w:rPr>
          <w:rFonts w:ascii="Proxima Nova Rg" w:eastAsia="Times New Roman" w:hAnsi="Proxima Nova Rg" w:cstheme="minorHAnsi"/>
          <w:i/>
          <w:iCs/>
          <w:szCs w:val="24"/>
          <w:lang w:eastAsia="en-GB"/>
        </w:rPr>
        <w:t>politically-engaged</w:t>
      </w:r>
      <w:proofErr w:type="gramEnd"/>
      <w:r w:rsidRPr="006E485B">
        <w:rPr>
          <w:rFonts w:ascii="Proxima Nova Rg" w:eastAsia="Times New Roman" w:hAnsi="Proxima Nova Rg" w:cstheme="minorHAnsi"/>
          <w:i/>
          <w:iCs/>
          <w:szCs w:val="24"/>
          <w:lang w:eastAsia="en-GB"/>
        </w:rPr>
        <w:t xml:space="preserve"> population of Yerevan (aged 16-40).  </w:t>
      </w:r>
    </w:p>
    <w:p w14:paraId="102C72DE"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p>
    <w:p w14:paraId="625BAC7D" w14:textId="77777777" w:rsidR="00E01F7E" w:rsidRPr="006E485B" w:rsidRDefault="00E01F7E" w:rsidP="00E01F7E">
      <w:pPr>
        <w:spacing w:after="0" w:line="240" w:lineRule="auto"/>
        <w:jc w:val="both"/>
        <w:rPr>
          <w:rFonts w:ascii="Proxima Nova Rg" w:eastAsia="Times New Roman" w:hAnsi="Proxima Nova Rg" w:cstheme="minorHAnsi"/>
          <w:lang w:eastAsia="en-GB"/>
        </w:rPr>
      </w:pPr>
    </w:p>
    <w:p w14:paraId="71F521CE"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noProof/>
          <w:szCs w:val="24"/>
          <w:lang w:eastAsia="en-GB"/>
        </w:rPr>
        <w:lastRenderedPageBreak/>
        <w:drawing>
          <wp:anchor distT="0" distB="0" distL="114300" distR="114300" simplePos="0" relativeHeight="251664384" behindDoc="0" locked="0" layoutInCell="1" allowOverlap="1" wp14:anchorId="2F30AC1E" wp14:editId="7947C8D2">
            <wp:simplePos x="0" y="0"/>
            <wp:positionH relativeFrom="column">
              <wp:posOffset>4445000</wp:posOffset>
            </wp:positionH>
            <wp:positionV relativeFrom="paragraph">
              <wp:posOffset>69850</wp:posOffset>
            </wp:positionV>
            <wp:extent cx="1539875" cy="1935480"/>
            <wp:effectExtent l="0" t="0" r="3175" b="7620"/>
            <wp:wrapThrough wrapText="bothSides">
              <wp:wrapPolygon edited="0">
                <wp:start x="0" y="0"/>
                <wp:lineTo x="0" y="21472"/>
                <wp:lineTo x="21377" y="21472"/>
                <wp:lineTo x="2137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9875" cy="1935480"/>
                    </a:xfrm>
                    <a:prstGeom prst="rect">
                      <a:avLst/>
                    </a:prstGeom>
                    <a:noFill/>
                    <a:ln w="9525">
                      <a:noFill/>
                      <a:miter lim="800000"/>
                      <a:headEnd/>
                      <a:tailEnd/>
                    </a:ln>
                  </pic:spPr>
                </pic:pic>
              </a:graphicData>
            </a:graphic>
          </wp:anchor>
        </w:drawing>
      </w:r>
      <w:r w:rsidRPr="006E485B">
        <w:rPr>
          <w:rFonts w:ascii="Proxima Nova Rg" w:eastAsia="Times New Roman" w:hAnsi="Proxima Nova Rg" w:cstheme="minorHAnsi"/>
          <w:noProof/>
          <w:szCs w:val="24"/>
          <w:lang w:eastAsia="en-GB"/>
        </w:rPr>
        <w:drawing>
          <wp:anchor distT="0" distB="0" distL="114300" distR="114300" simplePos="0" relativeHeight="251665408" behindDoc="0" locked="0" layoutInCell="1" allowOverlap="1" wp14:anchorId="51F01CE5" wp14:editId="039159BB">
            <wp:simplePos x="0" y="0"/>
            <wp:positionH relativeFrom="margin">
              <wp:align>left</wp:align>
            </wp:positionH>
            <wp:positionV relativeFrom="paragraph">
              <wp:posOffset>1385570</wp:posOffset>
            </wp:positionV>
            <wp:extent cx="1877695" cy="2323465"/>
            <wp:effectExtent l="0" t="0" r="8255" b="635"/>
            <wp:wrapThrough wrapText="bothSides">
              <wp:wrapPolygon edited="0">
                <wp:start x="0" y="0"/>
                <wp:lineTo x="0" y="21429"/>
                <wp:lineTo x="21476" y="21429"/>
                <wp:lineTo x="2147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77695" cy="2323465"/>
                    </a:xfrm>
                    <a:prstGeom prst="rect">
                      <a:avLst/>
                    </a:prstGeom>
                    <a:noFill/>
                  </pic:spPr>
                </pic:pic>
              </a:graphicData>
            </a:graphic>
          </wp:anchor>
        </w:drawing>
      </w:r>
      <w:r w:rsidRPr="006E485B">
        <w:rPr>
          <w:rFonts w:ascii="Proxima Nova Rg" w:eastAsia="Times New Roman" w:hAnsi="Proxima Nova Rg" w:cstheme="minorHAnsi"/>
          <w:b/>
          <w:bCs/>
          <w:szCs w:val="24"/>
          <w:lang w:eastAsia="en-GB"/>
        </w:rPr>
        <w:t>“Regional Post”</w:t>
      </w:r>
      <w:r w:rsidRPr="006E485B">
        <w:rPr>
          <w:rFonts w:ascii="Proxima Nova Rg" w:eastAsia="Times New Roman" w:hAnsi="Proxima Nova Rg" w:cstheme="minorHAnsi"/>
          <w:szCs w:val="24"/>
          <w:lang w:eastAsia="en-GB"/>
        </w:rPr>
        <w:t xml:space="preserve"> is a bimonthly magazine issued in English language founded in 2016, dedicated to diplomacy, economy, business world, international relations, culture, and everything related to the development of Armenia and the Caucasus Region. It is </w:t>
      </w:r>
      <w:r w:rsidRPr="006E485B">
        <w:rPr>
          <w:rFonts w:ascii="Proxima Nova Rg" w:eastAsia="Times New Roman" w:hAnsi="Proxima Nova Rg" w:cstheme="minorHAnsi"/>
          <w:color w:val="353535"/>
          <w:szCs w:val="24"/>
          <w:lang w:eastAsia="en-GB"/>
        </w:rPr>
        <w:t>a publication targeting the new generation of emerging professionals and experts across the Caucasus region and beyond. It discusses international relations, geopolitics, economy, diplomacy but also culture and mutual respect.</w:t>
      </w:r>
      <w:r w:rsidRPr="006E485B">
        <w:rPr>
          <w:rFonts w:ascii="Proxima Nova Rg" w:eastAsia="Times New Roman" w:hAnsi="Proxima Nova Rg" w:cstheme="minorHAnsi"/>
          <w:szCs w:val="24"/>
          <w:lang w:eastAsia="en-GB"/>
        </w:rPr>
        <w:t xml:space="preserve"> The magazine cooperates with some of the best experts and authors in Armenia, Georgia, and other countries. </w:t>
      </w:r>
    </w:p>
    <w:p w14:paraId="641ED957"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p>
    <w:p w14:paraId="0E84C20A"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szCs w:val="24"/>
          <w:lang w:eastAsia="en-GB"/>
        </w:rPr>
        <w:t xml:space="preserve">The magazine is also available digitally via their </w:t>
      </w:r>
      <w:hyperlink r:id="rId76" w:history="1">
        <w:r w:rsidRPr="006E485B">
          <w:rPr>
            <w:rFonts w:ascii="Proxima Nova Rg" w:eastAsia="Times New Roman" w:hAnsi="Proxima Nova Rg" w:cstheme="minorHAnsi"/>
            <w:color w:val="0000FF"/>
            <w:szCs w:val="24"/>
            <w:u w:val="single"/>
            <w:lang w:eastAsia="en-GB"/>
          </w:rPr>
          <w:t>website</w:t>
        </w:r>
      </w:hyperlink>
      <w:r w:rsidRPr="006E485B">
        <w:rPr>
          <w:rFonts w:ascii="Proxima Nova Rg" w:eastAsia="Times New Roman" w:hAnsi="Proxima Nova Rg" w:cstheme="minorHAnsi"/>
          <w:szCs w:val="24"/>
          <w:lang w:eastAsia="en-GB"/>
        </w:rPr>
        <w:t xml:space="preserve"> and </w:t>
      </w:r>
      <w:hyperlink r:id="rId77" w:history="1">
        <w:r w:rsidRPr="006E485B">
          <w:rPr>
            <w:rFonts w:ascii="Proxima Nova Rg" w:eastAsia="Times New Roman" w:hAnsi="Proxima Nova Rg" w:cstheme="minorHAnsi"/>
            <w:color w:val="0000FF"/>
            <w:szCs w:val="24"/>
            <w:u w:val="single"/>
            <w:lang w:eastAsia="en-GB"/>
          </w:rPr>
          <w:t>Facebook page</w:t>
        </w:r>
      </w:hyperlink>
      <w:r w:rsidRPr="006E485B">
        <w:rPr>
          <w:rFonts w:ascii="Proxima Nova Rg" w:eastAsia="Times New Roman" w:hAnsi="Proxima Nova Rg" w:cstheme="minorHAnsi"/>
          <w:szCs w:val="24"/>
          <w:lang w:eastAsia="en-GB"/>
        </w:rPr>
        <w:t xml:space="preserve">. </w:t>
      </w:r>
    </w:p>
    <w:p w14:paraId="1614AE89" w14:textId="29900B63"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i/>
          <w:iCs/>
          <w:szCs w:val="24"/>
          <w:lang w:eastAsia="en-GB"/>
        </w:rPr>
        <w:t>Regional Post</w:t>
      </w:r>
      <w:r w:rsidRPr="006E485B">
        <w:rPr>
          <w:rFonts w:ascii="Proxima Nova Rg" w:eastAsia="Times New Roman" w:hAnsi="Proxima Nova Rg" w:cstheme="minorHAnsi"/>
          <w:szCs w:val="24"/>
          <w:lang w:eastAsia="en-GB"/>
        </w:rPr>
        <w:t xml:space="preserve"> is mainly distributed targeting Embassies, international </w:t>
      </w:r>
      <w:r w:rsidR="00716417" w:rsidRPr="006E485B">
        <w:rPr>
          <w:rFonts w:ascii="Proxima Nova Rg" w:eastAsia="Times New Roman" w:hAnsi="Proxima Nova Rg" w:cstheme="minorHAnsi"/>
          <w:szCs w:val="24"/>
          <w:lang w:eastAsia="en-GB"/>
        </w:rPr>
        <w:t>organisation</w:t>
      </w:r>
      <w:r w:rsidRPr="006E485B">
        <w:rPr>
          <w:rFonts w:ascii="Proxima Nova Rg" w:eastAsia="Times New Roman" w:hAnsi="Proxima Nova Rg" w:cstheme="minorHAnsi"/>
          <w:szCs w:val="24"/>
          <w:lang w:eastAsia="en-GB"/>
        </w:rPr>
        <w:t xml:space="preserve">s, leading businesses, governmental institutions, NGO’s, diaspora </w:t>
      </w:r>
      <w:r w:rsidR="00716417" w:rsidRPr="006E485B">
        <w:rPr>
          <w:rFonts w:ascii="Proxima Nova Rg" w:eastAsia="Times New Roman" w:hAnsi="Proxima Nova Rg" w:cstheme="minorHAnsi"/>
          <w:szCs w:val="24"/>
          <w:lang w:eastAsia="en-GB"/>
        </w:rPr>
        <w:t>organisation</w:t>
      </w:r>
      <w:r w:rsidRPr="006E485B">
        <w:rPr>
          <w:rFonts w:ascii="Proxima Nova Rg" w:eastAsia="Times New Roman" w:hAnsi="Proxima Nova Rg" w:cstheme="minorHAnsi"/>
          <w:szCs w:val="24"/>
          <w:lang w:eastAsia="en-GB"/>
        </w:rPr>
        <w:t xml:space="preserve">s. </w:t>
      </w:r>
    </w:p>
    <w:p w14:paraId="32787A63"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p>
    <w:p w14:paraId="52FBFFC8"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szCs w:val="24"/>
          <w:lang w:eastAsia="en-GB"/>
        </w:rPr>
        <w:t>The special 2</w:t>
      </w:r>
      <w:r w:rsidRPr="006E485B">
        <w:rPr>
          <w:rFonts w:ascii="Proxima Nova Rg" w:eastAsia="Times New Roman" w:hAnsi="Proxima Nova Rg" w:cstheme="minorHAnsi"/>
          <w:szCs w:val="24"/>
          <w:vertAlign w:val="superscript"/>
          <w:lang w:eastAsia="en-GB"/>
        </w:rPr>
        <w:t>nd</w:t>
      </w:r>
      <w:r w:rsidRPr="006E485B">
        <w:rPr>
          <w:rFonts w:ascii="Proxima Nova Rg" w:eastAsia="Times New Roman" w:hAnsi="Proxima Nova Rg" w:cstheme="minorHAnsi"/>
          <w:szCs w:val="24"/>
          <w:lang w:eastAsia="en-GB"/>
        </w:rPr>
        <w:t xml:space="preserve"> edition is dedicated to the work of the NA, where the MAP Project key activities are also featured as an integral part of the parliamentary democracy support provided towards the institutional development. </w:t>
      </w:r>
    </w:p>
    <w:p w14:paraId="28907100" w14:textId="77777777" w:rsidR="00E01F7E" w:rsidRPr="006E485B" w:rsidRDefault="00E01F7E" w:rsidP="00E01F7E">
      <w:pPr>
        <w:spacing w:after="0" w:line="240" w:lineRule="auto"/>
        <w:jc w:val="both"/>
        <w:rPr>
          <w:rFonts w:ascii="Proxima Nova Rg" w:eastAsia="Times New Roman" w:hAnsi="Proxima Nova Rg" w:cstheme="minorHAnsi"/>
          <w:szCs w:val="24"/>
          <w:lang w:eastAsia="en-GB"/>
        </w:rPr>
      </w:pPr>
    </w:p>
    <w:p w14:paraId="484BE291" w14:textId="161195A1" w:rsidR="00E01F7E" w:rsidRPr="006E485B" w:rsidRDefault="00E01F7E" w:rsidP="00E01F7E">
      <w:pPr>
        <w:spacing w:after="0" w:line="240" w:lineRule="auto"/>
        <w:jc w:val="both"/>
        <w:rPr>
          <w:rFonts w:ascii="Proxima Nova Rg" w:eastAsia="Times New Roman" w:hAnsi="Proxima Nova Rg" w:cstheme="minorHAnsi"/>
          <w:szCs w:val="24"/>
          <w:lang w:eastAsia="en-GB"/>
        </w:rPr>
      </w:pPr>
      <w:r w:rsidRPr="006E485B">
        <w:rPr>
          <w:rFonts w:ascii="Proxima Nova Rg" w:eastAsia="Times New Roman" w:hAnsi="Proxima Nova Rg" w:cstheme="minorHAnsi"/>
          <w:szCs w:val="24"/>
          <w:lang w:eastAsia="en-GB"/>
        </w:rPr>
        <w:t xml:space="preserve">The Magazine is also distributed in Europe: France, Italy, Switzerland, Germany, Belgium, and Russia targeting </w:t>
      </w:r>
      <w:r w:rsidR="00716417" w:rsidRPr="006E485B">
        <w:rPr>
          <w:rFonts w:ascii="Proxima Nova Rg" w:eastAsia="Times New Roman" w:hAnsi="Proxima Nova Rg" w:cstheme="minorHAnsi"/>
          <w:szCs w:val="24"/>
          <w:lang w:eastAsia="en-GB"/>
        </w:rPr>
        <w:t>organisation</w:t>
      </w:r>
      <w:r w:rsidRPr="006E485B">
        <w:rPr>
          <w:rFonts w:ascii="Proxima Nova Rg" w:eastAsia="Times New Roman" w:hAnsi="Proxima Nova Rg" w:cstheme="minorHAnsi"/>
          <w:szCs w:val="24"/>
          <w:lang w:eastAsia="en-GB"/>
        </w:rPr>
        <w:t xml:space="preserve">s and outstanding individuals who have active interest with Armenia. </w:t>
      </w:r>
    </w:p>
    <w:p w14:paraId="223FBF27" w14:textId="77777777" w:rsidR="00E01F7E" w:rsidRPr="006E485B" w:rsidRDefault="00E01F7E" w:rsidP="00E01F7E">
      <w:pPr>
        <w:spacing w:after="0" w:line="240" w:lineRule="auto"/>
        <w:ind w:left="540"/>
        <w:jc w:val="both"/>
        <w:rPr>
          <w:rFonts w:ascii="Proxima Nova Rg" w:eastAsia="Times New Roman" w:hAnsi="Proxima Nova Rg" w:cstheme="minorHAnsi"/>
          <w:i/>
          <w:iCs/>
          <w:szCs w:val="24"/>
          <w:lang w:eastAsia="en-GB"/>
        </w:rPr>
      </w:pPr>
      <w:r w:rsidRPr="006E485B">
        <w:rPr>
          <w:rFonts w:ascii="Proxima Nova Rg" w:eastAsia="Times New Roman" w:hAnsi="Proxima Nova Rg" w:cstheme="minorHAnsi"/>
          <w:i/>
          <w:iCs/>
          <w:szCs w:val="24"/>
          <w:lang w:eastAsia="en-GB"/>
        </w:rPr>
        <w:t xml:space="preserve">Print circulation is up to 3000, around 2000 of which is distributed in Armenia. It is being distributed free of charge. The target readership group is the international community within Armenia and internationally. </w:t>
      </w:r>
    </w:p>
    <w:p w14:paraId="0294F2EB" w14:textId="77777777" w:rsidR="00E01F7E" w:rsidRPr="006E485B" w:rsidRDefault="00E01F7E" w:rsidP="00E01F7E">
      <w:pPr>
        <w:spacing w:after="0" w:line="240" w:lineRule="auto"/>
        <w:jc w:val="both"/>
        <w:rPr>
          <w:rFonts w:ascii="Proxima Nova Rg" w:eastAsia="Times New Roman" w:hAnsi="Proxima Nova Rg" w:cstheme="minorHAnsi"/>
          <w:lang w:eastAsia="en-GB"/>
        </w:rPr>
      </w:pPr>
    </w:p>
    <w:p w14:paraId="2737DA3E" w14:textId="77777777" w:rsidR="00E01F7E" w:rsidRPr="006E485B" w:rsidRDefault="00E01F7E" w:rsidP="00E01F7E">
      <w:pPr>
        <w:spacing w:after="0" w:line="240" w:lineRule="auto"/>
        <w:ind w:right="70"/>
        <w:jc w:val="both"/>
        <w:rPr>
          <w:rFonts w:ascii="Proxima Nova Rg" w:eastAsia="Times New Roman" w:hAnsi="Proxima Nova Rg" w:cstheme="minorHAnsi"/>
          <w:b/>
          <w:bCs/>
          <w:u w:val="single"/>
          <w:lang w:eastAsia="en-GB"/>
        </w:rPr>
      </w:pPr>
      <w:r w:rsidRPr="006E485B">
        <w:rPr>
          <w:rFonts w:ascii="Proxima Nova Rg" w:eastAsia="Times New Roman" w:hAnsi="Proxima Nova Rg" w:cstheme="minorHAnsi"/>
          <w:b/>
          <w:bCs/>
          <w:u w:val="single"/>
          <w:lang w:eastAsia="en-GB"/>
        </w:rPr>
        <w:t xml:space="preserve">MAP Project knowledge products: </w:t>
      </w:r>
    </w:p>
    <w:p w14:paraId="24BC5132" w14:textId="77777777" w:rsidR="00E01F7E" w:rsidRPr="006E485B" w:rsidRDefault="00E01F7E" w:rsidP="00E01F7E">
      <w:pPr>
        <w:spacing w:after="0" w:line="240" w:lineRule="auto"/>
        <w:jc w:val="both"/>
        <w:rPr>
          <w:rFonts w:ascii="Proxima Nova Rg" w:eastAsia="Times New Roman" w:hAnsi="Proxima Nova Rg" w:cstheme="minorHAnsi"/>
          <w:bCs/>
          <w:iCs/>
          <w:lang w:eastAsia="en-GB"/>
        </w:rPr>
      </w:pPr>
      <w:r w:rsidRPr="006E485B">
        <w:rPr>
          <w:rFonts w:ascii="Proxima Nova Rg" w:eastAsia="Times New Roman" w:hAnsi="Proxima Nova Rg" w:cstheme="minorHAnsi"/>
          <w:bCs/>
          <w:iCs/>
          <w:lang w:eastAsia="en-GB"/>
        </w:rPr>
        <w:t xml:space="preserve">Since 2020, in the frames of the MAP Project, a large amount of knowledge products </w:t>
      </w:r>
      <w:proofErr w:type="gramStart"/>
      <w:r w:rsidRPr="006E485B">
        <w:rPr>
          <w:rFonts w:ascii="Proxima Nova Rg" w:eastAsia="Times New Roman" w:hAnsi="Proxima Nova Rg" w:cstheme="minorHAnsi"/>
          <w:bCs/>
          <w:iCs/>
          <w:lang w:eastAsia="en-GB"/>
        </w:rPr>
        <w:t>were</w:t>
      </w:r>
      <w:proofErr w:type="gramEnd"/>
      <w:r w:rsidRPr="006E485B">
        <w:rPr>
          <w:rFonts w:ascii="Proxima Nova Rg" w:eastAsia="Times New Roman" w:hAnsi="Proxima Nova Rg" w:cstheme="minorHAnsi"/>
          <w:bCs/>
          <w:iCs/>
          <w:lang w:eastAsia="en-GB"/>
        </w:rPr>
        <w:t xml:space="preserve"> produced, some of which in cooperation with the </w:t>
      </w:r>
      <w:proofErr w:type="spellStart"/>
      <w:r w:rsidRPr="006E485B">
        <w:rPr>
          <w:rFonts w:ascii="Proxima Nova Rg" w:eastAsia="Times New Roman" w:hAnsi="Proxima Nova Rg" w:cstheme="minorHAnsi"/>
          <w:bCs/>
          <w:iCs/>
          <w:lang w:eastAsia="en-GB"/>
        </w:rPr>
        <w:t>OxYGen</w:t>
      </w:r>
      <w:proofErr w:type="spellEnd"/>
      <w:r w:rsidRPr="006E485B">
        <w:rPr>
          <w:rFonts w:ascii="Proxima Nova Rg" w:eastAsia="Times New Roman" w:hAnsi="Proxima Nova Rg" w:cstheme="minorHAnsi"/>
          <w:bCs/>
          <w:iCs/>
          <w:lang w:eastAsia="en-GB"/>
        </w:rPr>
        <w:t xml:space="preserve"> Foundation, ICHD and WFD, aimed at providing assistance and strengthening to NA, MPs, Standing Committees in carrying out their fundamental role and key functions. </w:t>
      </w:r>
    </w:p>
    <w:p w14:paraId="6783BF62" w14:textId="77777777" w:rsidR="00E01F7E" w:rsidRPr="006E485B" w:rsidRDefault="00E01F7E" w:rsidP="00E01F7E">
      <w:pPr>
        <w:spacing w:after="0" w:line="240" w:lineRule="auto"/>
        <w:jc w:val="both"/>
        <w:rPr>
          <w:rFonts w:ascii="Proxima Nova Rg" w:eastAsia="Times New Roman" w:hAnsi="Proxima Nova Rg" w:cstheme="minorHAnsi"/>
          <w:bCs/>
          <w:iCs/>
          <w:lang w:eastAsia="en-GB"/>
        </w:rPr>
      </w:pPr>
    </w:p>
    <w:p w14:paraId="4451F2BC" w14:textId="77777777" w:rsidR="00E01F7E" w:rsidRPr="006E485B" w:rsidRDefault="00E01F7E" w:rsidP="00E01F7E">
      <w:pPr>
        <w:spacing w:after="0" w:line="240" w:lineRule="auto"/>
        <w:jc w:val="both"/>
        <w:rPr>
          <w:rFonts w:ascii="Proxima Nova Rg" w:eastAsia="Times New Roman" w:hAnsi="Proxima Nova Rg" w:cstheme="minorHAnsi"/>
          <w:bCs/>
          <w:iCs/>
          <w:lang w:eastAsia="en-GB"/>
        </w:rPr>
      </w:pPr>
      <w:r w:rsidRPr="006E485B">
        <w:rPr>
          <w:rFonts w:ascii="Proxima Nova Rg" w:eastAsia="Times New Roman" w:hAnsi="Proxima Nova Rg" w:cstheme="minorHAnsi"/>
          <w:bCs/>
          <w:iCs/>
          <w:lang w:eastAsia="en-GB"/>
        </w:rPr>
        <w:t>All these publications are to fall under the depositary of the Research and Training Centre. In addition, several publications will be designed and printed for sharing at the Induction Seminar for new MPs.</w:t>
      </w:r>
    </w:p>
    <w:p w14:paraId="16D9F1DD" w14:textId="77777777" w:rsidR="00E01F7E" w:rsidRPr="006E485B" w:rsidRDefault="00E01F7E" w:rsidP="008C3D1F">
      <w:pPr>
        <w:numPr>
          <w:ilvl w:val="0"/>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b/>
          <w:bCs/>
          <w:lang w:eastAsia="en-GB"/>
        </w:rPr>
        <w:t>MPs’ Code of Conduct set of documents produced</w:t>
      </w:r>
      <w:r w:rsidRPr="006E485B">
        <w:rPr>
          <w:rFonts w:ascii="Proxima Nova Rg" w:eastAsia="Calibri" w:hAnsi="Proxima Nova Rg" w:cstheme="minorHAnsi"/>
          <w:lang w:eastAsia="en-GB"/>
        </w:rPr>
        <w:t xml:space="preserve">: </w:t>
      </w:r>
    </w:p>
    <w:p w14:paraId="42205D6A"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Parliament Relations with Anti-Corruption Agencies by WFD</w:t>
      </w:r>
    </w:p>
    <w:p w14:paraId="6EAC72D6"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Human rights aspects of the Code of Conducts</w:t>
      </w:r>
    </w:p>
    <w:p w14:paraId="68BE78F2"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Mapping of Hate Speech</w:t>
      </w:r>
    </w:p>
    <w:p w14:paraId="6E32C9D5"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bCs/>
          <w:lang w:eastAsia="en-GB"/>
        </w:rPr>
        <w:t>Codes on Ethics and Conduct for Legislative Body Comparative Study</w:t>
      </w:r>
    </w:p>
    <w:p w14:paraId="2D75DC21"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bCs/>
          <w:lang w:eastAsia="en-GB"/>
        </w:rPr>
        <w:t>Mapping Report on Ethics Code for the RA National Assembly: anti-corruption aspects of integrity and accountability</w:t>
      </w:r>
    </w:p>
    <w:p w14:paraId="1D8A9942"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 xml:space="preserve">Draft Law on </w:t>
      </w:r>
      <w:r w:rsidRPr="006E485B">
        <w:rPr>
          <w:rFonts w:ascii="Proxima Nova Rg" w:eastAsia="Calibri" w:hAnsi="Proxima Nova Rg" w:cstheme="minorHAnsi"/>
          <w:color w:val="000000" w:themeColor="text1"/>
          <w:lang w:eastAsia="en-GB"/>
        </w:rPr>
        <w:t>“On Making Amendments and Addenda to the Constitutional Law "Rules of Procedure of the National Assembly".</w:t>
      </w:r>
    </w:p>
    <w:p w14:paraId="69264673"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Handbook on Codes of Conduct for the Armenian Parliament by GPG</w:t>
      </w:r>
    </w:p>
    <w:p w14:paraId="7C69A2EF"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Parliamentary Code of Conduct: Template Code with Explanation by GPG</w:t>
      </w:r>
    </w:p>
    <w:p w14:paraId="7B9CA002" w14:textId="77777777" w:rsidR="00E01F7E" w:rsidRPr="006E485B" w:rsidRDefault="00E01F7E" w:rsidP="00E01F7E">
      <w:pPr>
        <w:spacing w:after="0" w:line="240" w:lineRule="auto"/>
        <w:ind w:left="1440"/>
        <w:jc w:val="both"/>
        <w:rPr>
          <w:rFonts w:ascii="Proxima Nova Rg" w:eastAsia="Calibri" w:hAnsi="Proxima Nova Rg" w:cstheme="minorHAnsi"/>
          <w:lang w:eastAsia="en-GB"/>
        </w:rPr>
      </w:pPr>
    </w:p>
    <w:p w14:paraId="42B3703A" w14:textId="77777777" w:rsidR="00E01F7E" w:rsidRPr="006E485B" w:rsidRDefault="00E01F7E" w:rsidP="008C3D1F">
      <w:pPr>
        <w:numPr>
          <w:ilvl w:val="0"/>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b/>
          <w:bCs/>
          <w:lang w:eastAsia="en-GB"/>
        </w:rPr>
        <w:t>The NA Research and Training Centre</w:t>
      </w:r>
      <w:r w:rsidRPr="006E485B">
        <w:rPr>
          <w:rFonts w:ascii="Proxima Nova Rg" w:eastAsia="Calibri" w:hAnsi="Proxima Nova Rg" w:cstheme="minorHAnsi"/>
          <w:lang w:eastAsia="en-GB"/>
        </w:rPr>
        <w:t xml:space="preserve">: </w:t>
      </w:r>
    </w:p>
    <w:p w14:paraId="78E53284"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The Research Unit Roadmap</w:t>
      </w:r>
    </w:p>
    <w:p w14:paraId="0BCFDCCE"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Concept Design</w:t>
      </w:r>
    </w:p>
    <w:p w14:paraId="40567F36"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The Training Unit Roadmap</w:t>
      </w:r>
    </w:p>
    <w:p w14:paraId="515B132F"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 xml:space="preserve">The Training Unit Outlines of training for MPs </w:t>
      </w:r>
    </w:p>
    <w:p w14:paraId="2DFBC060"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lastRenderedPageBreak/>
        <w:t>Induction Seminar for new MPs Outline</w:t>
      </w:r>
    </w:p>
    <w:p w14:paraId="2E0FF599" w14:textId="77777777" w:rsidR="00E01F7E" w:rsidRPr="006E485B" w:rsidRDefault="00E01F7E" w:rsidP="00E01F7E">
      <w:pPr>
        <w:spacing w:after="0" w:line="240" w:lineRule="auto"/>
        <w:ind w:left="1440"/>
        <w:jc w:val="both"/>
        <w:rPr>
          <w:rFonts w:ascii="Proxima Nova Rg" w:eastAsia="Calibri" w:hAnsi="Proxima Nova Rg" w:cstheme="minorHAnsi"/>
          <w:lang w:eastAsia="en-GB"/>
        </w:rPr>
      </w:pPr>
    </w:p>
    <w:p w14:paraId="354DB670" w14:textId="77777777" w:rsidR="00E01F7E" w:rsidRPr="006E485B" w:rsidRDefault="00E01F7E" w:rsidP="008C3D1F">
      <w:pPr>
        <w:numPr>
          <w:ilvl w:val="0"/>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b/>
          <w:lang w:eastAsia="en-GB"/>
        </w:rPr>
        <w:t>Report</w:t>
      </w:r>
      <w:r w:rsidRPr="006E485B">
        <w:rPr>
          <w:rFonts w:ascii="Proxima Nova Rg" w:eastAsia="Calibri" w:hAnsi="Proxima Nova Rg" w:cstheme="minorHAnsi"/>
          <w:bCs/>
          <w:lang w:eastAsia="en-GB"/>
        </w:rPr>
        <w:t xml:space="preserve"> on Activities for Reforming the Constitutional Law on “</w:t>
      </w:r>
      <w:r w:rsidRPr="006E485B">
        <w:rPr>
          <w:rFonts w:ascii="Proxima Nova Rg" w:eastAsia="Calibri" w:hAnsi="Proxima Nova Rg" w:cstheme="minorHAnsi"/>
          <w:b/>
          <w:lang w:eastAsia="en-GB"/>
        </w:rPr>
        <w:t>Rules of Procedure</w:t>
      </w:r>
      <w:r w:rsidRPr="006E485B">
        <w:rPr>
          <w:rFonts w:ascii="Proxima Nova Rg" w:eastAsia="Calibri" w:hAnsi="Proxima Nova Rg" w:cstheme="minorHAnsi"/>
          <w:bCs/>
          <w:lang w:eastAsia="en-GB"/>
        </w:rPr>
        <w:t xml:space="preserve"> of the National Assembly of Armenia”</w:t>
      </w:r>
    </w:p>
    <w:p w14:paraId="015CC7F3" w14:textId="77777777" w:rsidR="00E01F7E" w:rsidRPr="006E485B" w:rsidRDefault="00E01F7E" w:rsidP="00E01F7E">
      <w:pPr>
        <w:spacing w:after="0" w:line="240" w:lineRule="auto"/>
        <w:ind w:left="720"/>
        <w:jc w:val="both"/>
        <w:rPr>
          <w:rFonts w:ascii="Proxima Nova Rg" w:eastAsia="Calibri" w:hAnsi="Proxima Nova Rg" w:cstheme="minorHAnsi"/>
          <w:lang w:eastAsia="en-GB"/>
        </w:rPr>
      </w:pPr>
    </w:p>
    <w:p w14:paraId="5F6F5FE9" w14:textId="77777777" w:rsidR="00E01F7E" w:rsidRPr="006E485B" w:rsidRDefault="00E01F7E" w:rsidP="008C3D1F">
      <w:pPr>
        <w:numPr>
          <w:ilvl w:val="0"/>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b/>
          <w:bCs/>
          <w:lang w:eastAsia="en-GB"/>
        </w:rPr>
        <w:t>Public Opinion Poll</w:t>
      </w:r>
      <w:r w:rsidRPr="006E485B">
        <w:rPr>
          <w:rFonts w:ascii="Proxima Nova Rg" w:eastAsia="Calibri" w:hAnsi="Proxima Nova Rg" w:cstheme="minorHAnsi"/>
          <w:lang w:eastAsia="en-GB"/>
        </w:rPr>
        <w:t xml:space="preserve"> - 1</w:t>
      </w:r>
      <w:r w:rsidRPr="006E485B">
        <w:rPr>
          <w:rFonts w:ascii="Proxima Nova Rg" w:eastAsia="Calibri" w:hAnsi="Proxima Nova Rg" w:cstheme="minorHAnsi"/>
          <w:vertAlign w:val="superscript"/>
          <w:lang w:eastAsia="en-GB"/>
        </w:rPr>
        <w:t>st</w:t>
      </w:r>
      <w:r w:rsidRPr="006E485B">
        <w:rPr>
          <w:rFonts w:ascii="Proxima Nova Rg" w:eastAsia="Calibri" w:hAnsi="Proxima Nova Rg" w:cstheme="minorHAnsi"/>
          <w:lang w:eastAsia="en-GB"/>
        </w:rPr>
        <w:t xml:space="preserve"> periodic comprehensive poll sampled.</w:t>
      </w:r>
    </w:p>
    <w:p w14:paraId="4EBF550C" w14:textId="77777777" w:rsidR="00E01F7E" w:rsidRPr="006E485B" w:rsidRDefault="00E01F7E" w:rsidP="00E01F7E">
      <w:pPr>
        <w:spacing w:after="0" w:line="240" w:lineRule="auto"/>
        <w:jc w:val="both"/>
        <w:rPr>
          <w:rFonts w:ascii="Proxima Nova Rg" w:eastAsia="Times New Roman" w:hAnsi="Proxima Nova Rg" w:cstheme="minorHAnsi"/>
          <w:lang w:eastAsia="en-GB"/>
        </w:rPr>
      </w:pPr>
    </w:p>
    <w:p w14:paraId="1D2E85C7" w14:textId="77777777" w:rsidR="00E01F7E" w:rsidRPr="006E485B" w:rsidRDefault="00E01F7E" w:rsidP="008C3D1F">
      <w:pPr>
        <w:numPr>
          <w:ilvl w:val="0"/>
          <w:numId w:val="64"/>
        </w:numPr>
        <w:spacing w:after="0" w:line="240" w:lineRule="auto"/>
        <w:jc w:val="both"/>
        <w:rPr>
          <w:rFonts w:ascii="Proxima Nova Rg" w:eastAsia="Calibri" w:hAnsi="Proxima Nova Rg" w:cstheme="minorHAnsi"/>
          <w:b/>
          <w:bCs/>
          <w:lang w:eastAsia="en-GB"/>
        </w:rPr>
      </w:pPr>
      <w:r w:rsidRPr="006E485B">
        <w:rPr>
          <w:rFonts w:ascii="Proxima Nova Rg" w:eastAsia="Calibri" w:hAnsi="Proxima Nova Rg" w:cstheme="minorHAnsi"/>
          <w:b/>
          <w:bCs/>
          <w:lang w:eastAsia="en-GB"/>
        </w:rPr>
        <w:t>Guides:</w:t>
      </w:r>
    </w:p>
    <w:p w14:paraId="1CCEE3A9"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MPs’ Constituency Guide</w:t>
      </w:r>
    </w:p>
    <w:p w14:paraId="48007EFE" w14:textId="77777777" w:rsidR="00E01F7E" w:rsidRPr="006E485B" w:rsidRDefault="00E01F7E" w:rsidP="008C3D1F">
      <w:pPr>
        <w:numPr>
          <w:ilvl w:val="1"/>
          <w:numId w:val="64"/>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 xml:space="preserve">Guide to Creating a Citizen Engagement and Outreach Strategy </w:t>
      </w:r>
    </w:p>
    <w:p w14:paraId="5614C3BE" w14:textId="77777777" w:rsidR="00E01F7E" w:rsidRPr="006E485B" w:rsidRDefault="00E01F7E" w:rsidP="00E01F7E">
      <w:pPr>
        <w:spacing w:after="0" w:line="240" w:lineRule="auto"/>
        <w:ind w:left="1440"/>
        <w:jc w:val="both"/>
        <w:rPr>
          <w:rFonts w:ascii="Proxima Nova Rg" w:eastAsia="Calibri" w:hAnsi="Proxima Nova Rg" w:cstheme="minorHAnsi"/>
          <w:lang w:eastAsia="en-GB"/>
        </w:rPr>
      </w:pPr>
    </w:p>
    <w:p w14:paraId="75A63852" w14:textId="77777777" w:rsidR="00E01F7E" w:rsidRPr="006E485B" w:rsidRDefault="00E01F7E" w:rsidP="008C3D1F">
      <w:pPr>
        <w:numPr>
          <w:ilvl w:val="0"/>
          <w:numId w:val="57"/>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b/>
          <w:bCs/>
          <w:lang w:eastAsia="en-GB"/>
        </w:rPr>
        <w:t>Comparative reviews and studies by WFD</w:t>
      </w:r>
      <w:r w:rsidRPr="006E485B">
        <w:rPr>
          <w:rFonts w:ascii="Proxima Nova Rg" w:eastAsia="Calibri" w:hAnsi="Proxima Nova Rg" w:cstheme="minorHAnsi"/>
          <w:lang w:eastAsia="en-GB"/>
        </w:rPr>
        <w:t>:</w:t>
      </w:r>
    </w:p>
    <w:p w14:paraId="04CB9C00" w14:textId="77777777" w:rsidR="00E01F7E" w:rsidRPr="006E485B" w:rsidRDefault="00E01F7E" w:rsidP="008C3D1F">
      <w:pPr>
        <w:numPr>
          <w:ilvl w:val="1"/>
          <w:numId w:val="57"/>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International Practices of Parliamentary Digital Engagement – Guide for the Armenian Parliament by WFD</w:t>
      </w:r>
    </w:p>
    <w:p w14:paraId="122C695F" w14:textId="77777777" w:rsidR="00E01F7E" w:rsidRPr="006E485B" w:rsidRDefault="00E01F7E" w:rsidP="008C3D1F">
      <w:pPr>
        <w:numPr>
          <w:ilvl w:val="1"/>
          <w:numId w:val="57"/>
        </w:numPr>
        <w:spacing w:after="0" w:line="240" w:lineRule="auto"/>
        <w:rPr>
          <w:rFonts w:ascii="Proxima Nova Rg" w:eastAsia="Calibri" w:hAnsi="Proxima Nova Rg" w:cstheme="minorHAnsi"/>
          <w:lang w:eastAsia="en-GB"/>
        </w:rPr>
      </w:pPr>
      <w:r w:rsidRPr="006E485B">
        <w:rPr>
          <w:rFonts w:ascii="Proxima Nova Rg" w:eastAsia="Calibri" w:hAnsi="Proxima Nova Rg" w:cstheme="minorHAnsi"/>
          <w:lang w:eastAsia="en-GB"/>
        </w:rPr>
        <w:t>Needs Assessment of the National Assembly of the Republic of Armenia by WFD</w:t>
      </w:r>
    </w:p>
    <w:p w14:paraId="4CD30BEC" w14:textId="77777777" w:rsidR="00E01F7E" w:rsidRPr="006E485B" w:rsidRDefault="00E01F7E" w:rsidP="008C3D1F">
      <w:pPr>
        <w:numPr>
          <w:ilvl w:val="1"/>
          <w:numId w:val="57"/>
        </w:numPr>
        <w:spacing w:after="0" w:line="240" w:lineRule="auto"/>
        <w:jc w:val="both"/>
        <w:rPr>
          <w:rFonts w:ascii="Proxima Nova Rg" w:eastAsia="Calibri" w:hAnsi="Proxima Nova Rg" w:cstheme="minorHAnsi"/>
          <w:lang w:eastAsia="en-GB"/>
        </w:rPr>
      </w:pPr>
      <w:r w:rsidRPr="006E485B">
        <w:rPr>
          <w:rFonts w:ascii="Proxima Nova Rg" w:eastAsia="Calibri" w:hAnsi="Proxima Nova Rg" w:cstheme="minorHAnsi"/>
          <w:lang w:eastAsia="en-GB"/>
        </w:rPr>
        <w:t xml:space="preserve">Information and Outreach Centre Paper </w:t>
      </w:r>
    </w:p>
    <w:sectPr w:rsidR="00E01F7E" w:rsidRPr="006E485B" w:rsidSect="006E485B">
      <w:footerReference w:type="default" r:id="rId78"/>
      <w:pgSz w:w="12240" w:h="15840"/>
      <w:pgMar w:top="900" w:right="99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2796" w14:textId="77777777" w:rsidR="00F842D1" w:rsidRDefault="00F842D1" w:rsidP="009A2DA7">
      <w:pPr>
        <w:spacing w:after="0" w:line="240" w:lineRule="auto"/>
      </w:pPr>
      <w:r>
        <w:separator/>
      </w:r>
    </w:p>
  </w:endnote>
  <w:endnote w:type="continuationSeparator" w:id="0">
    <w:p w14:paraId="68E7192E" w14:textId="77777777" w:rsidR="00F842D1" w:rsidRDefault="00F842D1" w:rsidP="009A2DA7">
      <w:pPr>
        <w:spacing w:after="0" w:line="240" w:lineRule="auto"/>
      </w:pPr>
      <w:r>
        <w:continuationSeparator/>
      </w:r>
    </w:p>
  </w:endnote>
  <w:endnote w:type="continuationNotice" w:id="1">
    <w:p w14:paraId="0349A44D" w14:textId="77777777" w:rsidR="00F842D1" w:rsidRDefault="00F842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g">
    <w:panose1 w:val="02000506030000020004"/>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Proxima Nova">
    <w:altName w:val="Tahom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503531"/>
      <w:docPartObj>
        <w:docPartGallery w:val="Page Numbers (Bottom of Page)"/>
        <w:docPartUnique/>
      </w:docPartObj>
    </w:sdtPr>
    <w:sdtEndPr>
      <w:rPr>
        <w:noProof/>
      </w:rPr>
    </w:sdtEndPr>
    <w:sdtContent>
      <w:p w14:paraId="694E4371" w14:textId="593A5EB5" w:rsidR="006E485B" w:rsidRDefault="006E485B">
        <w:pPr>
          <w:pStyle w:val="Footer"/>
          <w:jc w:val="right"/>
        </w:pPr>
        <w:r>
          <w:fldChar w:fldCharType="begin"/>
        </w:r>
        <w:r>
          <w:instrText xml:space="preserve"> PAGE   \* MERGEFORMAT </w:instrText>
        </w:r>
        <w:r>
          <w:fldChar w:fldCharType="separate"/>
        </w:r>
        <w:r w:rsidR="00CF2151">
          <w:rPr>
            <w:noProof/>
          </w:rPr>
          <w:t>26</w:t>
        </w:r>
        <w:r>
          <w:rPr>
            <w:noProof/>
          </w:rPr>
          <w:fldChar w:fldCharType="end"/>
        </w:r>
      </w:p>
    </w:sdtContent>
  </w:sdt>
  <w:p w14:paraId="105ED74C" w14:textId="77777777" w:rsidR="006E485B" w:rsidRDefault="006E4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FC183" w14:textId="77777777" w:rsidR="00F842D1" w:rsidRDefault="00F842D1" w:rsidP="009A2DA7">
      <w:pPr>
        <w:spacing w:after="0" w:line="240" w:lineRule="auto"/>
      </w:pPr>
      <w:r>
        <w:separator/>
      </w:r>
    </w:p>
  </w:footnote>
  <w:footnote w:type="continuationSeparator" w:id="0">
    <w:p w14:paraId="7659458F" w14:textId="77777777" w:rsidR="00F842D1" w:rsidRDefault="00F842D1" w:rsidP="009A2DA7">
      <w:pPr>
        <w:spacing w:after="0" w:line="240" w:lineRule="auto"/>
      </w:pPr>
      <w:r>
        <w:continuationSeparator/>
      </w:r>
    </w:p>
  </w:footnote>
  <w:footnote w:type="continuationNotice" w:id="1">
    <w:p w14:paraId="614CF45C" w14:textId="77777777" w:rsidR="00F842D1" w:rsidRDefault="00F842D1">
      <w:pPr>
        <w:spacing w:after="0" w:line="240" w:lineRule="auto"/>
      </w:pPr>
    </w:p>
  </w:footnote>
  <w:footnote w:id="2">
    <w:p w14:paraId="2BF94648" w14:textId="77777777" w:rsidR="006E485B" w:rsidRPr="00D2163F" w:rsidRDefault="006E485B" w:rsidP="00F54301">
      <w:pPr>
        <w:pStyle w:val="NoSpacing"/>
        <w:jc w:val="both"/>
        <w:rPr>
          <w:rFonts w:ascii="Times New Roman" w:hAnsi="Times New Roman" w:cs="Times New Roman"/>
          <w:sz w:val="20"/>
          <w:szCs w:val="20"/>
          <w:lang w:val="en-GB"/>
        </w:rPr>
      </w:pPr>
      <w:r w:rsidRPr="00D2163F">
        <w:rPr>
          <w:rStyle w:val="FootnoteReference"/>
          <w:rFonts w:ascii="Times New Roman" w:hAnsi="Times New Roman" w:cs="Times New Roman"/>
          <w:sz w:val="20"/>
          <w:lang w:val="en-GB"/>
        </w:rPr>
        <w:footnoteRef/>
      </w:r>
      <w:r w:rsidRPr="00D2163F">
        <w:rPr>
          <w:lang w:val="en-GB"/>
        </w:rPr>
        <w:t xml:space="preserve"> </w:t>
      </w:r>
      <w:r w:rsidRPr="006E485B">
        <w:rPr>
          <w:rFonts w:ascii="Proxima Nova Rg" w:hAnsi="Proxima Nova Rg" w:cs="Times New Roman"/>
          <w:sz w:val="20"/>
          <w:szCs w:val="20"/>
          <w:lang w:val="en-GB"/>
        </w:rPr>
        <w:t>That is, initial Project implementation began in November 2019 with full implementation beginning in May 2020 following the first Project Board’s approval of the AWP by national patterns and donors during the onset of the COVID-19 pandemic and prior to the Nagorno-Karabakh conflict in September 2020.</w:t>
      </w:r>
    </w:p>
  </w:footnote>
  <w:footnote w:id="3">
    <w:p w14:paraId="02BCA967" w14:textId="1113CBA8" w:rsidR="006E485B" w:rsidRPr="006E485B" w:rsidRDefault="006E485B" w:rsidP="00CB5A0C">
      <w:pPr>
        <w:pStyle w:val="NoSpacing"/>
        <w:jc w:val="both"/>
        <w:rPr>
          <w:rFonts w:ascii="Proxima Nova Rg" w:hAnsi="Proxima Nova Rg"/>
          <w:sz w:val="20"/>
          <w:lang w:val="en-GB"/>
        </w:rPr>
      </w:pPr>
      <w:r w:rsidRPr="006E485B">
        <w:rPr>
          <w:rStyle w:val="FootnoteReference"/>
          <w:rFonts w:ascii="Proxima Nova Rg" w:hAnsi="Proxima Nova Rg" w:cs="Times New Roman"/>
          <w:sz w:val="20"/>
          <w:szCs w:val="20"/>
          <w:lang w:val="en-GB"/>
        </w:rPr>
        <w:footnoteRef/>
      </w:r>
      <w:r w:rsidRPr="006E485B">
        <w:rPr>
          <w:rFonts w:ascii="Proxima Nova Rg" w:hAnsi="Proxima Nova Rg" w:cs="Times New Roman"/>
          <w:sz w:val="20"/>
          <w:szCs w:val="20"/>
          <w:lang w:val="en-GB"/>
        </w:rPr>
        <w:t xml:space="preserve"> See: </w:t>
      </w:r>
      <w:hyperlink r:id="rId1" w:history="1">
        <w:r w:rsidRPr="006E485B">
          <w:rPr>
            <w:rFonts w:ascii="Proxima Nova Rg" w:hAnsi="Proxima Nova Rg" w:cs="Times New Roman"/>
            <w:color w:val="0000FF"/>
            <w:sz w:val="20"/>
            <w:szCs w:val="20"/>
            <w:u w:val="single"/>
            <w:lang w:val="en-GB"/>
          </w:rPr>
          <w:t>Elections in Armenia Explained: New Rules, New Voting, New Powers (armenianweekly.com)</w:t>
        </w:r>
      </w:hyperlink>
      <w:r w:rsidRPr="006E485B">
        <w:rPr>
          <w:rFonts w:ascii="Proxima Nova Rg" w:hAnsi="Proxima Nova Rg" w:cs="Times New Roman"/>
          <w:sz w:val="20"/>
          <w:szCs w:val="20"/>
          <w:lang w:val="en-GB"/>
        </w:rPr>
        <w:t xml:space="preserve"> and </w:t>
      </w:r>
      <w:hyperlink r:id="rId2" w:history="1">
        <w:r w:rsidRPr="006E485B">
          <w:rPr>
            <w:rFonts w:ascii="Proxima Nova Rg" w:hAnsi="Proxima Nova Rg" w:cs="Times New Roman"/>
            <w:color w:val="0000FF"/>
            <w:sz w:val="20"/>
            <w:szCs w:val="20"/>
            <w:u w:val="single"/>
            <w:lang w:val="en-GB"/>
          </w:rPr>
          <w:t>JTF_MR_6_17.pdf (ec-undp-electoralassistance.org)</w:t>
        </w:r>
      </w:hyperlink>
      <w:r w:rsidRPr="006E485B">
        <w:rPr>
          <w:rFonts w:ascii="Proxima Nova Rg" w:hAnsi="Proxima Nova Rg" w:cs="Times New Roman"/>
          <w:color w:val="0000FF"/>
          <w:sz w:val="20"/>
          <w:szCs w:val="20"/>
          <w:u w:val="single"/>
          <w:lang w:val="en-GB"/>
        </w:rPr>
        <w:t xml:space="preserve"> </w:t>
      </w:r>
      <w:r w:rsidRPr="006E485B">
        <w:rPr>
          <w:rFonts w:ascii="Proxima Nova Rg" w:hAnsi="Proxima Nova Rg" w:cs="Times New Roman"/>
          <w:sz w:val="20"/>
          <w:szCs w:val="20"/>
          <w:lang w:val="en-GB"/>
        </w:rPr>
        <w:t>and also in reference to MTR interviews.</w:t>
      </w:r>
    </w:p>
  </w:footnote>
  <w:footnote w:id="4">
    <w:p w14:paraId="45929651" w14:textId="1AE7204F" w:rsidR="006E485B" w:rsidRPr="006E485B" w:rsidRDefault="006E485B">
      <w:pPr>
        <w:pStyle w:val="NoSpacing"/>
        <w:rPr>
          <w:rFonts w:ascii="Proxima Nova Rg" w:hAnsi="Proxima Nova Rg" w:cs="Times New Roman"/>
          <w:sz w:val="20"/>
          <w:szCs w:val="20"/>
          <w:lang w:val="en-GB"/>
        </w:rPr>
      </w:pPr>
      <w:r w:rsidRPr="006E485B">
        <w:rPr>
          <w:rStyle w:val="FootnoteReference"/>
          <w:rFonts w:ascii="Proxima Nova Rg" w:hAnsi="Proxima Nova Rg" w:cs="Times New Roman"/>
          <w:sz w:val="20"/>
          <w:szCs w:val="20"/>
          <w:lang w:val="en-GB"/>
        </w:rPr>
        <w:footnoteRef/>
      </w:r>
      <w:r w:rsidRPr="006E485B">
        <w:rPr>
          <w:rFonts w:ascii="Proxima Nova Rg" w:hAnsi="Proxima Nova Rg" w:cs="Times New Roman"/>
          <w:sz w:val="20"/>
          <w:szCs w:val="20"/>
          <w:lang w:val="en-GB"/>
        </w:rPr>
        <w:t xml:space="preserve"> SDG 16: Peace, Justice and Strong Institutions.  See: </w:t>
      </w:r>
      <w:hyperlink r:id="rId3" w:history="1">
        <w:r w:rsidRPr="006E485B">
          <w:rPr>
            <w:rFonts w:ascii="Proxima Nova Rg" w:hAnsi="Proxima Nova Rg" w:cs="Times New Roman"/>
            <w:color w:val="0000FF"/>
            <w:sz w:val="20"/>
            <w:szCs w:val="20"/>
            <w:u w:val="single"/>
            <w:lang w:val="en-GB"/>
          </w:rPr>
          <w:t>Goal 16: Peace, justice and strong institutions (undp.org)</w:t>
        </w:r>
      </w:hyperlink>
      <w:r w:rsidRPr="006E485B">
        <w:rPr>
          <w:rFonts w:ascii="Proxima Nova Rg" w:hAnsi="Proxima Nova Rg" w:cs="Times New Roman"/>
          <w:color w:val="0000FF"/>
          <w:sz w:val="20"/>
          <w:szCs w:val="20"/>
          <w:u w:val="single"/>
          <w:lang w:val="en-GB"/>
        </w:rPr>
        <w:t>.</w:t>
      </w:r>
    </w:p>
  </w:footnote>
  <w:footnote w:id="5">
    <w:p w14:paraId="46FFFEE5" w14:textId="279D49D9" w:rsidR="006E485B" w:rsidRPr="00C86A63" w:rsidRDefault="006E485B" w:rsidP="00A4683F">
      <w:pPr>
        <w:pStyle w:val="NoSpacing"/>
        <w:jc w:val="both"/>
        <w:rPr>
          <w:rFonts w:ascii="Times New Roman" w:hAnsi="Times New Roman" w:cs="Times New Roman"/>
          <w:lang w:val="en-GB"/>
        </w:rPr>
      </w:pPr>
      <w:r w:rsidRPr="006E485B">
        <w:rPr>
          <w:rStyle w:val="FootnoteReference"/>
          <w:rFonts w:ascii="Proxima Nova Rg" w:hAnsi="Proxima Nova Rg" w:cs="Times New Roman"/>
          <w:sz w:val="20"/>
          <w:lang w:val="en-GB"/>
        </w:rPr>
        <w:footnoteRef/>
      </w:r>
      <w:r w:rsidRPr="006E485B">
        <w:rPr>
          <w:rFonts w:ascii="Proxima Nova Rg" w:hAnsi="Proxima Nova Rg"/>
          <w:lang w:val="en-GB"/>
        </w:rPr>
        <w:t xml:space="preserve"> </w:t>
      </w:r>
      <w:r w:rsidRPr="006E485B">
        <w:rPr>
          <w:rFonts w:ascii="Proxima Nova Rg" w:hAnsi="Proxima Nova Rg" w:cs="Times New Roman"/>
          <w:sz w:val="20"/>
          <w:szCs w:val="20"/>
          <w:lang w:val="en-GB"/>
        </w:rPr>
        <w:t>That is, initial Project implementation began in November 2019 with full implementation beginning in May 2020 following the first Project Board’s approval of the AWP by national patterns and donors during the onset of the COVID-19 pandemic and prior to the war in September 2020.</w:t>
      </w:r>
    </w:p>
  </w:footnote>
  <w:footnote w:id="6">
    <w:p w14:paraId="239D70A1" w14:textId="2FCF3EC8" w:rsidR="006E485B" w:rsidRPr="006E485B" w:rsidRDefault="006E485B" w:rsidP="00A4683F">
      <w:pPr>
        <w:pStyle w:val="NoSpacing"/>
        <w:jc w:val="both"/>
        <w:rPr>
          <w:rFonts w:ascii="Proxima Nova Rg" w:hAnsi="Proxima Nova Rg" w:cs="Times New Roman"/>
          <w:sz w:val="20"/>
          <w:szCs w:val="20"/>
          <w:lang w:val="en-GB"/>
        </w:rPr>
      </w:pPr>
      <w:r w:rsidRPr="006E485B">
        <w:rPr>
          <w:rStyle w:val="FootnoteReference"/>
          <w:rFonts w:ascii="Proxima Nova Rg" w:hAnsi="Proxima Nova Rg" w:cs="Times New Roman"/>
          <w:sz w:val="20"/>
          <w:szCs w:val="20"/>
          <w:lang w:val="en-GB"/>
        </w:rPr>
        <w:footnoteRef/>
      </w:r>
      <w:r w:rsidRPr="006E485B">
        <w:rPr>
          <w:rFonts w:ascii="Proxima Nova Rg" w:hAnsi="Proxima Nova Rg" w:cs="Times New Roman"/>
          <w:sz w:val="20"/>
          <w:szCs w:val="20"/>
          <w:lang w:val="en-GB"/>
        </w:rPr>
        <w:t xml:space="preserve"> See ICHD </w:t>
      </w:r>
      <w:hyperlink r:id="rId4" w:history="1">
        <w:r w:rsidRPr="006E485B">
          <w:rPr>
            <w:rStyle w:val="Hyperlink"/>
            <w:rFonts w:ascii="Proxima Nova Rg" w:hAnsi="Proxima Nova Rg" w:cs="Times New Roman"/>
            <w:sz w:val="20"/>
            <w:szCs w:val="20"/>
            <w:lang w:val="en-GB"/>
          </w:rPr>
          <w:t>https://ichd.org/</w:t>
        </w:r>
      </w:hyperlink>
      <w:r w:rsidRPr="006E485B">
        <w:rPr>
          <w:rFonts w:ascii="Proxima Nova Rg" w:hAnsi="Proxima Nova Rg" w:cs="Times New Roman"/>
          <w:sz w:val="20"/>
          <w:szCs w:val="20"/>
          <w:lang w:val="en-GB"/>
        </w:rPr>
        <w:t xml:space="preserve">, </w:t>
      </w:r>
      <w:proofErr w:type="spellStart"/>
      <w:r w:rsidRPr="006E485B">
        <w:rPr>
          <w:rFonts w:ascii="Proxima Nova Rg" w:hAnsi="Proxima Nova Rg" w:cs="Times New Roman"/>
          <w:sz w:val="20"/>
          <w:szCs w:val="20"/>
          <w:lang w:val="en-GB"/>
        </w:rPr>
        <w:t>OxYGen</w:t>
      </w:r>
      <w:proofErr w:type="spellEnd"/>
      <w:r w:rsidRPr="006E485B">
        <w:rPr>
          <w:rFonts w:ascii="Proxima Nova Rg" w:hAnsi="Proxima Nova Rg" w:cs="Times New Roman"/>
          <w:sz w:val="20"/>
          <w:szCs w:val="20"/>
          <w:lang w:val="en-GB"/>
        </w:rPr>
        <w:t xml:space="preserve"> Foundation </w:t>
      </w:r>
      <w:hyperlink r:id="rId5" w:history="1">
        <w:r w:rsidRPr="006E485B">
          <w:rPr>
            <w:rStyle w:val="Hyperlink"/>
            <w:rFonts w:ascii="Proxima Nova Rg" w:hAnsi="Proxima Nova Rg" w:cs="Times New Roman"/>
            <w:sz w:val="20"/>
            <w:szCs w:val="20"/>
            <w:lang w:val="en-GB"/>
          </w:rPr>
          <w:t>https://oxygen.org.am/en/</w:t>
        </w:r>
      </w:hyperlink>
      <w:r w:rsidRPr="006E485B">
        <w:rPr>
          <w:rFonts w:ascii="Proxima Nova Rg" w:hAnsi="Proxima Nova Rg" w:cs="Times New Roman"/>
          <w:sz w:val="20"/>
          <w:szCs w:val="20"/>
          <w:lang w:val="en-GB"/>
        </w:rPr>
        <w:t xml:space="preserve">, and WFD UK in Armenia </w:t>
      </w:r>
      <w:hyperlink r:id="rId6" w:history="1">
        <w:r w:rsidRPr="006E485B">
          <w:rPr>
            <w:rStyle w:val="Hyperlink"/>
            <w:rFonts w:ascii="Proxima Nova Rg" w:hAnsi="Proxima Nova Rg" w:cs="Times New Roman"/>
            <w:sz w:val="20"/>
            <w:szCs w:val="20"/>
            <w:lang w:val="en-GB"/>
          </w:rPr>
          <w:t>https://www.wfd.org/network/armenia-2/</w:t>
        </w:r>
      </w:hyperlink>
      <w:r w:rsidRPr="006E485B">
        <w:rPr>
          <w:rFonts w:ascii="Proxima Nova Rg" w:hAnsi="Proxima Nova Rg" w:cs="Times New Roman"/>
          <w:sz w:val="20"/>
          <w:szCs w:val="20"/>
          <w:lang w:val="en-GB"/>
        </w:rPr>
        <w:t xml:space="preserve"> .</w:t>
      </w:r>
    </w:p>
  </w:footnote>
  <w:footnote w:id="7">
    <w:p w14:paraId="69F683BD" w14:textId="3DAB8923" w:rsidR="006E485B" w:rsidRPr="00580A2E" w:rsidRDefault="006E485B" w:rsidP="00A4683F">
      <w:pPr>
        <w:pStyle w:val="NoSpacing"/>
        <w:jc w:val="both"/>
        <w:rPr>
          <w:sz w:val="20"/>
          <w:szCs w:val="20"/>
          <w:lang w:val="en-GB"/>
        </w:rPr>
      </w:pPr>
      <w:r w:rsidRPr="006E485B">
        <w:rPr>
          <w:rStyle w:val="FootnoteReference"/>
          <w:rFonts w:ascii="Proxima Nova Rg" w:hAnsi="Proxima Nova Rg" w:cs="Times New Roman"/>
          <w:sz w:val="20"/>
          <w:szCs w:val="20"/>
          <w:lang w:val="en-GB"/>
        </w:rPr>
        <w:footnoteRef/>
      </w:r>
      <w:r w:rsidRPr="006E485B">
        <w:rPr>
          <w:rFonts w:ascii="Proxima Nova Rg" w:hAnsi="Proxima Nova Rg" w:cs="Times New Roman"/>
          <w:sz w:val="20"/>
          <w:szCs w:val="20"/>
          <w:lang w:val="en-GB"/>
        </w:rPr>
        <w:t xml:space="preserve"> The OECD DAC Network on Development Evaluation (</w:t>
      </w:r>
      <w:proofErr w:type="spellStart"/>
      <w:r w:rsidRPr="006E485B">
        <w:rPr>
          <w:rFonts w:ascii="Proxima Nova Rg" w:hAnsi="Proxima Nova Rg" w:cs="Times New Roman"/>
          <w:sz w:val="20"/>
          <w:szCs w:val="20"/>
          <w:lang w:val="en-GB"/>
        </w:rPr>
        <w:t>EvalNet</w:t>
      </w:r>
      <w:proofErr w:type="spellEnd"/>
      <w:r w:rsidRPr="006E485B">
        <w:rPr>
          <w:rFonts w:ascii="Proxima Nova Rg" w:hAnsi="Proxima Nova Rg" w:cs="Times New Roman"/>
          <w:sz w:val="20"/>
          <w:szCs w:val="20"/>
          <w:lang w:val="en-GB"/>
        </w:rPr>
        <w:t xml:space="preserve">) has defined six evaluation criteria – relevance, coherence, effectiveness, efficiency, </w:t>
      </w:r>
      <w:proofErr w:type="gramStart"/>
      <w:r w:rsidRPr="006E485B">
        <w:rPr>
          <w:rFonts w:ascii="Proxima Nova Rg" w:hAnsi="Proxima Nova Rg" w:cs="Times New Roman"/>
          <w:sz w:val="20"/>
          <w:szCs w:val="20"/>
          <w:lang w:val="en-GB"/>
        </w:rPr>
        <w:t>impact</w:t>
      </w:r>
      <w:proofErr w:type="gramEnd"/>
      <w:r w:rsidRPr="006E485B">
        <w:rPr>
          <w:rFonts w:ascii="Proxima Nova Rg" w:hAnsi="Proxima Nova Rg" w:cs="Times New Roman"/>
          <w:sz w:val="20"/>
          <w:szCs w:val="20"/>
          <w:lang w:val="en-GB"/>
        </w:rPr>
        <w:t xml:space="preserve"> and sustainability – and two principles for their use.  These criteria provide a normative framework used to determine the merit or worth of an intervention (policy, strategy, programme, </w:t>
      </w:r>
      <w:proofErr w:type="gramStart"/>
      <w:r w:rsidRPr="006E485B">
        <w:rPr>
          <w:rFonts w:ascii="Proxima Nova Rg" w:hAnsi="Proxima Nova Rg" w:cs="Times New Roman"/>
          <w:sz w:val="20"/>
          <w:szCs w:val="20"/>
          <w:lang w:val="en-GB"/>
        </w:rPr>
        <w:t>project</w:t>
      </w:r>
      <w:proofErr w:type="gramEnd"/>
      <w:r w:rsidRPr="006E485B">
        <w:rPr>
          <w:rFonts w:ascii="Proxima Nova Rg" w:hAnsi="Proxima Nova Rg" w:cs="Times New Roman"/>
          <w:sz w:val="20"/>
          <w:szCs w:val="20"/>
          <w:lang w:val="en-GB"/>
        </w:rPr>
        <w:t xml:space="preserve"> or activity). They serve as the basis upon which evaluative judgements are made:   </w:t>
      </w:r>
      <w:hyperlink r:id="rId7" w:history="1">
        <w:r w:rsidRPr="006E485B">
          <w:rPr>
            <w:rStyle w:val="Hyperlink"/>
            <w:rFonts w:ascii="Proxima Nova Rg" w:hAnsi="Proxima Nova Rg" w:cs="Times New Roman"/>
            <w:sz w:val="20"/>
            <w:szCs w:val="20"/>
            <w:lang w:val="en-GB"/>
          </w:rPr>
          <w:t>https://www.oecd.org/dac/evaluation/daccriteriaforevaluatingdevelopmentassistance.htm</w:t>
        </w:r>
      </w:hyperlink>
      <w:r w:rsidRPr="006E485B">
        <w:rPr>
          <w:rFonts w:ascii="Proxima Nova Rg" w:hAnsi="Proxima Nova Rg"/>
          <w:sz w:val="20"/>
          <w:szCs w:val="20"/>
          <w:lang w:val="en-GB"/>
        </w:rPr>
        <w:t xml:space="preserve"> .</w:t>
      </w:r>
    </w:p>
  </w:footnote>
  <w:footnote w:id="8">
    <w:p w14:paraId="3A3A7F8C" w14:textId="2A3D8F1B" w:rsidR="006E485B" w:rsidRPr="00933918" w:rsidRDefault="006E485B" w:rsidP="007512D8">
      <w:pPr>
        <w:pStyle w:val="FootnoteText"/>
        <w:spacing w:before="0" w:after="0"/>
        <w:jc w:val="both"/>
        <w:rPr>
          <w:rFonts w:ascii="Times New Roman" w:hAnsi="Times New Roman"/>
          <w:sz w:val="20"/>
        </w:rPr>
      </w:pPr>
      <w:r w:rsidRPr="00933918">
        <w:rPr>
          <w:rStyle w:val="FootnoteReference"/>
          <w:rFonts w:ascii="Times New Roman" w:hAnsi="Times New Roman"/>
          <w:sz w:val="20"/>
        </w:rPr>
        <w:footnoteRef/>
      </w:r>
      <w:r w:rsidRPr="00933918">
        <w:rPr>
          <w:rFonts w:ascii="Times New Roman" w:hAnsi="Times New Roman"/>
          <w:sz w:val="20"/>
        </w:rPr>
        <w:t xml:space="preserve"> UNDP signed Cost-sharing Agreements with each donor.</w:t>
      </w:r>
    </w:p>
  </w:footnote>
  <w:footnote w:id="9">
    <w:p w14:paraId="06658FA2" w14:textId="7E033B23" w:rsidR="006E485B" w:rsidRPr="006E485B" w:rsidRDefault="006E485B" w:rsidP="006E485B">
      <w:pPr>
        <w:pStyle w:val="FootnoteText"/>
        <w:spacing w:before="0" w:after="0"/>
        <w:ind w:left="180" w:hanging="180"/>
        <w:jc w:val="both"/>
        <w:rPr>
          <w:rFonts w:ascii="Proxima Nova Rg" w:hAnsi="Proxima Nova Rg"/>
          <w:sz w:val="20"/>
        </w:rPr>
      </w:pPr>
      <w:r w:rsidRPr="006E485B">
        <w:rPr>
          <w:rStyle w:val="FootnoteReference"/>
          <w:rFonts w:ascii="Proxima Nova Rg" w:hAnsi="Proxima Nova Rg"/>
          <w:sz w:val="20"/>
        </w:rPr>
        <w:footnoteRef/>
      </w:r>
      <w:r w:rsidRPr="006E485B">
        <w:rPr>
          <w:rFonts w:ascii="Proxima Nova Rg" w:hAnsi="Proxima Nova Rg"/>
          <w:sz w:val="20"/>
        </w:rPr>
        <w:t xml:space="preserve"> The project partner is </w:t>
      </w:r>
      <w:r w:rsidRPr="006E485B">
        <w:rPr>
          <w:rFonts w:ascii="Proxima Nova Rg" w:eastAsia="Calibri" w:hAnsi="Proxima Nova Rg"/>
          <w:sz w:val="20"/>
          <w:lang w:eastAsia="en-GB"/>
        </w:rPr>
        <w:t>the National Assembly of the Republic of Armenia, in line with the standard UNDP</w:t>
      </w:r>
      <w:r>
        <w:rPr>
          <w:rFonts w:ascii="Proxima Nova Rg" w:eastAsia="Calibri" w:hAnsi="Proxima Nova Rg"/>
          <w:sz w:val="20"/>
          <w:lang w:eastAsia="en-GB"/>
        </w:rPr>
        <w:t xml:space="preserve"> </w:t>
      </w:r>
      <w:r w:rsidRPr="006E485B">
        <w:rPr>
          <w:rFonts w:ascii="Proxima Nova Rg" w:eastAsia="Calibri" w:hAnsi="Proxima Nova Rg"/>
          <w:sz w:val="20"/>
          <w:lang w:eastAsia="en-GB"/>
        </w:rPr>
        <w:t>contractual modality.</w:t>
      </w:r>
    </w:p>
  </w:footnote>
  <w:footnote w:id="10">
    <w:p w14:paraId="7B17EEA2" w14:textId="1616F95D" w:rsidR="006E485B" w:rsidRPr="00A32AAB" w:rsidRDefault="006E485B" w:rsidP="006F1D0F">
      <w:pPr>
        <w:pStyle w:val="NoSpacing"/>
        <w:jc w:val="both"/>
        <w:rPr>
          <w:rFonts w:ascii="Times New Roman" w:hAnsi="Times New Roman"/>
          <w:sz w:val="20"/>
          <w:lang w:val="en-GB"/>
        </w:rPr>
      </w:pPr>
      <w:r w:rsidRPr="00A32AAB">
        <w:rPr>
          <w:rStyle w:val="FootnoteReference"/>
          <w:rFonts w:ascii="Times New Roman" w:hAnsi="Times New Roman" w:cs="Times New Roman"/>
          <w:sz w:val="20"/>
          <w:szCs w:val="20"/>
          <w:lang w:val="en-GB"/>
        </w:rPr>
        <w:footnoteRef/>
      </w:r>
      <w:r w:rsidRPr="00A32AAB">
        <w:rPr>
          <w:rFonts w:ascii="Times New Roman" w:hAnsi="Times New Roman" w:cs="Times New Roman"/>
          <w:sz w:val="20"/>
          <w:szCs w:val="20"/>
          <w:lang w:val="en-GB"/>
        </w:rPr>
        <w:t xml:space="preserve"> UNDP MAP Project introduction in November 2019:  </w:t>
      </w:r>
      <w:hyperlink r:id="rId8" w:history="1">
        <w:r w:rsidRPr="00A32AAB">
          <w:rPr>
            <w:rFonts w:ascii="Times New Roman" w:hAnsi="Times New Roman" w:cs="Times New Roman"/>
            <w:color w:val="0000FF"/>
            <w:sz w:val="20"/>
            <w:szCs w:val="20"/>
            <w:u w:val="single"/>
            <w:lang w:val="en-GB"/>
          </w:rPr>
          <w:t>Modern Parliament for a Modern Armenia | UNDP in Armenia</w:t>
        </w:r>
      </w:hyperlink>
    </w:p>
  </w:footnote>
  <w:footnote w:id="11">
    <w:p w14:paraId="51E4E0E7" w14:textId="594C9746" w:rsidR="006E485B" w:rsidRPr="008248E8" w:rsidRDefault="006E485B" w:rsidP="00E45F5D">
      <w:pPr>
        <w:pStyle w:val="NoSpacing"/>
        <w:jc w:val="both"/>
        <w:rPr>
          <w:rFonts w:ascii="Times New Roman" w:hAnsi="Times New Roman"/>
          <w:sz w:val="20"/>
          <w:lang w:val="en-GB"/>
        </w:rPr>
      </w:pPr>
      <w:r w:rsidRPr="008248E8">
        <w:rPr>
          <w:rStyle w:val="FootnoteReference"/>
          <w:lang w:val="en-GB"/>
        </w:rPr>
        <w:footnoteRef/>
      </w:r>
      <w:r w:rsidRPr="008248E8">
        <w:rPr>
          <w:lang w:val="en-GB"/>
        </w:rPr>
        <w:t xml:space="preserve"> </w:t>
      </w:r>
      <w:r w:rsidRPr="00F16420">
        <w:rPr>
          <w:rFonts w:ascii="Proxima Nova Rg" w:hAnsi="Proxima Nova Rg" w:cs="Times New Roman"/>
          <w:sz w:val="20"/>
          <w:szCs w:val="20"/>
          <w:lang w:val="en-GB"/>
        </w:rPr>
        <w:t>This includes political and social challenges, natural disaster, conflict in Nagorno-Karabakh, and the ongoing pandemic since project inception.</w:t>
      </w:r>
    </w:p>
  </w:footnote>
  <w:footnote w:id="12">
    <w:p w14:paraId="287CF5DB" w14:textId="391524FA" w:rsidR="006E485B" w:rsidRPr="00F16420" w:rsidRDefault="006E485B" w:rsidP="005C5380">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Based upon comparative desk review of MAP Project documents formulated at project inception including the Project l</w:t>
      </w:r>
      <w:r w:rsidRPr="00F16420">
        <w:rPr>
          <w:rFonts w:ascii="Proxima Nova Rg" w:eastAsia="Times New Roman" w:hAnsi="Proxima Nova Rg" w:cs="Times New Roman"/>
          <w:spacing w:val="4"/>
          <w:sz w:val="20"/>
          <w:szCs w:val="20"/>
          <w:lang w:val="en-GB"/>
        </w:rPr>
        <w:t xml:space="preserve">egal framework: </w:t>
      </w:r>
      <w:hyperlink r:id="rId9" w:tgtFrame="_blank" w:history="1">
        <w:r w:rsidRPr="00F16420">
          <w:rPr>
            <w:rFonts w:ascii="Proxima Nova Rg" w:eastAsia="Times New Roman" w:hAnsi="Proxima Nova Rg" w:cs="Times New Roman"/>
            <w:color w:val="0265B5"/>
            <w:spacing w:val="4"/>
            <w:sz w:val="20"/>
            <w:szCs w:val="20"/>
            <w:u w:val="single"/>
            <w:lang w:val="en-GB"/>
          </w:rPr>
          <w:t>Standard Basic Framework Agreement (SBBA)</w:t>
        </w:r>
      </w:hyperlink>
      <w:r w:rsidRPr="00F16420">
        <w:rPr>
          <w:rFonts w:ascii="Proxima Nova Rg" w:eastAsia="Times New Roman" w:hAnsi="Proxima Nova Rg" w:cs="Times New Roman"/>
          <w:color w:val="0A0A0A"/>
          <w:spacing w:val="4"/>
          <w:sz w:val="20"/>
          <w:szCs w:val="20"/>
          <w:lang w:val="en-GB"/>
        </w:rPr>
        <w:t xml:space="preserve">, </w:t>
      </w:r>
      <w:hyperlink r:id="rId10" w:tgtFrame="_blank" w:history="1">
        <w:r w:rsidRPr="00F16420">
          <w:rPr>
            <w:rFonts w:ascii="Proxima Nova Rg" w:eastAsia="Times New Roman" w:hAnsi="Proxima Nova Rg" w:cs="Times New Roman"/>
            <w:color w:val="0265B5"/>
            <w:spacing w:val="4"/>
            <w:sz w:val="20"/>
            <w:szCs w:val="20"/>
            <w:u w:val="single"/>
            <w:lang w:val="en-GB"/>
          </w:rPr>
          <w:t>United Nations Sustainable Development Cooperation Framework for Armenia 2021-2025 </w:t>
        </w:r>
      </w:hyperlink>
      <w:r w:rsidRPr="00F16420">
        <w:rPr>
          <w:rFonts w:ascii="Proxima Nova Rg" w:eastAsia="Times New Roman" w:hAnsi="Proxima Nova Rg" w:cs="Times New Roman"/>
          <w:color w:val="0A0A0A"/>
          <w:spacing w:val="4"/>
          <w:sz w:val="20"/>
          <w:szCs w:val="20"/>
          <w:lang w:val="en-GB"/>
        </w:rPr>
        <w:t xml:space="preserve">, </w:t>
      </w:r>
      <w:hyperlink r:id="rId11" w:tgtFrame="_blank" w:history="1">
        <w:r w:rsidRPr="00F16420">
          <w:rPr>
            <w:rFonts w:ascii="Proxima Nova Rg" w:eastAsia="Times New Roman" w:hAnsi="Proxima Nova Rg" w:cs="Times New Roman"/>
            <w:color w:val="0265B5"/>
            <w:spacing w:val="4"/>
            <w:sz w:val="20"/>
            <w:szCs w:val="20"/>
            <w:u w:val="single"/>
            <w:lang w:val="en-GB"/>
          </w:rPr>
          <w:t>Country Programme Document (CPD) </w:t>
        </w:r>
      </w:hyperlink>
      <w:hyperlink r:id="rId12" w:history="1">
        <w:r w:rsidRPr="00F16420">
          <w:rPr>
            <w:rFonts w:ascii="Proxima Nova Rg" w:eastAsia="Times New Roman" w:hAnsi="Proxima Nova Rg" w:cs="Times New Roman"/>
            <w:color w:val="0265B5"/>
            <w:spacing w:val="4"/>
            <w:sz w:val="20"/>
            <w:szCs w:val="20"/>
            <w:u w:val="single"/>
            <w:lang w:val="en-GB"/>
          </w:rPr>
          <w:t>2021-2025</w:t>
        </w:r>
      </w:hyperlink>
      <w:r w:rsidRPr="00F16420">
        <w:rPr>
          <w:rFonts w:ascii="Proxima Nova Rg" w:eastAsia="Times New Roman" w:hAnsi="Proxima Nova Rg" w:cs="Times New Roman"/>
          <w:color w:val="0A0A0A"/>
          <w:spacing w:val="4"/>
          <w:sz w:val="20"/>
          <w:szCs w:val="20"/>
          <w:lang w:val="en-GB"/>
        </w:rPr>
        <w:t xml:space="preserve">, </w:t>
      </w:r>
      <w:hyperlink r:id="rId13" w:tgtFrame="_blank" w:history="1">
        <w:r w:rsidRPr="00F16420">
          <w:rPr>
            <w:rFonts w:ascii="Proxima Nova Rg" w:eastAsia="Times New Roman" w:hAnsi="Proxima Nova Rg" w:cs="Times New Roman"/>
            <w:color w:val="0265B5"/>
            <w:spacing w:val="4"/>
            <w:sz w:val="20"/>
            <w:szCs w:val="20"/>
            <w:u w:val="single"/>
            <w:lang w:val="en-GB"/>
          </w:rPr>
          <w:t>Letter of Agreement for the provision of Country Office support services</w:t>
        </w:r>
      </w:hyperlink>
      <w:r w:rsidRPr="00F16420">
        <w:rPr>
          <w:rFonts w:ascii="Proxima Nova Rg" w:eastAsia="Times New Roman" w:hAnsi="Proxima Nova Rg" w:cs="Times New Roman"/>
          <w:color w:val="0A0A0A"/>
          <w:spacing w:val="4"/>
          <w:sz w:val="20"/>
          <w:szCs w:val="20"/>
          <w:lang w:val="en-GB"/>
        </w:rPr>
        <w:t xml:space="preserve"> </w:t>
      </w:r>
      <w:r w:rsidRPr="00F16420">
        <w:rPr>
          <w:rFonts w:ascii="Proxima Nova Rg" w:eastAsia="Times New Roman" w:hAnsi="Proxima Nova Rg" w:cs="Times New Roman"/>
          <w:spacing w:val="4"/>
          <w:sz w:val="20"/>
          <w:szCs w:val="20"/>
          <w:lang w:val="en-GB"/>
        </w:rPr>
        <w:t>with reference to statements made by interlocutors as part of the interview process from 01 September – 10 October 2021.</w:t>
      </w:r>
    </w:p>
  </w:footnote>
  <w:footnote w:id="13">
    <w:p w14:paraId="5CF0A7E7" w14:textId="37FB46E4" w:rsidR="006E485B" w:rsidRPr="00F16420" w:rsidRDefault="006E485B" w:rsidP="00E1234E">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Reference REGIONAL POST CAUCASUS (#2, 2021):  </w:t>
      </w:r>
      <w:r w:rsidRPr="00F16420">
        <w:rPr>
          <w:rFonts w:ascii="Proxima Nova Rg" w:hAnsi="Proxima Nova Rg" w:cs="Times New Roman"/>
          <w:i/>
          <w:iCs/>
          <w:sz w:val="20"/>
          <w:szCs w:val="20"/>
          <w:lang w:val="en-GB"/>
        </w:rPr>
        <w:t>The Most Important Laws of the Last 2.5 Years</w:t>
      </w:r>
      <w:r w:rsidRPr="00F16420">
        <w:rPr>
          <w:rFonts w:ascii="Proxima Nova Rg" w:hAnsi="Proxima Nova Rg" w:cs="Times New Roman"/>
          <w:sz w:val="20"/>
          <w:szCs w:val="20"/>
          <w:lang w:val="en-GB"/>
        </w:rPr>
        <w:t xml:space="preserve"> and </w:t>
      </w:r>
      <w:r w:rsidRPr="00F16420">
        <w:rPr>
          <w:rFonts w:ascii="Proxima Nova Rg" w:hAnsi="Proxima Nova Rg" w:cs="Times New Roman"/>
          <w:i/>
          <w:iCs/>
          <w:sz w:val="20"/>
          <w:szCs w:val="20"/>
          <w:lang w:val="en-GB"/>
        </w:rPr>
        <w:t>Modern Parliament for a Modern Armenia’s Project to Modernize the National Assembly</w:t>
      </w:r>
      <w:r w:rsidRPr="00F16420">
        <w:rPr>
          <w:rFonts w:ascii="Proxima Nova Rg" w:hAnsi="Proxima Nova Rg" w:cs="Times New Roman"/>
          <w:sz w:val="20"/>
          <w:szCs w:val="20"/>
          <w:lang w:val="en-GB"/>
        </w:rPr>
        <w:t>. See also ibid: Ararat Mirzoyan “Society has expectations from the National Assembly” (PDF).</w:t>
      </w:r>
    </w:p>
  </w:footnote>
  <w:footnote w:id="14">
    <w:p w14:paraId="17661E7D" w14:textId="77777777" w:rsidR="006E485B" w:rsidRPr="00E604F5" w:rsidRDefault="006E485B" w:rsidP="00E1234E">
      <w:pPr>
        <w:pStyle w:val="NoSpacing"/>
        <w:jc w:val="both"/>
        <w:rPr>
          <w:rFonts w:ascii="Times New Roman" w:hAnsi="Times New Roman"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Country programme document for Armenia (2021-2025)/PDF, p. 3</w:t>
      </w:r>
    </w:p>
  </w:footnote>
  <w:footnote w:id="15">
    <w:p w14:paraId="517F0A95" w14:textId="77777777" w:rsidR="006E485B" w:rsidRPr="00F16420" w:rsidRDefault="006E485B" w:rsidP="00941244">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Content for the Cross-Cutting Issues section of this MTR Report excerpted in part from e-Copy of Project Document, evaluator meeting notes compiled during remote interview phase of MTR and soft copy of periodic Project reports provided by the UNDP CO during desk review. These include periodic (Quarterly) reports to donors from 2019-2021 (2Q/June 2021).  Additional relevant source links are noted as footnotes throughout this report.</w:t>
      </w:r>
      <w:r w:rsidRPr="00F16420">
        <w:rPr>
          <w:rFonts w:ascii="Proxima Nova Rg" w:hAnsi="Proxima Nova Rg" w:cs="Times New Roman"/>
          <w:i/>
          <w:iCs/>
          <w:sz w:val="20"/>
          <w:szCs w:val="20"/>
          <w:lang w:val="en-GB"/>
        </w:rPr>
        <w:t xml:space="preserve"> Anonymous participant in the MAP MTR interview process</w:t>
      </w:r>
      <w:r w:rsidRPr="00F16420">
        <w:rPr>
          <w:rFonts w:ascii="Proxima Nova Rg" w:hAnsi="Proxima Nova Rg" w:cs="Times New Roman"/>
          <w:sz w:val="20"/>
          <w:szCs w:val="20"/>
          <w:lang w:val="en-GB"/>
        </w:rPr>
        <w:t xml:space="preserve">: </w:t>
      </w:r>
      <w:r w:rsidRPr="00F16420">
        <w:rPr>
          <w:rFonts w:ascii="Proxima Nova Rg" w:eastAsia="Proxima Nova" w:hAnsi="Proxima Nova Rg" w:cs="Times New Roman"/>
          <w:sz w:val="20"/>
          <w:szCs w:val="20"/>
          <w:lang w:val="en-GB"/>
        </w:rPr>
        <w:t>“Initially (in 2019) there was a lot of interest in capacity-building for the Parliament such as in-person training, consultations, and workshops. Then, snap elections resulted in polarization in Armenian society, especially in Yerevan. This affected the learning environment and because of the highly-charged political environment, it became difficult for MPs and staff to dedicate time, attention and effort to MAP project priorities.”</w:t>
      </w:r>
    </w:p>
  </w:footnote>
  <w:footnote w:id="16">
    <w:p w14:paraId="11C5D750" w14:textId="77777777" w:rsidR="006E485B" w:rsidRPr="00BA1236" w:rsidRDefault="006E485B" w:rsidP="00941244">
      <w:pPr>
        <w:pStyle w:val="NoSpacing"/>
        <w:jc w:val="both"/>
        <w:rPr>
          <w:rFonts w:ascii="Times New Roman" w:hAnsi="Times New Roman"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See Functional Analysis of the Administration of the National Assembly by Westminster Foundation for Democracy: </w:t>
      </w:r>
      <w:hyperlink r:id="rId14" w:history="1">
        <w:r w:rsidRPr="00F16420">
          <w:rPr>
            <w:rFonts w:ascii="Proxima Nova Rg" w:hAnsi="Proxima Nova Rg" w:cs="Times New Roman"/>
            <w:color w:val="0000FF"/>
            <w:sz w:val="20"/>
            <w:szCs w:val="20"/>
            <w:u w:val="single"/>
            <w:lang w:val="en-GB"/>
          </w:rPr>
          <w:t>Armenia - Westminster Foundation for Democracy (WFD)</w:t>
        </w:r>
      </w:hyperlink>
    </w:p>
  </w:footnote>
  <w:footnote w:id="17">
    <w:p w14:paraId="6DE1E217" w14:textId="77777777" w:rsidR="006E485B" w:rsidRPr="00F16420" w:rsidRDefault="006E485B" w:rsidP="00941244">
      <w:pPr>
        <w:pStyle w:val="NoSpacing"/>
        <w:jc w:val="both"/>
        <w:rPr>
          <w:rFonts w:ascii="Proxima Nova Rg" w:hAnsi="Proxima Nova Rg"/>
          <w:sz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Ref: MAP/Armenia: </w:t>
      </w:r>
      <w:hyperlink r:id="rId15" w:history="1">
        <w:r w:rsidRPr="00F16420">
          <w:rPr>
            <w:rFonts w:ascii="Proxima Nova Rg" w:hAnsi="Proxima Nova Rg" w:cs="Times New Roman"/>
            <w:color w:val="0000FF"/>
            <w:sz w:val="20"/>
            <w:szCs w:val="20"/>
            <w:u w:val="single"/>
            <w:lang w:val="en-GB"/>
          </w:rPr>
          <w:t>A Modern Parliament for a Modern Armenia: Global Partners Governance work with the National Assembly of Armenia - Global Partners Governance (gpgovernance.net)</w:t>
        </w:r>
      </w:hyperlink>
    </w:p>
  </w:footnote>
  <w:footnote w:id="18">
    <w:p w14:paraId="0DAB77E2" w14:textId="77777777" w:rsidR="006E485B" w:rsidRPr="00FA3E82" w:rsidRDefault="006E485B" w:rsidP="00941244">
      <w:pPr>
        <w:pStyle w:val="NoSpacing"/>
        <w:jc w:val="both"/>
        <w:rPr>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w:t>
      </w:r>
      <w:r w:rsidRPr="00F16420">
        <w:rPr>
          <w:rFonts w:ascii="Proxima Nova Rg" w:hAnsi="Proxima Nova Rg" w:cs="Times New Roman"/>
          <w:i/>
          <w:iCs/>
          <w:sz w:val="20"/>
          <w:szCs w:val="20"/>
          <w:lang w:val="en-GB"/>
        </w:rPr>
        <w:t>Nota Bene</w:t>
      </w:r>
      <w:r w:rsidRPr="00F16420">
        <w:rPr>
          <w:rFonts w:ascii="Proxima Nova Rg" w:hAnsi="Proxima Nova Rg" w:cs="Times New Roman"/>
          <w:sz w:val="20"/>
          <w:szCs w:val="20"/>
          <w:lang w:val="en-GB"/>
        </w:rPr>
        <w:t xml:space="preserve">: This section contains specific reference to Output 2 (and specifically 2.2 Public awareness of parliamentary activities is enhanced) as well as Outcome 3 (Legislative responsiveness, inclusivity, and participatory approach is embedded in MPs’ work) with specific reference to Output 3.1 (Dialogue and collaboration with civil society and citizens is improved) and Output 3.2 (Citizen engagement in parliamentary processes is enhanced). See: MAP Project Document (PDF) and also </w:t>
      </w:r>
      <w:hyperlink r:id="rId16" w:history="1">
        <w:r w:rsidRPr="00F16420">
          <w:rPr>
            <w:rFonts w:ascii="Proxima Nova Rg" w:hAnsi="Proxima Nova Rg" w:cs="Times New Roman"/>
            <w:color w:val="0000FF"/>
            <w:sz w:val="20"/>
            <w:szCs w:val="20"/>
            <w:u w:val="single"/>
            <w:lang w:val="en-GB"/>
          </w:rPr>
          <w:t>Modern Parliament for a Modern Armenia (MAP) | UNDP in Armenia</w:t>
        </w:r>
      </w:hyperlink>
      <w:r w:rsidRPr="00F16420">
        <w:rPr>
          <w:rFonts w:ascii="Proxima Nova Rg" w:hAnsi="Proxima Nova Rg" w:cs="Times New Roman"/>
          <w:color w:val="0000FF"/>
          <w:sz w:val="20"/>
          <w:szCs w:val="20"/>
          <w:u w:val="single"/>
          <w:lang w:val="en-GB"/>
        </w:rPr>
        <w:t>.</w:t>
      </w:r>
    </w:p>
  </w:footnote>
  <w:footnote w:id="19">
    <w:p w14:paraId="0622BF65" w14:textId="77777777" w:rsidR="006E485B" w:rsidRPr="00F16420" w:rsidRDefault="006E485B" w:rsidP="00941244">
      <w:pPr>
        <w:pStyle w:val="FootnoteText"/>
        <w:spacing w:before="0" w:after="0"/>
        <w:jc w:val="both"/>
        <w:rPr>
          <w:rFonts w:ascii="Proxima Nova Rg" w:hAnsi="Proxima Nova Rg"/>
          <w:sz w:val="20"/>
        </w:rPr>
      </w:pPr>
      <w:r w:rsidRPr="00F16420">
        <w:rPr>
          <w:rStyle w:val="FootnoteReference"/>
          <w:rFonts w:ascii="Proxima Nova Rg" w:hAnsi="Proxima Nova Rg"/>
          <w:sz w:val="20"/>
        </w:rPr>
        <w:footnoteRef/>
      </w:r>
      <w:r w:rsidRPr="00F16420">
        <w:rPr>
          <w:rFonts w:ascii="Proxima Nova Rg" w:hAnsi="Proxima Nova Rg"/>
          <w:sz w:val="20"/>
        </w:rPr>
        <w:t xml:space="preserve"> The MAP Project has comprehensive poll with 100 questions related only to the parliament.</w:t>
      </w:r>
    </w:p>
  </w:footnote>
  <w:footnote w:id="20">
    <w:p w14:paraId="7E153232" w14:textId="77777777" w:rsidR="006E485B" w:rsidRPr="00F16420" w:rsidRDefault="006E485B" w:rsidP="00941244">
      <w:pPr>
        <w:pStyle w:val="NoSpacing"/>
        <w:jc w:val="both"/>
        <w:rPr>
          <w:rFonts w:ascii="Proxima Nova Rg" w:hAnsi="Proxima Nova Rg"/>
          <w:sz w:val="20"/>
          <w:lang w:val="en-GB"/>
        </w:rPr>
      </w:pPr>
      <w:r w:rsidRPr="00F16420">
        <w:rPr>
          <w:rStyle w:val="FootnoteReference"/>
          <w:rFonts w:ascii="Proxima Nova Rg" w:hAnsi="Proxima Nova Rg"/>
          <w:sz w:val="20"/>
          <w:lang w:val="en-GB"/>
        </w:rPr>
        <w:footnoteRef/>
      </w:r>
      <w:r w:rsidRPr="00F16420">
        <w:rPr>
          <w:rFonts w:ascii="Proxima Nova Rg" w:hAnsi="Proxima Nova Rg"/>
          <w:sz w:val="20"/>
          <w:lang w:val="en-GB"/>
        </w:rPr>
        <w:t xml:space="preserve"> </w:t>
      </w:r>
      <w:r w:rsidRPr="00F16420">
        <w:rPr>
          <w:rFonts w:ascii="Proxima Nova Rg" w:hAnsi="Proxima Nova Rg" w:cs="Times New Roman"/>
          <w:sz w:val="20"/>
          <w:szCs w:val="20"/>
          <w:lang w:val="en-GB"/>
        </w:rPr>
        <w:t xml:space="preserve">See </w:t>
      </w:r>
      <w:proofErr w:type="spellStart"/>
      <w:r w:rsidRPr="00F16420">
        <w:rPr>
          <w:rFonts w:ascii="Proxima Nova Rg" w:hAnsi="Proxima Nova Rg" w:cs="Times New Roman"/>
          <w:sz w:val="20"/>
          <w:szCs w:val="20"/>
          <w:lang w:val="en-GB"/>
        </w:rPr>
        <w:t>OxYGen</w:t>
      </w:r>
      <w:proofErr w:type="spellEnd"/>
      <w:r w:rsidRPr="00F16420">
        <w:rPr>
          <w:rFonts w:ascii="Proxima Nova Rg" w:hAnsi="Proxima Nova Rg" w:cs="Times New Roman"/>
          <w:sz w:val="20"/>
          <w:szCs w:val="20"/>
          <w:lang w:val="en-GB"/>
        </w:rPr>
        <w:t xml:space="preserve"> Armenia: </w:t>
      </w:r>
      <w:hyperlink r:id="rId17" w:anchor=":~:text=OxYGen%20is%20an%20independent%20advocacy%20and%20development%20foundation,and%20influence%20decisions%20that%20impact%20on%20their%20lives." w:history="1">
        <w:r w:rsidRPr="00F16420">
          <w:rPr>
            <w:rFonts w:ascii="Proxima Nova Rg" w:hAnsi="Proxima Nova Rg" w:cs="Times New Roman"/>
            <w:color w:val="0000FF"/>
            <w:sz w:val="20"/>
            <w:szCs w:val="20"/>
            <w:u w:val="single"/>
            <w:lang w:val="en-GB"/>
          </w:rPr>
          <w:t>Homepage - NGO (oxygen.org.am)</w:t>
        </w:r>
      </w:hyperlink>
      <w:r w:rsidRPr="00F16420">
        <w:rPr>
          <w:rFonts w:ascii="Proxima Nova Rg" w:hAnsi="Proxima Nova Rg" w:cs="Times New Roman"/>
          <w:sz w:val="20"/>
          <w:szCs w:val="20"/>
          <w:lang w:val="en-GB"/>
        </w:rPr>
        <w:t xml:space="preserve"> and </w:t>
      </w:r>
      <w:r w:rsidRPr="00F16420">
        <w:rPr>
          <w:rFonts w:ascii="Proxima Nova Rg" w:hAnsi="Proxima Nova Rg" w:cs="Times New Roman"/>
          <w:sz w:val="20"/>
          <w:szCs w:val="20"/>
          <w:u w:val="single"/>
          <w:lang w:val="en-GB"/>
        </w:rPr>
        <w:t>Havasar-infohub.am.</w:t>
      </w:r>
    </w:p>
  </w:footnote>
  <w:footnote w:id="21">
    <w:p w14:paraId="0E33A453" w14:textId="77777777" w:rsidR="006E485B" w:rsidRPr="00326093" w:rsidRDefault="006E485B" w:rsidP="00941244">
      <w:pPr>
        <w:pStyle w:val="NoSpacing"/>
        <w:jc w:val="both"/>
        <w:rPr>
          <w:rFonts w:ascii="Times New Roman" w:hAnsi="Times New Roman"/>
          <w:sz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Ref: </w:t>
      </w:r>
      <w:hyperlink r:id="rId18" w:history="1">
        <w:r w:rsidRPr="00F16420">
          <w:rPr>
            <w:rFonts w:ascii="Proxima Nova Rg" w:hAnsi="Proxima Nova Rg" w:cs="Times New Roman"/>
            <w:color w:val="0000FF"/>
            <w:sz w:val="20"/>
            <w:szCs w:val="20"/>
            <w:u w:val="single"/>
            <w:lang w:val="en-GB"/>
          </w:rPr>
          <w:t>All projects | UNDP in Armenia</w:t>
        </w:r>
      </w:hyperlink>
      <w:r w:rsidRPr="00F16420">
        <w:rPr>
          <w:rFonts w:ascii="Proxima Nova Rg" w:hAnsi="Proxima Nova Rg" w:cs="Times New Roman"/>
          <w:color w:val="0000FF"/>
          <w:sz w:val="20"/>
          <w:szCs w:val="20"/>
          <w:u w:val="single"/>
          <w:lang w:val="en-GB"/>
        </w:rPr>
        <w:t>.</w:t>
      </w:r>
    </w:p>
  </w:footnote>
  <w:footnote w:id="22">
    <w:p w14:paraId="6E33B6E0" w14:textId="77777777" w:rsidR="006E485B" w:rsidRPr="00326093" w:rsidRDefault="006E485B" w:rsidP="00941244">
      <w:pPr>
        <w:pStyle w:val="NoSpacing"/>
        <w:jc w:val="both"/>
        <w:rPr>
          <w:rFonts w:ascii="Times New Roman" w:hAnsi="Times New Roman"/>
          <w:sz w:val="20"/>
          <w:lang w:val="en-GB"/>
        </w:rPr>
      </w:pPr>
      <w:r w:rsidRPr="00326093">
        <w:rPr>
          <w:rStyle w:val="FootnoteReference"/>
          <w:rFonts w:ascii="Times New Roman" w:hAnsi="Times New Roman" w:cs="Times New Roman"/>
          <w:sz w:val="20"/>
          <w:szCs w:val="20"/>
          <w:lang w:val="en-GB"/>
        </w:rPr>
        <w:footnoteRef/>
      </w:r>
      <w:r w:rsidRPr="00326093">
        <w:rPr>
          <w:rFonts w:ascii="Times New Roman" w:hAnsi="Times New Roman" w:cs="Times New Roman"/>
          <w:sz w:val="20"/>
          <w:szCs w:val="20"/>
          <w:lang w:val="en-GB"/>
        </w:rPr>
        <w:t xml:space="preserve"> See position job description at: </w:t>
      </w:r>
      <w:hyperlink r:id="rId19" w:history="1">
        <w:r w:rsidRPr="00326093">
          <w:rPr>
            <w:rFonts w:ascii="Times New Roman" w:hAnsi="Times New Roman" w:cs="Times New Roman"/>
            <w:color w:val="0000FF"/>
            <w:sz w:val="20"/>
            <w:szCs w:val="20"/>
            <w:u w:val="single"/>
            <w:lang w:val="en-GB"/>
          </w:rPr>
          <w:t>Public Sector IT databases Audit | Armenia (indevjobs.org)</w:t>
        </w:r>
      </w:hyperlink>
      <w:r w:rsidRPr="00326093">
        <w:rPr>
          <w:rFonts w:ascii="Times New Roman" w:hAnsi="Times New Roman" w:cs="Times New Roman"/>
          <w:color w:val="0000FF"/>
          <w:sz w:val="20"/>
          <w:szCs w:val="20"/>
          <w:u w:val="single"/>
          <w:lang w:val="en-GB"/>
        </w:rPr>
        <w:t>.</w:t>
      </w:r>
    </w:p>
  </w:footnote>
  <w:footnote w:id="23">
    <w:p w14:paraId="50FBAE74" w14:textId="77777777" w:rsidR="006E485B" w:rsidRPr="00F16420" w:rsidRDefault="006E485B" w:rsidP="00941244">
      <w:pPr>
        <w:pStyle w:val="NoSpacing"/>
        <w:jc w:val="both"/>
        <w:rPr>
          <w:rFonts w:ascii="Proxima Nova Rg" w:hAnsi="Proxima Nova Rg"/>
          <w:sz w:val="20"/>
          <w:lang w:val="en-GB"/>
        </w:rPr>
      </w:pPr>
      <w:r w:rsidRPr="00F16420">
        <w:rPr>
          <w:rStyle w:val="FootnoteReference"/>
          <w:rFonts w:ascii="Proxima Nova Rg" w:hAnsi="Proxima Nova Rg"/>
          <w:sz w:val="20"/>
          <w:lang w:val="en-GB"/>
        </w:rPr>
        <w:footnoteRef/>
      </w:r>
      <w:r w:rsidRPr="00F16420">
        <w:rPr>
          <w:rFonts w:ascii="Proxima Nova Rg" w:hAnsi="Proxima Nova Rg"/>
          <w:sz w:val="20"/>
          <w:lang w:val="en-GB"/>
        </w:rPr>
        <w:t xml:space="preserve"> </w:t>
      </w:r>
      <w:r w:rsidRPr="00F16420">
        <w:rPr>
          <w:rFonts w:ascii="Proxima Nova Rg" w:hAnsi="Proxima Nova Rg" w:cs="Times New Roman"/>
          <w:sz w:val="20"/>
          <w:szCs w:val="20"/>
          <w:lang w:val="en-GB"/>
        </w:rPr>
        <w:t xml:space="preserve">Position link: </w:t>
      </w:r>
      <w:hyperlink r:id="rId20" w:history="1">
        <w:r w:rsidRPr="00F16420">
          <w:rPr>
            <w:rFonts w:ascii="Proxima Nova Rg" w:hAnsi="Proxima Nova Rg" w:cs="Times New Roman"/>
            <w:color w:val="0000FF"/>
            <w:sz w:val="20"/>
            <w:szCs w:val="20"/>
            <w:u w:val="single"/>
            <w:lang w:val="en-GB"/>
          </w:rPr>
          <w:t>UNDP - International Expert – Strategy for Digital Transformation of the National Assembly of the Republic of Armenia (untalent.org)</w:t>
        </w:r>
      </w:hyperlink>
      <w:r w:rsidRPr="00F16420">
        <w:rPr>
          <w:rFonts w:ascii="Proxima Nova Rg" w:hAnsi="Proxima Nova Rg" w:cs="Times New Roman"/>
          <w:color w:val="0000FF"/>
          <w:sz w:val="20"/>
          <w:szCs w:val="20"/>
          <w:u w:val="single"/>
          <w:lang w:val="en-GB"/>
        </w:rPr>
        <w:t>.</w:t>
      </w:r>
    </w:p>
  </w:footnote>
  <w:footnote w:id="24">
    <w:p w14:paraId="62607460" w14:textId="77777777" w:rsidR="006E485B" w:rsidRPr="00A652A6" w:rsidRDefault="006E485B" w:rsidP="00941244">
      <w:pPr>
        <w:pStyle w:val="NoSpacing"/>
        <w:jc w:val="both"/>
        <w:rPr>
          <w:rFonts w:ascii="Times New Roman" w:hAnsi="Times New Roman" w:cs="Times New Roman"/>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Linkage to recently adopted NA digital strategy:  </w:t>
      </w:r>
      <w:hyperlink r:id="rId21" w:history="1">
        <w:r w:rsidRPr="00F16420">
          <w:rPr>
            <w:rStyle w:val="Hyperlink"/>
            <w:rFonts w:ascii="Proxima Nova Rg" w:eastAsia="Calibri" w:hAnsi="Proxima Nova Rg" w:cs="Times New Roman"/>
            <w:sz w:val="20"/>
            <w:szCs w:val="20"/>
            <w:lang w:val="en-GB"/>
          </w:rPr>
          <w:t>https://www.e-gov.am/gov-decrees/item/35586/</w:t>
        </w:r>
      </w:hyperlink>
      <w:r w:rsidRPr="00F16420">
        <w:rPr>
          <w:rStyle w:val="Hyperlink"/>
          <w:rFonts w:ascii="Proxima Nova Rg" w:eastAsia="Calibri" w:hAnsi="Proxima Nova Rg" w:cs="Times New Roman"/>
          <w:sz w:val="20"/>
          <w:szCs w:val="20"/>
          <w:lang w:val="en-GB"/>
        </w:rPr>
        <w:t xml:space="preserve"> in Armenian only.</w:t>
      </w:r>
    </w:p>
  </w:footnote>
  <w:footnote w:id="25">
    <w:p w14:paraId="295D77B8" w14:textId="77777777" w:rsidR="006E485B" w:rsidRPr="00F16420" w:rsidRDefault="006E485B" w:rsidP="00941244">
      <w:pPr>
        <w:pStyle w:val="NoSpacing"/>
        <w:jc w:val="both"/>
        <w:rPr>
          <w:rFonts w:ascii="Proxima Nova Rg" w:hAnsi="Proxima Nova Rg"/>
          <w:sz w:val="20"/>
          <w:lang w:val="en-GB"/>
        </w:rPr>
      </w:pPr>
      <w:r w:rsidRPr="00F16420">
        <w:rPr>
          <w:rStyle w:val="FootnoteReference"/>
          <w:rFonts w:ascii="Proxima Nova Rg" w:hAnsi="Proxima Nova Rg"/>
          <w:sz w:val="20"/>
          <w:lang w:val="en-GB"/>
        </w:rPr>
        <w:footnoteRef/>
      </w:r>
      <w:r w:rsidRPr="00F16420">
        <w:rPr>
          <w:rFonts w:ascii="Proxima Nova Rg" w:hAnsi="Proxima Nova Rg"/>
          <w:sz w:val="20"/>
          <w:lang w:val="en-GB"/>
        </w:rPr>
        <w:t xml:space="preserve"> </w:t>
      </w:r>
      <w:r w:rsidRPr="00F16420">
        <w:rPr>
          <w:rFonts w:ascii="Proxima Nova Rg" w:hAnsi="Proxima Nova Rg" w:cs="Times New Roman"/>
          <w:sz w:val="20"/>
          <w:szCs w:val="20"/>
          <w:lang w:val="en-GB"/>
        </w:rPr>
        <w:t xml:space="preserve">For additional reference see: </w:t>
      </w:r>
      <w:hyperlink r:id="rId22" w:history="1">
        <w:r w:rsidRPr="00F16420">
          <w:rPr>
            <w:rFonts w:ascii="Proxima Nova Rg" w:hAnsi="Proxima Nova Rg" w:cs="Times New Roman"/>
            <w:color w:val="0000FF"/>
            <w:sz w:val="20"/>
            <w:szCs w:val="20"/>
            <w:u w:val="single"/>
            <w:lang w:val="en-GB"/>
          </w:rPr>
          <w:t>LABCoN-EN-2019-03-15.pdf</w:t>
        </w:r>
      </w:hyperlink>
      <w:r w:rsidRPr="00F16420">
        <w:rPr>
          <w:rFonts w:ascii="Proxima Nova Rg" w:hAnsi="Proxima Nova Rg" w:cs="Times New Roman"/>
          <w:sz w:val="20"/>
          <w:szCs w:val="20"/>
          <w:lang w:val="en-GB"/>
        </w:rPr>
        <w:t xml:space="preserve"> and </w:t>
      </w:r>
      <w:hyperlink r:id="rId23" w:history="1">
        <w:r w:rsidRPr="00F16420">
          <w:rPr>
            <w:rFonts w:ascii="Proxima Nova Rg" w:hAnsi="Proxima Nova Rg" w:cs="Times New Roman"/>
            <w:color w:val="0000FF"/>
            <w:sz w:val="20"/>
            <w:szCs w:val="20"/>
            <w:u w:val="single"/>
            <w:lang w:val="en-GB"/>
          </w:rPr>
          <w:t>Parliaments must continue to serve the people during coronavirus pandemic | www.aravot-en.am</w:t>
        </w:r>
      </w:hyperlink>
    </w:p>
  </w:footnote>
  <w:footnote w:id="26">
    <w:p w14:paraId="01C69674" w14:textId="77777777" w:rsidR="006E485B" w:rsidRPr="00F16420" w:rsidRDefault="006E485B" w:rsidP="00941244">
      <w:pPr>
        <w:pStyle w:val="NoSpacing"/>
        <w:rPr>
          <w:rFonts w:ascii="Proxima Nova Rg" w:hAnsi="Proxima Nova Rg" w:cs="Times New Roman"/>
          <w:sz w:val="20"/>
          <w:szCs w:val="20"/>
          <w:lang w:val="en-GB" w:eastAsia="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eastAsia="en-GB"/>
        </w:rPr>
        <w:t xml:space="preserve"> Women and Youth for Innovative Local Development (WYILD)</w:t>
      </w:r>
    </w:p>
    <w:p w14:paraId="3A8693FE" w14:textId="77777777" w:rsidR="006E485B" w:rsidRPr="00F16420" w:rsidRDefault="006E485B" w:rsidP="00941244">
      <w:pPr>
        <w:pStyle w:val="NoSpacing"/>
        <w:rPr>
          <w:rFonts w:ascii="Proxima Nova Rg" w:eastAsia="Times New Roman" w:hAnsi="Proxima Nova Rg" w:cs="Times New Roman"/>
          <w:sz w:val="20"/>
          <w:szCs w:val="20"/>
          <w:lang w:val="en-GB" w:eastAsia="en-GB"/>
        </w:rPr>
      </w:pPr>
      <w:r w:rsidRPr="00F16420">
        <w:rPr>
          <w:rFonts w:ascii="Proxima Nova Rg" w:eastAsia="Times New Roman" w:hAnsi="Proxima Nova Rg" w:cs="Times New Roman"/>
          <w:sz w:val="20"/>
          <w:szCs w:val="20"/>
          <w:lang w:val="en-GB" w:eastAsia="en-GB"/>
        </w:rPr>
        <w:t xml:space="preserve">   Women in Politics (</w:t>
      </w:r>
      <w:proofErr w:type="spellStart"/>
      <w:r w:rsidRPr="00F16420">
        <w:rPr>
          <w:rFonts w:ascii="Proxima Nova Rg" w:eastAsia="Times New Roman" w:hAnsi="Proxima Nova Rg" w:cs="Times New Roman"/>
          <w:sz w:val="20"/>
          <w:szCs w:val="20"/>
          <w:lang w:val="en-GB" w:eastAsia="en-GB"/>
        </w:rPr>
        <w:t>WiP</w:t>
      </w:r>
      <w:proofErr w:type="spellEnd"/>
      <w:r w:rsidRPr="00F16420">
        <w:rPr>
          <w:rFonts w:ascii="Proxima Nova Rg" w:eastAsia="Times New Roman" w:hAnsi="Proxima Nova Rg" w:cs="Times New Roman"/>
          <w:sz w:val="20"/>
          <w:szCs w:val="20"/>
          <w:lang w:val="en-GB" w:eastAsia="en-GB"/>
        </w:rPr>
        <w:t>)</w:t>
      </w:r>
    </w:p>
    <w:p w14:paraId="57E8456D" w14:textId="77777777" w:rsidR="006E485B" w:rsidRPr="00B3577C" w:rsidRDefault="006E485B" w:rsidP="00941244">
      <w:pPr>
        <w:pStyle w:val="NoSpacing"/>
        <w:rPr>
          <w:rFonts w:ascii="Times New Roman" w:hAnsi="Times New Roman"/>
          <w:sz w:val="20"/>
          <w:lang w:val="en-GB"/>
        </w:rPr>
      </w:pPr>
      <w:r w:rsidRPr="00F16420">
        <w:rPr>
          <w:rFonts w:ascii="Proxima Nova Rg" w:eastAsia="Times New Roman" w:hAnsi="Proxima Nova Rg" w:cs="Times New Roman"/>
          <w:sz w:val="20"/>
          <w:szCs w:val="20"/>
          <w:lang w:val="en-GB" w:eastAsia="en-GB"/>
        </w:rPr>
        <w:t xml:space="preserve">   Women’s Economic Empowerment in South Caucasus (WEESC)</w:t>
      </w:r>
    </w:p>
  </w:footnote>
  <w:footnote w:id="27">
    <w:p w14:paraId="04BC4264" w14:textId="77777777" w:rsidR="006E485B" w:rsidRPr="00F16420" w:rsidRDefault="006E485B" w:rsidP="00941244">
      <w:pPr>
        <w:pStyle w:val="NoSpacing"/>
        <w:jc w:val="both"/>
        <w:rPr>
          <w:rFonts w:ascii="Proxima Nova Rg" w:hAnsi="Proxima Nova Rg"/>
          <w:sz w:val="20"/>
          <w:lang w:val="en-GB"/>
        </w:rPr>
      </w:pPr>
      <w:r w:rsidRPr="00F16420">
        <w:rPr>
          <w:rStyle w:val="FootnoteReference"/>
          <w:rFonts w:ascii="Proxima Nova Rg" w:hAnsi="Proxima Nova Rg"/>
          <w:sz w:val="20"/>
          <w:lang w:val="en-GB"/>
        </w:rPr>
        <w:footnoteRef/>
      </w:r>
      <w:r w:rsidRPr="00F16420">
        <w:rPr>
          <w:rFonts w:ascii="Proxima Nova Rg" w:hAnsi="Proxima Nova Rg"/>
          <w:sz w:val="20"/>
          <w:lang w:val="en-GB"/>
        </w:rPr>
        <w:t xml:space="preserve"> </w:t>
      </w:r>
      <w:r w:rsidRPr="00F16420">
        <w:rPr>
          <w:rFonts w:ascii="Proxima Nova Rg" w:hAnsi="Proxima Nova Rg" w:cs="Times New Roman"/>
          <w:sz w:val="20"/>
          <w:szCs w:val="20"/>
          <w:lang w:val="en-GB"/>
        </w:rPr>
        <w:t xml:space="preserve">See: </w:t>
      </w:r>
      <w:hyperlink r:id="rId24" w:history="1">
        <w:r w:rsidRPr="00F16420">
          <w:rPr>
            <w:rFonts w:ascii="Proxima Nova Rg" w:hAnsi="Proxima Nova Rg" w:cs="Times New Roman"/>
            <w:color w:val="0000FF"/>
            <w:sz w:val="20"/>
            <w:szCs w:val="20"/>
            <w:u w:val="single"/>
            <w:lang w:val="en-GB"/>
          </w:rPr>
          <w:t>Armenia introduces paternity leave | ARMENPRESS Armenian News Agency</w:t>
        </w:r>
      </w:hyperlink>
      <w:r w:rsidRPr="00F16420">
        <w:rPr>
          <w:rFonts w:ascii="Proxima Nova Rg" w:hAnsi="Proxima Nova Rg" w:cs="Times New Roman"/>
          <w:sz w:val="20"/>
          <w:szCs w:val="20"/>
          <w:lang w:val="en-GB"/>
        </w:rPr>
        <w:t xml:space="preserve"> and </w:t>
      </w:r>
      <w:hyperlink r:id="rId25" w:anchor="content" w:history="1">
        <w:r w:rsidRPr="00F16420">
          <w:rPr>
            <w:rFonts w:ascii="Proxima Nova Rg" w:hAnsi="Proxima Nova Rg" w:cs="Times New Roman"/>
            <w:color w:val="0000FF"/>
            <w:sz w:val="20"/>
            <w:szCs w:val="20"/>
            <w:u w:val="single"/>
            <w:lang w:val="en-GB"/>
          </w:rPr>
          <w:t>Armenia PEO &amp; Employer of Record - Expand Business into Armenia (globalization-partners.com)</w:t>
        </w:r>
      </w:hyperlink>
      <w:r w:rsidRPr="00F16420">
        <w:rPr>
          <w:rFonts w:ascii="Proxima Nova Rg" w:hAnsi="Proxima Nova Rg" w:cs="Times New Roman"/>
          <w:color w:val="0000FF"/>
          <w:sz w:val="20"/>
          <w:szCs w:val="20"/>
          <w:u w:val="single"/>
          <w:lang w:val="en-GB"/>
        </w:rPr>
        <w:t xml:space="preserve">. </w:t>
      </w:r>
    </w:p>
  </w:footnote>
  <w:footnote w:id="28">
    <w:p w14:paraId="454B96FF" w14:textId="77777777" w:rsidR="006E485B" w:rsidRPr="00F4395F" w:rsidRDefault="006E485B" w:rsidP="00941244">
      <w:pPr>
        <w:pStyle w:val="NoSpacing"/>
        <w:rPr>
          <w:rFonts w:ascii="Times New Roman" w:hAnsi="Times New Roman"/>
          <w:sz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See for example: </w:t>
      </w:r>
      <w:hyperlink r:id="rId26" w:history="1">
        <w:r w:rsidRPr="00F16420">
          <w:rPr>
            <w:rFonts w:ascii="Proxima Nova Rg" w:hAnsi="Proxima Nova Rg" w:cs="Times New Roman"/>
            <w:color w:val="0000FF"/>
            <w:sz w:val="20"/>
            <w:szCs w:val="20"/>
            <w:u w:val="single"/>
            <w:lang w:val="en-GB"/>
          </w:rPr>
          <w:t>Promoting More Gender-sensitive Legislation in Armenia - NGO (oxygen.org.am)</w:t>
        </w:r>
      </w:hyperlink>
    </w:p>
  </w:footnote>
  <w:footnote w:id="29">
    <w:p w14:paraId="7FEC95F7" w14:textId="77777777" w:rsidR="006E485B" w:rsidRPr="00F16420" w:rsidRDefault="006E485B" w:rsidP="00941244">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See for example: </w:t>
      </w:r>
      <w:hyperlink r:id="rId27" w:history="1">
        <w:r w:rsidRPr="00F16420">
          <w:rPr>
            <w:rFonts w:ascii="Proxima Nova Rg" w:hAnsi="Proxima Nova Rg" w:cs="Times New Roman"/>
            <w:color w:val="0000FF"/>
            <w:sz w:val="20"/>
            <w:szCs w:val="20"/>
            <w:u w:val="single"/>
            <w:lang w:val="en-GB"/>
          </w:rPr>
          <w:t>Azerbaijan and Armenia: The Nagorno-Karabakh Conflict (congress.gov)</w:t>
        </w:r>
      </w:hyperlink>
      <w:r w:rsidRPr="00F16420">
        <w:rPr>
          <w:rFonts w:ascii="Proxima Nova Rg" w:hAnsi="Proxima Nova Rg" w:cs="Times New Roman"/>
          <w:sz w:val="20"/>
          <w:szCs w:val="20"/>
          <w:lang w:val="en-GB"/>
        </w:rPr>
        <w:t xml:space="preserve"> and </w:t>
      </w:r>
      <w:hyperlink r:id="rId28" w:history="1">
        <w:r w:rsidRPr="00F16420">
          <w:rPr>
            <w:rFonts w:ascii="Proxima Nova Rg" w:hAnsi="Proxima Nova Rg" w:cs="Times New Roman"/>
            <w:color w:val="0000FF"/>
            <w:sz w:val="20"/>
            <w:szCs w:val="20"/>
            <w:u w:val="single"/>
            <w:lang w:val="en-GB"/>
          </w:rPr>
          <w:t>Nagorno Karabakh- The Conflict Between Azerbaijan and Armenia - Humanitarian Aid Relief Trust (hart-uk.org)</w:t>
        </w:r>
      </w:hyperlink>
    </w:p>
  </w:footnote>
  <w:footnote w:id="30">
    <w:p w14:paraId="32422310" w14:textId="77777777" w:rsidR="006E485B" w:rsidRPr="00F16420" w:rsidRDefault="006E485B" w:rsidP="00941244">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lang w:val="en-GB"/>
        </w:rPr>
        <w:t xml:space="preserve"> </w:t>
      </w:r>
      <w:r w:rsidRPr="00F16420">
        <w:rPr>
          <w:rFonts w:ascii="Proxima Nova Rg" w:hAnsi="Proxima Nova Rg" w:cs="Times New Roman"/>
          <w:sz w:val="20"/>
          <w:szCs w:val="20"/>
          <w:lang w:val="en-GB"/>
        </w:rPr>
        <w:t xml:space="preserve">See: </w:t>
      </w:r>
      <w:hyperlink r:id="rId29" w:history="1">
        <w:r w:rsidRPr="00F16420">
          <w:rPr>
            <w:rFonts w:ascii="Proxima Nova Rg" w:hAnsi="Proxima Nova Rg" w:cs="Times New Roman"/>
            <w:color w:val="0000FF"/>
            <w:sz w:val="20"/>
            <w:szCs w:val="20"/>
            <w:u w:val="single"/>
            <w:lang w:val="en-GB"/>
          </w:rPr>
          <w:t>ICHD - International Center for Human Development</w:t>
        </w:r>
      </w:hyperlink>
      <w:r w:rsidRPr="00F16420">
        <w:rPr>
          <w:rFonts w:ascii="Proxima Nova Rg" w:hAnsi="Proxima Nova Rg" w:cs="Times New Roman"/>
          <w:sz w:val="20"/>
          <w:szCs w:val="20"/>
          <w:lang w:val="en-GB"/>
        </w:rPr>
        <w:t xml:space="preserve"> under “UNDP” for a comprehensive list of findings and reports related to this topic.</w:t>
      </w:r>
    </w:p>
  </w:footnote>
  <w:footnote w:id="31">
    <w:p w14:paraId="2E47D9E1" w14:textId="77777777" w:rsidR="006E485B" w:rsidRPr="00E604F5" w:rsidRDefault="006E485B" w:rsidP="00941244">
      <w:pPr>
        <w:pStyle w:val="NoSpacing"/>
        <w:jc w:val="both"/>
        <w:rPr>
          <w:rFonts w:ascii="Times New Roman" w:hAnsi="Times New Roman"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w:t>
      </w:r>
      <w:hyperlink r:id="rId30" w:history="1">
        <w:r w:rsidRPr="00F16420">
          <w:rPr>
            <w:rFonts w:ascii="Proxima Nova Rg" w:hAnsi="Proxima Nova Rg" w:cs="Times New Roman"/>
            <w:color w:val="0000FF"/>
            <w:sz w:val="20"/>
            <w:szCs w:val="20"/>
            <w:u w:val="single"/>
            <w:lang w:val="en-GB"/>
          </w:rPr>
          <w:t>Sustainable Development Goal 16: Peace, Justice and Strong Institutions | United Nations in Armenia</w:t>
        </w:r>
      </w:hyperlink>
    </w:p>
  </w:footnote>
  <w:footnote w:id="32">
    <w:p w14:paraId="157E6801" w14:textId="77777777" w:rsidR="006E485B" w:rsidRPr="00F16420" w:rsidRDefault="006E485B" w:rsidP="00941244">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See also: </w:t>
      </w:r>
      <w:hyperlink r:id="rId31" w:history="1">
        <w:r w:rsidRPr="00F16420">
          <w:rPr>
            <w:rFonts w:ascii="Proxima Nova Rg" w:hAnsi="Proxima Nova Rg" w:cs="Times New Roman"/>
            <w:color w:val="0000FF"/>
            <w:sz w:val="20"/>
            <w:szCs w:val="20"/>
            <w:u w:val="single"/>
            <w:lang w:val="en-GB"/>
          </w:rPr>
          <w:t>Voice of Women (armeniangirlpower.blogspot.com)</w:t>
        </w:r>
      </w:hyperlink>
      <w:r w:rsidRPr="00F16420">
        <w:rPr>
          <w:rFonts w:ascii="Proxima Nova Rg" w:hAnsi="Proxima Nova Rg" w:cs="Times New Roman"/>
          <w:sz w:val="20"/>
          <w:szCs w:val="20"/>
          <w:lang w:val="en-GB"/>
        </w:rPr>
        <w:t xml:space="preserve"> and </w:t>
      </w:r>
      <w:hyperlink r:id="rId32" w:history="1">
        <w:r w:rsidRPr="00F16420">
          <w:rPr>
            <w:rFonts w:ascii="Proxima Nova Rg" w:hAnsi="Proxima Nova Rg" w:cs="Times New Roman"/>
            <w:color w:val="0000FF"/>
            <w:sz w:val="20"/>
            <w:szCs w:val="20"/>
            <w:u w:val="single"/>
            <w:lang w:val="en-GB"/>
          </w:rPr>
          <w:t>Armenia country gender equality brief | United Nations in Armenia</w:t>
        </w:r>
      </w:hyperlink>
    </w:p>
  </w:footnote>
  <w:footnote w:id="33">
    <w:p w14:paraId="2D68AAFB" w14:textId="77777777" w:rsidR="006E485B" w:rsidRPr="00F16420" w:rsidRDefault="006E485B" w:rsidP="00941244">
      <w:pPr>
        <w:pStyle w:val="NoSpacing"/>
        <w:jc w:val="both"/>
        <w:rPr>
          <w:rFonts w:ascii="Proxima Nova Rg" w:hAnsi="Proxima Nova Rg"/>
          <w:sz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See for example hate speech in Armenia: </w:t>
      </w:r>
      <w:hyperlink r:id="rId33" w:history="1">
        <w:r w:rsidRPr="00F16420">
          <w:rPr>
            <w:rFonts w:ascii="Proxima Nova Rg" w:hAnsi="Proxima Nova Rg" w:cs="Times New Roman"/>
            <w:color w:val="0000FF"/>
            <w:sz w:val="20"/>
            <w:szCs w:val="20"/>
            <w:u w:val="single"/>
            <w:lang w:val="en-GB"/>
          </w:rPr>
          <w:t xml:space="preserve">Armenia debates cracking down on “fake news” and hate speech | </w:t>
        </w:r>
        <w:proofErr w:type="spellStart"/>
        <w:r w:rsidRPr="00F16420">
          <w:rPr>
            <w:rFonts w:ascii="Proxima Nova Rg" w:hAnsi="Proxima Nova Rg" w:cs="Times New Roman"/>
            <w:color w:val="0000FF"/>
            <w:sz w:val="20"/>
            <w:szCs w:val="20"/>
            <w:u w:val="single"/>
            <w:lang w:val="en-GB"/>
          </w:rPr>
          <w:t>Eurasianet</w:t>
        </w:r>
        <w:proofErr w:type="spellEnd"/>
      </w:hyperlink>
      <w:r w:rsidRPr="00F16420">
        <w:rPr>
          <w:rFonts w:ascii="Proxima Nova Rg" w:hAnsi="Proxima Nova Rg" w:cs="Times New Roman"/>
          <w:sz w:val="20"/>
          <w:szCs w:val="20"/>
          <w:lang w:val="en-GB"/>
        </w:rPr>
        <w:t xml:space="preserve">, Armenia &amp; EU: </w:t>
      </w:r>
      <w:hyperlink r:id="rId34" w:history="1">
        <w:r w:rsidRPr="00F16420">
          <w:rPr>
            <w:rFonts w:ascii="Proxima Nova Rg" w:hAnsi="Proxima Nova Rg" w:cs="Times New Roman"/>
            <w:color w:val="0000FF"/>
            <w:sz w:val="20"/>
            <w:szCs w:val="20"/>
            <w:u w:val="single"/>
            <w:lang w:val="en-GB"/>
          </w:rPr>
          <w:t>Armenia Follows European Example in Combating Hate Speech (evnreport.com)</w:t>
        </w:r>
      </w:hyperlink>
      <w:r w:rsidRPr="00F16420">
        <w:rPr>
          <w:rFonts w:ascii="Proxima Nova Rg" w:hAnsi="Proxima Nova Rg" w:cs="Times New Roman"/>
          <w:sz w:val="20"/>
          <w:szCs w:val="20"/>
          <w:lang w:val="en-GB"/>
        </w:rPr>
        <w:t xml:space="preserve">, and hate speech globally: </w:t>
      </w:r>
      <w:hyperlink r:id="rId35" w:history="1">
        <w:r w:rsidRPr="00F16420">
          <w:rPr>
            <w:rFonts w:ascii="Proxima Nova Rg" w:hAnsi="Proxima Nova Rg" w:cs="Times New Roman"/>
            <w:color w:val="0000FF"/>
            <w:sz w:val="20"/>
            <w:szCs w:val="20"/>
            <w:u w:val="single"/>
            <w:lang w:val="en-GB"/>
          </w:rPr>
          <w:t>Parliamentarians as Peacebuilders: Displacing Online Hate Speech | United Nations Development Programme (undp.org)</w:t>
        </w:r>
      </w:hyperlink>
    </w:p>
  </w:footnote>
  <w:footnote w:id="34">
    <w:p w14:paraId="23743700" w14:textId="77777777" w:rsidR="006E485B" w:rsidRPr="00E604F5" w:rsidRDefault="006E485B" w:rsidP="00941244">
      <w:pPr>
        <w:pStyle w:val="NoSpacing"/>
        <w:jc w:val="both"/>
        <w:rPr>
          <w:rFonts w:ascii="Times New Roman" w:hAnsi="Times New Roman"/>
          <w:sz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On hate speech: </w:t>
      </w:r>
      <w:hyperlink r:id="rId36" w:history="1">
        <w:r w:rsidRPr="00F16420">
          <w:rPr>
            <w:rFonts w:ascii="Proxima Nova Rg" w:hAnsi="Proxima Nova Rg" w:cs="Times New Roman"/>
            <w:color w:val="0000FF"/>
            <w:sz w:val="20"/>
            <w:szCs w:val="20"/>
            <w:u w:val="single"/>
            <w:lang w:val="en-GB"/>
          </w:rPr>
          <w:t>ECHR - Hate Speech Case Database - The Future of Free Speech (futurefreespeech.com)</w:t>
        </w:r>
      </w:hyperlink>
      <w:r w:rsidRPr="00F16420">
        <w:rPr>
          <w:rFonts w:ascii="Proxima Nova Rg" w:hAnsi="Proxima Nova Rg" w:cs="Times New Roman"/>
          <w:sz w:val="20"/>
          <w:szCs w:val="20"/>
          <w:lang w:val="en-GB"/>
        </w:rPr>
        <w:t xml:space="preserve">, regarding parliamentary ethics and social justice: </w:t>
      </w:r>
      <w:hyperlink r:id="rId37" w:history="1">
        <w:r w:rsidRPr="00F16420">
          <w:rPr>
            <w:rFonts w:ascii="Proxima Nova Rg" w:hAnsi="Proxima Nova Rg" w:cs="Times New Roman"/>
            <w:color w:val="0000FF"/>
            <w:sz w:val="20"/>
            <w:szCs w:val="20"/>
            <w:u w:val="single"/>
            <w:lang w:val="en-GB"/>
          </w:rPr>
          <w:t>Parliamentary Ethics | Agora (agora-parl.org)</w:t>
        </w:r>
      </w:hyperlink>
      <w:r w:rsidRPr="00F16420">
        <w:rPr>
          <w:rFonts w:ascii="Proxima Nova Rg" w:hAnsi="Proxima Nova Rg" w:cs="Times New Roman"/>
          <w:sz w:val="20"/>
          <w:szCs w:val="20"/>
          <w:lang w:val="en-GB"/>
        </w:rPr>
        <w:t xml:space="preserve">, anti-corruption and human rights: </w:t>
      </w:r>
      <w:hyperlink r:id="rId38" w:history="1">
        <w:r w:rsidRPr="00F16420">
          <w:rPr>
            <w:rFonts w:ascii="Proxima Nova Rg" w:hAnsi="Proxima Nova Rg" w:cs="Times New Roman"/>
            <w:color w:val="0000FF"/>
            <w:sz w:val="20"/>
            <w:szCs w:val="20"/>
            <w:u w:val="single"/>
            <w:lang w:val="en-GB"/>
          </w:rPr>
          <w:t>Anti-Corruption and Human Rights – UNDP Anti-Corruption Portal</w:t>
        </w:r>
      </w:hyperlink>
    </w:p>
  </w:footnote>
  <w:footnote w:id="35">
    <w:p w14:paraId="3C6ED058" w14:textId="77777777" w:rsidR="006E485B" w:rsidRPr="00F16420" w:rsidRDefault="006E485B" w:rsidP="00941244">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w:t>
      </w:r>
      <w:hyperlink r:id="rId39" w:history="1">
        <w:r w:rsidRPr="00F16420">
          <w:rPr>
            <w:rStyle w:val="Hyperlink"/>
            <w:rFonts w:ascii="Proxima Nova Rg" w:hAnsi="Proxima Nova Rg" w:cs="Times New Roman"/>
            <w:sz w:val="20"/>
            <w:szCs w:val="20"/>
            <w:lang w:val="en-GB"/>
          </w:rPr>
          <w:t xml:space="preserve">Armenia: Karabakh Veterans Fight to Survive | </w:t>
        </w:r>
        <w:proofErr w:type="spellStart"/>
        <w:r w:rsidRPr="00F16420">
          <w:rPr>
            <w:rStyle w:val="Hyperlink"/>
            <w:rFonts w:ascii="Proxima Nova Rg" w:hAnsi="Proxima Nova Rg" w:cs="Times New Roman"/>
            <w:sz w:val="20"/>
            <w:szCs w:val="20"/>
            <w:lang w:val="en-GB"/>
          </w:rPr>
          <w:t>Eurasianet</w:t>
        </w:r>
        <w:proofErr w:type="spellEnd"/>
      </w:hyperlink>
      <w:r w:rsidRPr="00F16420">
        <w:rPr>
          <w:rFonts w:ascii="Proxima Nova Rg" w:hAnsi="Proxima Nova Rg" w:cs="Times New Roman"/>
          <w:sz w:val="20"/>
          <w:szCs w:val="20"/>
          <w:lang w:val="en-GB"/>
        </w:rPr>
        <w:t xml:space="preserve">.  See also Insurance Foundation for Veterans:  </w:t>
      </w:r>
      <w:hyperlink r:id="rId40" w:history="1">
        <w:r w:rsidRPr="00F16420">
          <w:rPr>
            <w:rStyle w:val="Hyperlink"/>
            <w:rFonts w:ascii="Proxima Nova Rg" w:hAnsi="Proxima Nova Rg" w:cs="Times New Roman"/>
            <w:sz w:val="20"/>
            <w:szCs w:val="20"/>
            <w:lang w:val="en-GB"/>
          </w:rPr>
          <w:t>Insurance Foundation for Servicemen - 1000plus.am</w:t>
        </w:r>
      </w:hyperlink>
    </w:p>
  </w:footnote>
  <w:footnote w:id="36">
    <w:p w14:paraId="023B958A" w14:textId="77777777" w:rsidR="006E485B" w:rsidRPr="00F16420" w:rsidRDefault="006E485B" w:rsidP="00941244">
      <w:pPr>
        <w:pStyle w:val="NoSpacing"/>
        <w:jc w:val="both"/>
        <w:rPr>
          <w:rFonts w:ascii="Proxima Nova Rg" w:hAnsi="Proxima Nova Rg" w:cs="Times New Roman"/>
          <w:sz w:val="20"/>
          <w:szCs w:val="20"/>
          <w:lang w:val="en-GB"/>
        </w:rPr>
      </w:pPr>
      <w:r w:rsidRPr="00F16420">
        <w:rPr>
          <w:rStyle w:val="FootnoteReference"/>
          <w:rFonts w:ascii="Proxima Nova Rg" w:hAnsi="Proxima Nova Rg" w:cs="Times New Roman"/>
          <w:sz w:val="20"/>
          <w:szCs w:val="20"/>
          <w:lang w:val="en-GB"/>
        </w:rPr>
        <w:footnoteRef/>
      </w:r>
      <w:r w:rsidRPr="00F16420">
        <w:rPr>
          <w:rFonts w:ascii="Proxima Nova Rg" w:hAnsi="Proxima Nova Rg" w:cs="Times New Roman"/>
          <w:sz w:val="20"/>
          <w:szCs w:val="20"/>
          <w:lang w:val="en-GB"/>
        </w:rPr>
        <w:t xml:space="preserve"> See: </w:t>
      </w:r>
      <w:hyperlink r:id="rId41" w:history="1">
        <w:r w:rsidRPr="00F16420">
          <w:rPr>
            <w:rFonts w:ascii="Proxima Nova Rg" w:hAnsi="Proxima Nova Rg" w:cs="Times New Roman"/>
            <w:color w:val="0000FF"/>
            <w:sz w:val="20"/>
            <w:szCs w:val="20"/>
            <w:u w:val="single"/>
            <w:lang w:val="en-GB"/>
          </w:rPr>
          <w:t>COVID-19: Armenian Parliament To Probe Government's Response (rferl.org)</w:t>
        </w:r>
      </w:hyperlink>
      <w:r w:rsidRPr="00F16420">
        <w:rPr>
          <w:rFonts w:ascii="Proxima Nova Rg" w:hAnsi="Proxima Nova Rg" w:cs="Times New Roman"/>
          <w:sz w:val="20"/>
          <w:szCs w:val="20"/>
          <w:lang w:val="en-GB"/>
        </w:rPr>
        <w:t xml:space="preserve"> and </w:t>
      </w:r>
      <w:hyperlink r:id="rId42" w:history="1">
        <w:r w:rsidRPr="00F16420">
          <w:rPr>
            <w:rFonts w:ascii="Proxima Nova Rg" w:hAnsi="Proxima Nova Rg" w:cs="Times New Roman"/>
            <w:color w:val="0000FF"/>
            <w:sz w:val="20"/>
            <w:szCs w:val="20"/>
            <w:u w:val="single"/>
            <w:lang w:val="en-GB"/>
          </w:rPr>
          <w:t>Parliament Panel To Probe Government’s Response To COVID-19 - The Armenian Mirror-Spectator (mirrorspectator.com)</w:t>
        </w:r>
      </w:hyperlink>
    </w:p>
  </w:footnote>
  <w:footnote w:id="37">
    <w:p w14:paraId="42E4933E" w14:textId="77777777" w:rsidR="006E485B" w:rsidRPr="00933918" w:rsidRDefault="006E485B" w:rsidP="00941244">
      <w:pPr>
        <w:pStyle w:val="CommentText"/>
        <w:spacing w:after="0"/>
        <w:jc w:val="both"/>
        <w:rPr>
          <w:rFonts w:ascii="Times New Roman" w:hAnsi="Times New Roman" w:cs="Times New Roman"/>
        </w:rPr>
      </w:pPr>
      <w:r w:rsidRPr="00F16420">
        <w:rPr>
          <w:rStyle w:val="FootnoteReference"/>
          <w:rFonts w:ascii="Proxima Nova Rg" w:hAnsi="Proxima Nova Rg" w:cs="Times New Roman"/>
          <w:sz w:val="20"/>
        </w:rPr>
        <w:footnoteRef/>
      </w:r>
      <w:r w:rsidRPr="00F16420">
        <w:rPr>
          <w:rFonts w:ascii="Proxima Nova Rg" w:hAnsi="Proxima Nova Rg" w:cs="Times New Roman"/>
        </w:rPr>
        <w:t xml:space="preserve"> As per information obtained from MAP project team, the WFD action plan comprised more than 60% travel from and to London-Yerevan and salaries for Regional Directors and Staff in London (it was accepted). When the UK Government passed COVID-19 travel restriction, it was clear that WFD will not spend these funds, the Project having adopted by the Project Board the Politically Agile Programming (Adaptive Programming) proposed new activities that were demand driven to supplement the action plan and help WFD delivery. Hence, UNDP proposed, financial comparative study, digital participation, e-modules (PLS and GRB) amongst other which was accepted by the WFD.</w:t>
      </w:r>
    </w:p>
  </w:footnote>
  <w:footnote w:id="38">
    <w:p w14:paraId="43AC6585" w14:textId="09F25F55" w:rsidR="006E485B" w:rsidRPr="00423665" w:rsidRDefault="006E485B" w:rsidP="00E1234E">
      <w:pPr>
        <w:pStyle w:val="NoSpacing"/>
        <w:jc w:val="both"/>
        <w:rPr>
          <w:rFonts w:ascii="Proxima Nova Rg" w:hAnsi="Proxima Nova Rg" w:cs="Times New Roman"/>
          <w:sz w:val="20"/>
          <w:szCs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w:t>
      </w:r>
      <w:hyperlink r:id="rId43" w:history="1">
        <w:r w:rsidRPr="00423665">
          <w:rPr>
            <w:rFonts w:ascii="Proxima Nova Rg" w:hAnsi="Proxima Nova Rg" w:cs="Times New Roman"/>
            <w:color w:val="0000FF"/>
            <w:sz w:val="20"/>
            <w:szCs w:val="20"/>
            <w:u w:val="single"/>
            <w:lang w:val="en-GB"/>
          </w:rPr>
          <w:t>UNSDG | UN in Action - Armenia</w:t>
        </w:r>
      </w:hyperlink>
      <w:r w:rsidRPr="00423665">
        <w:rPr>
          <w:rFonts w:ascii="Proxima Nova Rg" w:hAnsi="Proxima Nova Rg" w:cs="Times New Roman"/>
          <w:sz w:val="20"/>
          <w:szCs w:val="20"/>
          <w:lang w:val="en-GB"/>
        </w:rPr>
        <w:t xml:space="preserve"> and UNDP MAP Project Document. Also, see section: </w:t>
      </w:r>
      <w:r w:rsidRPr="00423665">
        <w:rPr>
          <w:rFonts w:ascii="Proxima Nova Rg" w:hAnsi="Proxima Nova Rg" w:cs="Times New Roman"/>
          <w:sz w:val="20"/>
          <w:szCs w:val="20"/>
        </w:rPr>
        <w:t>Ethical considerations, Human Rights and Cross-cutting aspects (</w:t>
      </w:r>
      <w:proofErr w:type="gramStart"/>
      <w:r w:rsidRPr="00423665">
        <w:rPr>
          <w:rFonts w:ascii="Proxima Nova Rg" w:hAnsi="Proxima Nova Rg" w:cs="Times New Roman"/>
          <w:sz w:val="20"/>
          <w:szCs w:val="20"/>
        </w:rPr>
        <w:t>in order to</w:t>
      </w:r>
      <w:proofErr w:type="gramEnd"/>
      <w:r w:rsidRPr="00423665">
        <w:rPr>
          <w:rFonts w:ascii="Proxima Nova Rg" w:hAnsi="Proxima Nova Rg" w:cs="Times New Roman"/>
          <w:sz w:val="20"/>
          <w:szCs w:val="20"/>
        </w:rPr>
        <w:t xml:space="preserve"> avoid repetition).</w:t>
      </w:r>
    </w:p>
  </w:footnote>
  <w:footnote w:id="39">
    <w:p w14:paraId="47BF7D6D" w14:textId="239E25F9" w:rsidR="006E485B" w:rsidRPr="00423665" w:rsidRDefault="006E485B" w:rsidP="00CF40A3">
      <w:pPr>
        <w:pStyle w:val="NoSpacing"/>
        <w:jc w:val="both"/>
        <w:rPr>
          <w:rFonts w:ascii="Proxima Nova Rg" w:hAnsi="Proxima Nova Rg" w:cs="Times New Roman"/>
          <w:sz w:val="20"/>
          <w:szCs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Reference REGIONAL POST CAUCASUS (#2, 2021):  </w:t>
      </w:r>
      <w:r w:rsidRPr="00423665">
        <w:rPr>
          <w:rFonts w:ascii="Proxima Nova Rg" w:hAnsi="Proxima Nova Rg" w:cs="Times New Roman"/>
          <w:i/>
          <w:iCs/>
          <w:sz w:val="20"/>
          <w:szCs w:val="20"/>
          <w:lang w:val="en-GB"/>
        </w:rPr>
        <w:t>The Most Important Laws of the Last 2.5 Years</w:t>
      </w:r>
      <w:r w:rsidRPr="00423665">
        <w:rPr>
          <w:rFonts w:ascii="Proxima Nova Rg" w:hAnsi="Proxima Nova Rg" w:cs="Times New Roman"/>
          <w:sz w:val="20"/>
          <w:szCs w:val="20"/>
          <w:lang w:val="en-GB"/>
        </w:rPr>
        <w:t xml:space="preserve"> and </w:t>
      </w:r>
      <w:r w:rsidRPr="00423665">
        <w:rPr>
          <w:rFonts w:ascii="Proxima Nova Rg" w:hAnsi="Proxima Nova Rg" w:cs="Times New Roman"/>
          <w:i/>
          <w:iCs/>
          <w:sz w:val="20"/>
          <w:szCs w:val="20"/>
          <w:lang w:val="en-GB"/>
        </w:rPr>
        <w:t>Modern Parliament for a Modern Armenia’s Project to Modernize the National Assembly</w:t>
      </w:r>
      <w:r w:rsidRPr="00423665">
        <w:rPr>
          <w:rFonts w:ascii="Proxima Nova Rg" w:hAnsi="Proxima Nova Rg" w:cs="Times New Roman"/>
          <w:sz w:val="20"/>
          <w:szCs w:val="20"/>
          <w:lang w:val="en-GB"/>
        </w:rPr>
        <w:t>. See also ibid: Ararat Mirzoyan “Society has expectations from the National Assembly”.</w:t>
      </w:r>
    </w:p>
  </w:footnote>
  <w:footnote w:id="40">
    <w:p w14:paraId="183B9DD6" w14:textId="66F78039" w:rsidR="006E485B" w:rsidRPr="00E604F5" w:rsidRDefault="006E485B" w:rsidP="00CF40A3">
      <w:pPr>
        <w:pStyle w:val="NoSpacing"/>
        <w:jc w:val="both"/>
        <w:rPr>
          <w:rFonts w:ascii="Times New Roman" w:hAnsi="Times New Roman" w:cs="Times New Roman"/>
          <w:sz w:val="20"/>
          <w:szCs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See MAP Project Board Meeting Minutes (26 May 2020) and (28 April 2021).</w:t>
      </w:r>
    </w:p>
  </w:footnote>
  <w:footnote w:id="41">
    <w:p w14:paraId="27E84A38" w14:textId="3FFEE705" w:rsidR="006E485B" w:rsidRPr="00423665" w:rsidRDefault="006E485B" w:rsidP="00D24A4C">
      <w:pPr>
        <w:pStyle w:val="FootnoteText"/>
        <w:spacing w:before="0" w:after="0"/>
        <w:jc w:val="both"/>
        <w:rPr>
          <w:rFonts w:ascii="Proxima Nova Rg" w:hAnsi="Proxima Nova Rg"/>
          <w:sz w:val="20"/>
        </w:rPr>
      </w:pPr>
      <w:r w:rsidRPr="00423665">
        <w:rPr>
          <w:rStyle w:val="FootnoteReference"/>
          <w:rFonts w:ascii="Proxima Nova Rg" w:hAnsi="Proxima Nova Rg"/>
          <w:sz w:val="20"/>
        </w:rPr>
        <w:footnoteRef/>
      </w:r>
      <w:r w:rsidRPr="00423665">
        <w:rPr>
          <w:rFonts w:ascii="Proxima Nova Rg" w:hAnsi="Proxima Nova Rg"/>
          <w:sz w:val="20"/>
        </w:rPr>
        <w:t xml:space="preserve"> For the UNDP all three responsible parties on the contract are equal.</w:t>
      </w:r>
    </w:p>
  </w:footnote>
  <w:footnote w:id="42">
    <w:p w14:paraId="33FBA9DA" w14:textId="2C628432" w:rsidR="006E485B" w:rsidRPr="00423665" w:rsidRDefault="006E485B" w:rsidP="000B7097">
      <w:pPr>
        <w:pStyle w:val="CommentText"/>
        <w:spacing w:after="0"/>
        <w:jc w:val="both"/>
        <w:rPr>
          <w:rFonts w:ascii="Proxima Nova Rg" w:hAnsi="Proxima Nova Rg" w:cs="Times New Roman"/>
        </w:rPr>
      </w:pPr>
      <w:r w:rsidRPr="00423665">
        <w:rPr>
          <w:rStyle w:val="FootnoteReference"/>
          <w:rFonts w:ascii="Proxima Nova Rg" w:hAnsi="Proxima Nova Rg" w:cs="Times New Roman"/>
          <w:sz w:val="20"/>
        </w:rPr>
        <w:footnoteRef/>
      </w:r>
      <w:r w:rsidRPr="00423665">
        <w:rPr>
          <w:rFonts w:ascii="Proxima Nova Rg" w:hAnsi="Proxima Nova Rg" w:cs="Times New Roman"/>
        </w:rPr>
        <w:t xml:space="preserve"> This is evident form the </w:t>
      </w:r>
      <w:proofErr w:type="gramStart"/>
      <w:r w:rsidRPr="00423665">
        <w:rPr>
          <w:rFonts w:ascii="Proxima Nova Rg" w:hAnsi="Proxima Nova Rg" w:cs="Times New Roman"/>
        </w:rPr>
        <w:t>Agenda</w:t>
      </w:r>
      <w:proofErr w:type="gramEnd"/>
      <w:r w:rsidRPr="00423665">
        <w:rPr>
          <w:rFonts w:ascii="Proxima Nova Rg" w:hAnsi="Proxima Nova Rg" w:cs="Times New Roman"/>
        </w:rPr>
        <w:t xml:space="preserve"> and lists of attendees and the minutes.</w:t>
      </w:r>
    </w:p>
  </w:footnote>
  <w:footnote w:id="43">
    <w:p w14:paraId="6EB77EA1" w14:textId="0788E3F2" w:rsidR="006E485B" w:rsidRPr="00423665" w:rsidRDefault="006E485B" w:rsidP="00423665">
      <w:pPr>
        <w:pStyle w:val="FootnoteText"/>
        <w:spacing w:before="0" w:after="0"/>
        <w:ind w:left="180" w:hanging="180"/>
        <w:jc w:val="both"/>
        <w:rPr>
          <w:rFonts w:ascii="Proxima Nova Rg" w:hAnsi="Proxima Nova Rg"/>
        </w:rPr>
      </w:pPr>
      <w:r w:rsidRPr="00423665">
        <w:rPr>
          <w:rStyle w:val="FootnoteReference"/>
          <w:rFonts w:ascii="Proxima Nova Rg" w:hAnsi="Proxima Nova Rg"/>
          <w:sz w:val="20"/>
        </w:rPr>
        <w:footnoteRef/>
      </w:r>
      <w:r w:rsidRPr="00423665">
        <w:rPr>
          <w:rFonts w:ascii="Proxima Nova Rg" w:hAnsi="Proxima Nova Rg"/>
          <w:sz w:val="20"/>
        </w:rPr>
        <w:t xml:space="preserve"> MAP team has spent extensive amount of time to train the parties to write financial reports (with changes of financial persons in the RPs) and to help with presentations etc.</w:t>
      </w:r>
    </w:p>
  </w:footnote>
  <w:footnote w:id="44">
    <w:p w14:paraId="4222C90C" w14:textId="4B249905" w:rsidR="006E485B" w:rsidRPr="00423665" w:rsidRDefault="006E485B" w:rsidP="00CF40A3">
      <w:pPr>
        <w:pStyle w:val="NoSpacing"/>
        <w:jc w:val="both"/>
        <w:rPr>
          <w:rFonts w:ascii="Proxima Nova Rg" w:hAnsi="Proxima Nova Rg"/>
          <w:sz w:val="20"/>
          <w:lang w:val="en-GB"/>
        </w:rPr>
      </w:pPr>
      <w:r w:rsidRPr="00423665">
        <w:rPr>
          <w:rStyle w:val="FootnoteReference"/>
          <w:rFonts w:ascii="Proxima Nova Rg" w:hAnsi="Proxima Nova Rg"/>
          <w:sz w:val="20"/>
          <w:lang w:val="en-GB"/>
        </w:rPr>
        <w:footnoteRef/>
      </w:r>
      <w:r w:rsidRPr="00423665">
        <w:rPr>
          <w:rFonts w:ascii="Proxima Nova Rg" w:hAnsi="Proxima Nova Rg"/>
          <w:sz w:val="20"/>
          <w:lang w:val="en-GB"/>
        </w:rPr>
        <w:t xml:space="preserve"> </w:t>
      </w:r>
      <w:hyperlink r:id="rId44" w:history="1">
        <w:r w:rsidRPr="00423665">
          <w:rPr>
            <w:rFonts w:ascii="Proxima Nova Rg" w:hAnsi="Proxima Nova Rg" w:cs="Times New Roman"/>
            <w:color w:val="0000FF"/>
            <w:sz w:val="20"/>
            <w:szCs w:val="20"/>
            <w:u w:val="single"/>
            <w:lang w:val="en-GB"/>
          </w:rPr>
          <w:t>Armenia - Transparency.org</w:t>
        </w:r>
      </w:hyperlink>
    </w:p>
  </w:footnote>
  <w:footnote w:id="45">
    <w:p w14:paraId="4B87B4F0" w14:textId="2DC0D65B" w:rsidR="006E485B" w:rsidRPr="00E604F5" w:rsidRDefault="006E485B" w:rsidP="00CF40A3">
      <w:pPr>
        <w:pStyle w:val="NoSpacing"/>
        <w:jc w:val="both"/>
        <w:rPr>
          <w:rFonts w:ascii="Times New Roman" w:hAnsi="Times New Roman" w:cs="Times New Roman"/>
          <w:sz w:val="20"/>
          <w:szCs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In reference to: Country programme document for Armenia (2021-2025)/PDF.</w:t>
      </w:r>
    </w:p>
  </w:footnote>
  <w:footnote w:id="46">
    <w:p w14:paraId="30354463" w14:textId="77777777" w:rsidR="006E485B" w:rsidRPr="00423665" w:rsidRDefault="006E485B" w:rsidP="00B0299E">
      <w:pPr>
        <w:pStyle w:val="NoSpacing"/>
        <w:jc w:val="both"/>
        <w:rPr>
          <w:rFonts w:ascii="Proxima Nova Rg" w:hAnsi="Proxima Nova Rg"/>
          <w:sz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See: Final Evaluation of the United Nations Development Assistance Framework (UNDAF) for Armenia (2016-2020)/PDF: “Measured by positive changes in relevant statistical indicators, UN Agencies have been, in general, effective in delivering results and contributing to progress under UNDAF outcomes. Credible contribution of UN Agencies to outcomes could be established. Some of the essential factors that contributed to UNDAF effectiveness have been active dialogue with the </w:t>
      </w:r>
      <w:proofErr w:type="spellStart"/>
      <w:r w:rsidRPr="00423665">
        <w:rPr>
          <w:rFonts w:ascii="Proxima Nova Rg" w:hAnsi="Proxima Nova Rg" w:cs="Times New Roman"/>
          <w:sz w:val="20"/>
          <w:szCs w:val="20"/>
          <w:lang w:val="en-GB"/>
        </w:rPr>
        <w:t>GoA</w:t>
      </w:r>
      <w:proofErr w:type="spellEnd"/>
      <w:r w:rsidRPr="00423665">
        <w:rPr>
          <w:rFonts w:ascii="Proxima Nova Rg" w:hAnsi="Proxima Nova Rg" w:cs="Times New Roman"/>
          <w:sz w:val="20"/>
          <w:szCs w:val="20"/>
          <w:lang w:val="en-GB"/>
        </w:rPr>
        <w:t>, quick decision-making procedures, and strong partnership between the UN Agencies, national stakeholders and international development partners.”</w:t>
      </w:r>
    </w:p>
  </w:footnote>
  <w:footnote w:id="47">
    <w:p w14:paraId="654E65EB" w14:textId="1E922BA4" w:rsidR="006E485B" w:rsidRPr="00423665" w:rsidRDefault="006E485B" w:rsidP="000467AA">
      <w:pPr>
        <w:autoSpaceDE w:val="0"/>
        <w:autoSpaceDN w:val="0"/>
        <w:adjustRightInd w:val="0"/>
        <w:spacing w:after="0" w:line="240" w:lineRule="auto"/>
        <w:jc w:val="both"/>
        <w:rPr>
          <w:rFonts w:ascii="Proxima Nova Rg" w:hAnsi="Proxima Nova Rg" w:cs="Times New Roman"/>
          <w:sz w:val="20"/>
          <w:szCs w:val="20"/>
        </w:rPr>
      </w:pPr>
      <w:r w:rsidRPr="00423665">
        <w:rPr>
          <w:rStyle w:val="FootnoteReference"/>
          <w:rFonts w:ascii="Proxima Nova Rg" w:hAnsi="Proxima Nova Rg" w:cs="Times New Roman"/>
          <w:sz w:val="20"/>
          <w:szCs w:val="20"/>
        </w:rPr>
        <w:footnoteRef/>
      </w:r>
      <w:r w:rsidRPr="00423665">
        <w:rPr>
          <w:rFonts w:ascii="Proxima Nova Rg" w:hAnsi="Proxima Nova Rg" w:cs="Times New Roman"/>
          <w:sz w:val="20"/>
          <w:szCs w:val="20"/>
        </w:rPr>
        <w:t xml:space="preserve"> See p. 38 (Section 2.6. Project Outcomes and the Results &amp; Resource Framework).</w:t>
      </w:r>
    </w:p>
  </w:footnote>
  <w:footnote w:id="48">
    <w:p w14:paraId="068D64B5" w14:textId="59EC258B" w:rsidR="006E485B" w:rsidRPr="00E604F5" w:rsidRDefault="006E485B" w:rsidP="00AA2090">
      <w:pPr>
        <w:pStyle w:val="NoSpacing"/>
        <w:rPr>
          <w:rFonts w:ascii="Times New Roman" w:hAnsi="Times New Roman"/>
          <w:sz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As excerpted in part from: </w:t>
      </w:r>
      <w:hyperlink r:id="rId45" w:history="1">
        <w:r w:rsidRPr="00423665">
          <w:rPr>
            <w:rFonts w:ascii="Proxima Nova Rg" w:hAnsi="Proxima Nova Rg" w:cs="Times New Roman"/>
            <w:color w:val="0000FF"/>
            <w:sz w:val="20"/>
            <w:szCs w:val="20"/>
            <w:u w:val="single"/>
            <w:lang w:val="en-GB"/>
          </w:rPr>
          <w:t>UNSDG | UN in Action - Armenia</w:t>
        </w:r>
      </w:hyperlink>
      <w:r w:rsidRPr="00423665">
        <w:rPr>
          <w:rFonts w:ascii="Proxima Nova Rg" w:hAnsi="Proxima Nova Rg" w:cs="Times New Roman"/>
          <w:color w:val="0000FF"/>
          <w:sz w:val="20"/>
          <w:szCs w:val="20"/>
          <w:u w:val="single"/>
          <w:lang w:val="en-GB"/>
        </w:rPr>
        <w:t>.</w:t>
      </w:r>
    </w:p>
  </w:footnote>
  <w:footnote w:id="49">
    <w:p w14:paraId="0D50CABB" w14:textId="11566F51" w:rsidR="006E485B" w:rsidRPr="00423665" w:rsidRDefault="006E485B" w:rsidP="00BA5889">
      <w:pPr>
        <w:pStyle w:val="NoSpacing"/>
        <w:jc w:val="both"/>
        <w:rPr>
          <w:rFonts w:ascii="Proxima Nova Rg" w:hAnsi="Proxima Nova Rg" w:cs="Times New Roman"/>
          <w:sz w:val="20"/>
          <w:szCs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SIDA: </w:t>
      </w:r>
      <w:hyperlink r:id="rId46" w:anchor="development-1" w:history="1">
        <w:r w:rsidRPr="00423665">
          <w:rPr>
            <w:rFonts w:ascii="Proxima Nova Rg" w:hAnsi="Proxima Nova Rg" w:cs="Times New Roman"/>
            <w:color w:val="0000FF"/>
            <w:sz w:val="20"/>
            <w:szCs w:val="20"/>
            <w:u w:val="single"/>
            <w:lang w:val="en-GB"/>
          </w:rPr>
          <w:t xml:space="preserve">Armenia | </w:t>
        </w:r>
        <w:proofErr w:type="spellStart"/>
        <w:r w:rsidRPr="00423665">
          <w:rPr>
            <w:rFonts w:ascii="Proxima Nova Rg" w:hAnsi="Proxima Nova Rg" w:cs="Times New Roman"/>
            <w:color w:val="0000FF"/>
            <w:sz w:val="20"/>
            <w:szCs w:val="20"/>
            <w:u w:val="single"/>
            <w:lang w:val="en-GB"/>
          </w:rPr>
          <w:t>Sida</w:t>
        </w:r>
        <w:proofErr w:type="spellEnd"/>
      </w:hyperlink>
      <w:r w:rsidRPr="00423665">
        <w:rPr>
          <w:rFonts w:ascii="Proxima Nova Rg" w:hAnsi="Proxima Nova Rg" w:cs="Times New Roman"/>
          <w:sz w:val="20"/>
          <w:szCs w:val="20"/>
          <w:lang w:val="en-GB"/>
        </w:rPr>
        <w:t xml:space="preserve"> UK/GGF: </w:t>
      </w:r>
      <w:hyperlink r:id="rId47" w:history="1">
        <w:r w:rsidRPr="00423665">
          <w:rPr>
            <w:rFonts w:ascii="Proxima Nova Rg" w:hAnsi="Proxima Nova Rg" w:cs="Times New Roman"/>
            <w:color w:val="0000FF"/>
            <w:sz w:val="20"/>
            <w:szCs w:val="20"/>
            <w:u w:val="single"/>
            <w:lang w:val="en-GB"/>
          </w:rPr>
          <w:t>UK Good Governance Fund Supports Project Empowering Women and Youth in Armenia | UNDP in Armenia</w:t>
        </w:r>
      </w:hyperlink>
      <w:r w:rsidRPr="00423665">
        <w:rPr>
          <w:rFonts w:ascii="Proxima Nova Rg" w:hAnsi="Proxima Nova Rg" w:cs="Times New Roman"/>
          <w:sz w:val="20"/>
          <w:szCs w:val="20"/>
          <w:lang w:val="en-GB"/>
        </w:rPr>
        <w:t xml:space="preserve"> UNDP and:  </w:t>
      </w:r>
      <w:hyperlink r:id="rId48" w:history="1">
        <w:r w:rsidRPr="00423665">
          <w:rPr>
            <w:rFonts w:ascii="Proxima Nova Rg" w:hAnsi="Proxima Nova Rg" w:cs="Times New Roman"/>
            <w:color w:val="0000FF"/>
            <w:sz w:val="20"/>
            <w:szCs w:val="20"/>
            <w:u w:val="single"/>
            <w:lang w:val="en-GB"/>
          </w:rPr>
          <w:t>Women in Politics | UNDP in Armenia</w:t>
        </w:r>
      </w:hyperlink>
      <w:r w:rsidRPr="00423665">
        <w:rPr>
          <w:rFonts w:ascii="Proxima Nova Rg" w:hAnsi="Proxima Nova Rg" w:cs="Times New Roman"/>
          <w:sz w:val="20"/>
          <w:szCs w:val="20"/>
          <w:lang w:val="en-GB"/>
        </w:rPr>
        <w:t xml:space="preserve">   See: also </w:t>
      </w:r>
      <w:hyperlink r:id="rId49" w:history="1">
        <w:r w:rsidRPr="00423665">
          <w:rPr>
            <w:rFonts w:ascii="Proxima Nova Rg" w:hAnsi="Proxima Nova Rg" w:cs="Times New Roman"/>
            <w:color w:val="0000FF"/>
            <w:sz w:val="20"/>
            <w:szCs w:val="20"/>
            <w:u w:val="single"/>
            <w:lang w:val="en-GB"/>
          </w:rPr>
          <w:t>Women’s rights in Armenia | Social Watch</w:t>
        </w:r>
      </w:hyperlink>
      <w:r w:rsidRPr="00423665">
        <w:rPr>
          <w:rFonts w:ascii="Proxima Nova Rg" w:hAnsi="Proxima Nova Rg" w:cs="Times New Roman"/>
          <w:sz w:val="20"/>
          <w:szCs w:val="20"/>
          <w:lang w:val="en-GB"/>
        </w:rPr>
        <w:t xml:space="preserve"> and </w:t>
      </w:r>
      <w:hyperlink r:id="rId50" w:history="1">
        <w:r w:rsidRPr="00423665">
          <w:rPr>
            <w:rFonts w:ascii="Proxima Nova Rg" w:hAnsi="Proxima Nova Rg" w:cs="Times New Roman"/>
            <w:color w:val="0000FF"/>
            <w:sz w:val="20"/>
            <w:szCs w:val="20"/>
            <w:u w:val="single"/>
            <w:lang w:val="en-GB"/>
          </w:rPr>
          <w:t>Independence Generation: Perceptions of Family and Marriage (evnreport.com)</w:t>
        </w:r>
      </w:hyperlink>
    </w:p>
  </w:footnote>
  <w:footnote w:id="50">
    <w:p w14:paraId="3A8EFA6B" w14:textId="1427C5FB" w:rsidR="006E485B" w:rsidRPr="00423665" w:rsidRDefault="006E485B" w:rsidP="00BA5889">
      <w:pPr>
        <w:pStyle w:val="NoSpacing"/>
        <w:jc w:val="both"/>
        <w:rPr>
          <w:rFonts w:ascii="Proxima Nova Rg" w:hAnsi="Proxima Nova Rg" w:cs="Times New Roman"/>
          <w:sz w:val="20"/>
          <w:szCs w:val="20"/>
          <w:lang w:val="en-GB"/>
        </w:rPr>
      </w:pPr>
      <w:r w:rsidRPr="00423665">
        <w:rPr>
          <w:rStyle w:val="FootnoteReference"/>
          <w:rFonts w:ascii="Proxima Nova Rg" w:hAnsi="Proxima Nova Rg" w:cs="Times New Roman"/>
          <w:sz w:val="20"/>
          <w:szCs w:val="20"/>
          <w:lang w:val="en-GB"/>
        </w:rPr>
        <w:footnoteRef/>
      </w:r>
      <w:r w:rsidRPr="00423665">
        <w:rPr>
          <w:rFonts w:ascii="Proxima Nova Rg" w:hAnsi="Proxima Nova Rg" w:cs="Times New Roman"/>
          <w:sz w:val="20"/>
          <w:szCs w:val="20"/>
          <w:lang w:val="en-GB"/>
        </w:rPr>
        <w:t xml:space="preserve"> As noted in terms of RPs WFD, ICHD and </w:t>
      </w:r>
      <w:proofErr w:type="spellStart"/>
      <w:r w:rsidRPr="00423665">
        <w:rPr>
          <w:rFonts w:ascii="Proxima Nova Rg" w:hAnsi="Proxima Nova Rg" w:cs="Times New Roman"/>
          <w:sz w:val="20"/>
          <w:szCs w:val="20"/>
          <w:lang w:val="en-GB"/>
        </w:rPr>
        <w:t>OxYGen</w:t>
      </w:r>
      <w:proofErr w:type="spellEnd"/>
      <w:r w:rsidRPr="00423665">
        <w:rPr>
          <w:rFonts w:ascii="Proxima Nova Rg" w:hAnsi="Proxima Nova Rg" w:cs="Times New Roman"/>
          <w:sz w:val="20"/>
          <w:szCs w:val="20"/>
          <w:lang w:val="en-GB"/>
        </w:rPr>
        <w:t xml:space="preserve"> having completed their contractual obligations and expenditures and UNDP continuing to engage in activities in a hybrid remote and in-person modality.</w:t>
      </w:r>
    </w:p>
  </w:footnote>
  <w:footnote w:id="51">
    <w:p w14:paraId="4E6B4E92" w14:textId="591ACF47" w:rsidR="006E485B" w:rsidRPr="00423665" w:rsidRDefault="006E485B" w:rsidP="00817A2F">
      <w:pPr>
        <w:pStyle w:val="CommentText"/>
        <w:spacing w:after="0"/>
        <w:jc w:val="both"/>
        <w:rPr>
          <w:rFonts w:ascii="Proxima Nova Rg" w:hAnsi="Proxima Nova Rg"/>
        </w:rPr>
      </w:pPr>
      <w:r w:rsidRPr="00423665">
        <w:rPr>
          <w:rStyle w:val="FootnoteReference"/>
          <w:rFonts w:ascii="Proxima Nova Rg" w:hAnsi="Proxima Nova Rg" w:cs="Times New Roman"/>
          <w:sz w:val="20"/>
        </w:rPr>
        <w:footnoteRef/>
      </w:r>
      <w:r w:rsidRPr="00423665">
        <w:rPr>
          <w:rFonts w:ascii="Proxima Nova Rg" w:hAnsi="Proxima Nova Rg" w:cs="Times New Roman"/>
        </w:rPr>
        <w:t xml:space="preserve"> Meetings were held with all three RPs during September </w:t>
      </w:r>
      <w:proofErr w:type="gramStart"/>
      <w:r w:rsidRPr="00423665">
        <w:rPr>
          <w:rFonts w:ascii="Proxima Nova Rg" w:hAnsi="Proxima Nova Rg" w:cs="Times New Roman"/>
        </w:rPr>
        <w:t>2021</w:t>
      </w:r>
      <w:proofErr w:type="gramEnd"/>
      <w:r w:rsidRPr="00423665">
        <w:rPr>
          <w:rFonts w:ascii="Proxima Nova Rg" w:hAnsi="Proxima Nova Rg" w:cs="Times New Roman"/>
        </w:rPr>
        <w:t xml:space="preserve"> and all were invited continue engagement with the Project and propose new activities that could be working on within the Project scope for fundraising. The CSO-NA platform is a Project product that is of no additional cost but high impact that the Project will continuously support.</w:t>
      </w:r>
    </w:p>
  </w:footnote>
  <w:footnote w:id="52">
    <w:p w14:paraId="132A8D9E" w14:textId="3CEC389F" w:rsidR="006E485B" w:rsidRPr="00423665" w:rsidRDefault="006E485B" w:rsidP="00316261">
      <w:pPr>
        <w:pStyle w:val="NoSpacing"/>
        <w:jc w:val="both"/>
        <w:rPr>
          <w:rFonts w:ascii="Proxima Nova Rg" w:hAnsi="Proxima Nova Rg"/>
          <w:sz w:val="20"/>
          <w:szCs w:val="20"/>
          <w:lang w:val="en-GB"/>
        </w:rPr>
      </w:pPr>
      <w:r w:rsidRPr="00423665">
        <w:rPr>
          <w:rStyle w:val="FootnoteReference"/>
          <w:rFonts w:ascii="Proxima Nova Rg" w:hAnsi="Proxima Nova Rg"/>
          <w:sz w:val="20"/>
          <w:szCs w:val="20"/>
          <w:lang w:val="en-GB"/>
        </w:rPr>
        <w:footnoteRef/>
      </w:r>
      <w:r w:rsidRPr="00423665">
        <w:rPr>
          <w:rFonts w:ascii="Proxima Nova Rg" w:hAnsi="Proxima Nova Rg"/>
          <w:sz w:val="20"/>
          <w:szCs w:val="20"/>
          <w:lang w:val="en-GB"/>
        </w:rPr>
        <w:t xml:space="preserve"> </w:t>
      </w:r>
      <w:r w:rsidRPr="00423665">
        <w:rPr>
          <w:rFonts w:ascii="Proxima Nova Rg" w:hAnsi="Proxima Nova Rg" w:cs="Times New Roman"/>
          <w:sz w:val="20"/>
          <w:szCs w:val="20"/>
          <w:lang w:val="en-GB"/>
        </w:rPr>
        <w:t>This is of import given the contemporary history of the country. It has only been just over 2 years since the Republic of Armenia transitioned from a presidential system to a participatory parliamentary democracy.</w:t>
      </w:r>
    </w:p>
  </w:footnote>
  <w:footnote w:id="53">
    <w:p w14:paraId="6EF8985E" w14:textId="20706EDF" w:rsidR="006E485B" w:rsidRPr="00933918" w:rsidRDefault="006E485B" w:rsidP="00BA2CE9">
      <w:pPr>
        <w:pStyle w:val="FootnoteText"/>
        <w:spacing w:before="0" w:after="0"/>
        <w:ind w:left="0" w:firstLine="0"/>
        <w:jc w:val="both"/>
        <w:rPr>
          <w:rFonts w:ascii="Times New Roman" w:hAnsi="Times New Roman"/>
          <w:sz w:val="20"/>
        </w:rPr>
      </w:pPr>
      <w:r w:rsidRPr="00423665">
        <w:rPr>
          <w:rStyle w:val="FootnoteReference"/>
          <w:rFonts w:ascii="Proxima Nova Rg" w:hAnsi="Proxima Nova Rg"/>
          <w:sz w:val="20"/>
        </w:rPr>
        <w:footnoteRef/>
      </w:r>
      <w:r w:rsidRPr="00423665">
        <w:rPr>
          <w:rFonts w:ascii="Proxima Nova Rg" w:hAnsi="Proxima Nova Rg"/>
          <w:sz w:val="20"/>
        </w:rPr>
        <w:t xml:space="preserve"> In addition to interviews and findings, advantages in approach and mandate </w:t>
      </w:r>
      <w:r w:rsidR="00423665" w:rsidRPr="00423665">
        <w:rPr>
          <w:rFonts w:ascii="Proxima Nova Rg" w:hAnsi="Proxima Nova Rg"/>
          <w:sz w:val="20"/>
        </w:rPr>
        <w:t>were</w:t>
      </w:r>
      <w:r w:rsidRPr="00423665">
        <w:rPr>
          <w:rFonts w:ascii="Proxima Nova Rg" w:hAnsi="Proxima Nova Rg"/>
          <w:sz w:val="20"/>
        </w:rPr>
        <w:t xml:space="preserve"> seen in UNDP as inter-governmental organisation working directly with parliaments (governments) on joint programming, demand-driven and strong ownership. The interlocutors identify and highly value the fact that UNDP is obliged to keep the highest level of transparency and as on all projects all project documents, evaluations, and procurements are publicly available.</w:t>
      </w:r>
      <w:r w:rsidRPr="00933918">
        <w:rPr>
          <w:rFonts w:ascii="Times New Roman" w:hAnsi="Times New Roman"/>
          <w:sz w:val="20"/>
        </w:rPr>
        <w:t xml:space="preserve">  </w:t>
      </w:r>
    </w:p>
  </w:footnote>
  <w:footnote w:id="54">
    <w:p w14:paraId="6287A616" w14:textId="2728AE02" w:rsidR="006E485B" w:rsidRPr="00423665" w:rsidRDefault="006E485B" w:rsidP="00572A59">
      <w:pPr>
        <w:pStyle w:val="NoSpacing"/>
        <w:jc w:val="both"/>
        <w:rPr>
          <w:rFonts w:ascii="Proxima Nova Rg" w:hAnsi="Proxima Nova Rg"/>
          <w:sz w:val="20"/>
          <w:szCs w:val="20"/>
          <w:lang w:val="en-GB"/>
        </w:rPr>
      </w:pPr>
      <w:r w:rsidRPr="00423665">
        <w:rPr>
          <w:rStyle w:val="FootnoteReference"/>
          <w:rFonts w:ascii="Proxima Nova Rg" w:hAnsi="Proxima Nova Rg"/>
          <w:sz w:val="20"/>
          <w:szCs w:val="20"/>
          <w:lang w:val="en-GB"/>
        </w:rPr>
        <w:footnoteRef/>
      </w:r>
      <w:r w:rsidRPr="00423665">
        <w:rPr>
          <w:rFonts w:ascii="Proxima Nova Rg" w:hAnsi="Proxima Nova Rg"/>
          <w:sz w:val="20"/>
          <w:szCs w:val="20"/>
          <w:lang w:val="en-GB"/>
        </w:rPr>
        <w:t xml:space="preserve"> </w:t>
      </w:r>
      <w:r w:rsidRPr="00423665">
        <w:rPr>
          <w:rFonts w:ascii="Proxima Nova Rg" w:hAnsi="Proxima Nova Rg" w:cs="Times New Roman"/>
          <w:sz w:val="20"/>
          <w:szCs w:val="20"/>
          <w:lang w:val="en-GB"/>
        </w:rPr>
        <w:t>Contracts were counter-signed in July 2021, with a remote online meeting taking place later that month, and MTR evaluators conducting initial remote interlocutor interviews from the middle of September 2021.</w:t>
      </w:r>
    </w:p>
  </w:footnote>
  <w:footnote w:id="55">
    <w:p w14:paraId="53293D7B" w14:textId="6BA74239" w:rsidR="006E485B" w:rsidRPr="00423665" w:rsidRDefault="006E485B" w:rsidP="00CA1802">
      <w:pPr>
        <w:pStyle w:val="FootnoteText"/>
        <w:spacing w:before="0" w:after="0"/>
        <w:ind w:left="0" w:firstLine="0"/>
        <w:jc w:val="both"/>
        <w:rPr>
          <w:rFonts w:ascii="Proxima Nova Rg" w:hAnsi="Proxima Nova Rg"/>
          <w:sz w:val="20"/>
          <w:lang w:val="sr-Latn-RS"/>
        </w:rPr>
      </w:pPr>
      <w:r w:rsidRPr="00423665">
        <w:rPr>
          <w:rStyle w:val="FootnoteReference"/>
          <w:rFonts w:ascii="Proxima Nova Rg" w:hAnsi="Proxima Nova Rg"/>
          <w:sz w:val="20"/>
        </w:rPr>
        <w:footnoteRef/>
      </w:r>
      <w:r w:rsidRPr="00423665">
        <w:rPr>
          <w:rFonts w:ascii="Proxima Nova Rg" w:hAnsi="Proxima Nova Rg"/>
          <w:sz w:val="20"/>
        </w:rPr>
        <w:t xml:space="preserve"> </w:t>
      </w:r>
      <w:bookmarkStart w:id="30" w:name="_Hlk89679746"/>
      <w:r w:rsidRPr="00423665">
        <w:rPr>
          <w:rFonts w:ascii="Proxima Nova Rg" w:hAnsi="Proxima Nova Rg"/>
          <w:sz w:val="20"/>
          <w:shd w:val="clear" w:color="auto" w:fill="FFFFFF"/>
        </w:rPr>
        <w:t>It is not necessary that all subsequent recommendations be implemented in the second phase of the MAP project (</w:t>
      </w:r>
      <w:r w:rsidR="00423665" w:rsidRPr="00423665">
        <w:rPr>
          <w:rFonts w:ascii="Proxima Nova Rg" w:hAnsi="Proxima Nova Rg"/>
          <w:sz w:val="20"/>
          <w:shd w:val="clear" w:color="auto" w:fill="FFFFFF"/>
        </w:rPr>
        <w:t>considering</w:t>
      </w:r>
      <w:r w:rsidRPr="00423665">
        <w:rPr>
          <w:rFonts w:ascii="Proxima Nova Rg" w:hAnsi="Proxima Nova Rg"/>
          <w:sz w:val="20"/>
          <w:shd w:val="clear" w:color="auto" w:fill="FFFFFF"/>
        </w:rPr>
        <w:t xml:space="preserve"> that the current project has 1 year left for implementation). If they cannot be realised during 2022, they can be used for the further parliamentary programme development in the Republic of Armenia.</w:t>
      </w:r>
      <w:bookmarkEnd w:id="30"/>
    </w:p>
  </w:footnote>
  <w:footnote w:id="56">
    <w:p w14:paraId="5BBEFEF7" w14:textId="77777777" w:rsidR="006E485B" w:rsidRPr="00423665" w:rsidRDefault="006E485B" w:rsidP="0025715D">
      <w:pPr>
        <w:shd w:val="clear" w:color="auto" w:fill="FFFFFF"/>
        <w:spacing w:after="0" w:line="240" w:lineRule="auto"/>
        <w:jc w:val="both"/>
        <w:rPr>
          <w:rFonts w:ascii="Proxima Nova Rg" w:hAnsi="Proxima Nova Rg" w:cs="Times New Roman"/>
          <w:sz w:val="20"/>
          <w:szCs w:val="20"/>
        </w:rPr>
      </w:pPr>
      <w:r w:rsidRPr="00423665">
        <w:rPr>
          <w:rStyle w:val="FootnoteReference"/>
          <w:rFonts w:ascii="Proxima Nova Rg" w:hAnsi="Proxima Nova Rg" w:cs="Times New Roman"/>
          <w:sz w:val="20"/>
          <w:szCs w:val="20"/>
        </w:rPr>
        <w:footnoteRef/>
      </w:r>
      <w:r w:rsidRPr="00423665">
        <w:rPr>
          <w:rFonts w:ascii="Proxima Nova Rg" w:hAnsi="Proxima Nova Rg" w:cs="Times New Roman"/>
          <w:sz w:val="20"/>
          <w:szCs w:val="20"/>
        </w:rPr>
        <w:t xml:space="preserve"> </w:t>
      </w:r>
      <w:r w:rsidRPr="00423665">
        <w:rPr>
          <w:rFonts w:ascii="Proxima Nova Rg" w:eastAsia="Times New Roman" w:hAnsi="Proxima Nova Rg" w:cs="Times New Roman"/>
          <w:sz w:val="20"/>
          <w:szCs w:val="20"/>
          <w:lang w:eastAsia="en-GB"/>
        </w:rPr>
        <w:t>Online public hearings are a useful and possible remote modality but need to ensure that NA demand-driven activity and digital e-Parliament. Online public hearings could be smaller scale (not 150 participants but rather 50) and then online training as to how online public hearings are done. Perhaps a hybrid model which is a great opportunity to engage experts from other countries either online remote or in person as is possible moving forward. Important to have substantive, subject-oriented discussions.</w:t>
      </w:r>
    </w:p>
  </w:footnote>
  <w:footnote w:id="57">
    <w:p w14:paraId="7E33D788" w14:textId="77777777" w:rsidR="006E485B" w:rsidRPr="00380310" w:rsidRDefault="006E485B" w:rsidP="00BF0880">
      <w:pPr>
        <w:pStyle w:val="NoSpacing"/>
        <w:jc w:val="both"/>
        <w:rPr>
          <w:rFonts w:ascii="Proxima Nova Rg" w:hAnsi="Proxima Nova Rg"/>
          <w:sz w:val="20"/>
          <w:lang w:val="en-GB"/>
        </w:rPr>
      </w:pPr>
      <w:r w:rsidRPr="00380310">
        <w:rPr>
          <w:rStyle w:val="FootnoteReference"/>
          <w:rFonts w:ascii="Proxima Nova Rg" w:hAnsi="Proxima Nova Rg" w:cs="Times New Roman"/>
          <w:sz w:val="20"/>
          <w:szCs w:val="20"/>
          <w:lang w:val="en-GB"/>
        </w:rPr>
        <w:footnoteRef/>
      </w:r>
      <w:r w:rsidRPr="00380310">
        <w:rPr>
          <w:rFonts w:ascii="Proxima Nova Rg" w:hAnsi="Proxima Nova Rg" w:cs="Times New Roman"/>
          <w:sz w:val="20"/>
          <w:szCs w:val="20"/>
          <w:lang w:val="en-GB"/>
        </w:rPr>
        <w:t xml:space="preserve"> See: </w:t>
      </w:r>
      <w:hyperlink r:id="rId51" w:history="1">
        <w:r w:rsidRPr="00380310">
          <w:rPr>
            <w:rFonts w:ascii="Proxima Nova Rg" w:hAnsi="Proxima Nova Rg" w:cs="Times New Roman"/>
            <w:color w:val="0000FF"/>
            <w:sz w:val="20"/>
            <w:szCs w:val="20"/>
            <w:u w:val="single"/>
            <w:lang w:val="en-GB"/>
          </w:rPr>
          <w:t>Country Fact Sheet | UN Women Data Hub</w:t>
        </w:r>
      </w:hyperlink>
      <w:r w:rsidRPr="00380310">
        <w:rPr>
          <w:rFonts w:ascii="Proxima Nova Rg" w:hAnsi="Proxima Nova Rg" w:cs="Times New Roman"/>
          <w:sz w:val="20"/>
          <w:szCs w:val="20"/>
          <w:lang w:val="en-GB"/>
        </w:rPr>
        <w:t xml:space="preserve"> and </w:t>
      </w:r>
      <w:hyperlink r:id="rId52" w:history="1">
        <w:r w:rsidRPr="00380310">
          <w:rPr>
            <w:rFonts w:ascii="Proxima Nova Rg" w:hAnsi="Proxima Nova Rg" w:cs="Times New Roman"/>
            <w:color w:val="0000FF"/>
            <w:sz w:val="20"/>
            <w:szCs w:val="20"/>
            <w:u w:val="single"/>
            <w:lang w:val="en-GB"/>
          </w:rPr>
          <w:t>Armenia country gender equality brief | UN Women – Europe and Central Asia</w:t>
        </w:r>
      </w:hyperlink>
      <w:r w:rsidRPr="00380310">
        <w:rPr>
          <w:rFonts w:ascii="Proxima Nova Rg" w:hAnsi="Proxima Nova Rg" w:cs="Times New Roman"/>
          <w:sz w:val="20"/>
          <w:szCs w:val="20"/>
          <w:lang w:val="en-GB"/>
        </w:rPr>
        <w:t>.</w:t>
      </w:r>
    </w:p>
  </w:footnote>
  <w:footnote w:id="58">
    <w:p w14:paraId="288411EE" w14:textId="77777777" w:rsidR="006E485B" w:rsidRPr="00380310" w:rsidRDefault="006E485B" w:rsidP="00AA4139">
      <w:pPr>
        <w:pStyle w:val="FootnoteText"/>
        <w:spacing w:before="0" w:after="0"/>
        <w:ind w:left="0" w:firstLine="0"/>
        <w:jc w:val="both"/>
        <w:rPr>
          <w:rFonts w:ascii="Proxima Nova Rg" w:hAnsi="Proxima Nova Rg"/>
          <w:sz w:val="20"/>
        </w:rPr>
      </w:pPr>
      <w:r w:rsidRPr="00380310">
        <w:rPr>
          <w:rStyle w:val="FootnoteReference"/>
          <w:rFonts w:ascii="Proxima Nova Rg" w:hAnsi="Proxima Nova Rg"/>
          <w:sz w:val="20"/>
        </w:rPr>
        <w:footnoteRef/>
      </w:r>
      <w:r w:rsidRPr="00380310">
        <w:rPr>
          <w:rFonts w:ascii="Proxima Nova Rg" w:hAnsi="Proxima Nova Rg"/>
          <w:sz w:val="20"/>
        </w:rPr>
        <w:t>As</w:t>
      </w:r>
      <w:r w:rsidRPr="00380310">
        <w:rPr>
          <w:rFonts w:ascii="Proxima Nova Rg" w:hAnsi="Proxima Nova Rg"/>
          <w:color w:val="000000"/>
          <w:sz w:val="20"/>
          <w:lang w:val="sr-Latn-RS"/>
        </w:rPr>
        <w:t xml:space="preserve"> </w:t>
      </w:r>
      <w:r w:rsidRPr="00380310">
        <w:rPr>
          <w:rFonts w:ascii="Proxima Nova Rg" w:hAnsi="Proxima Nova Rg"/>
          <w:color w:val="000000"/>
          <w:sz w:val="20"/>
          <w:lang w:val="sr-Latn-RS"/>
        </w:rPr>
        <w:t>example of comparative study, s</w:t>
      </w:r>
      <w:proofErr w:type="spellStart"/>
      <w:r w:rsidRPr="00380310">
        <w:rPr>
          <w:rFonts w:ascii="Proxima Nova Rg" w:hAnsi="Proxima Nova Rg"/>
          <w:color w:val="000000"/>
          <w:sz w:val="20"/>
        </w:rPr>
        <w:t>ee</w:t>
      </w:r>
      <w:proofErr w:type="spellEnd"/>
      <w:r w:rsidRPr="00380310">
        <w:rPr>
          <w:rFonts w:ascii="Proxima Nova Rg" w:hAnsi="Proxima Nova Rg"/>
          <w:color w:val="000000"/>
          <w:sz w:val="20"/>
        </w:rPr>
        <w:t>: Parliamentary Libraries and Research Services in Central and Eastern Europe (</w:t>
      </w:r>
      <w:hyperlink r:id="rId53" w:tgtFrame="_blank" w:history="1">
        <w:r w:rsidRPr="00380310">
          <w:rPr>
            <w:rFonts w:ascii="Proxima Nova Rg" w:hAnsi="Proxima Nova Rg"/>
            <w:color w:val="0000FF"/>
            <w:sz w:val="20"/>
            <w:u w:val="single"/>
          </w:rPr>
          <w:t>Parliamentary Libraries and Research Services in Central and Eastern Europe (degruyter.com)</w:t>
        </w:r>
      </w:hyperlink>
      <w:r w:rsidRPr="00380310">
        <w:rPr>
          <w:rFonts w:ascii="Proxima Nova Rg" w:hAnsi="Proxima Nova Rg"/>
          <w:color w:val="0000FF"/>
          <w:sz w:val="20"/>
          <w:u w:val="single"/>
        </w:rPr>
        <w:t>.</w:t>
      </w:r>
    </w:p>
  </w:footnote>
  <w:footnote w:id="59">
    <w:p w14:paraId="0B6AF4FF" w14:textId="19F9ED10" w:rsidR="006E485B" w:rsidRPr="00380310" w:rsidRDefault="006E485B" w:rsidP="0088567C">
      <w:pPr>
        <w:shd w:val="clear" w:color="auto" w:fill="FFFFFF"/>
        <w:spacing w:after="0" w:line="240" w:lineRule="auto"/>
        <w:jc w:val="both"/>
        <w:rPr>
          <w:rFonts w:ascii="Proxima Nova Rg" w:hAnsi="Proxima Nova Rg" w:cs="Times New Roman"/>
          <w:sz w:val="20"/>
          <w:szCs w:val="20"/>
        </w:rPr>
      </w:pPr>
      <w:r w:rsidRPr="00380310">
        <w:rPr>
          <w:rStyle w:val="FootnoteReference"/>
          <w:rFonts w:ascii="Proxima Nova Rg" w:hAnsi="Proxima Nova Rg" w:cs="Times New Roman"/>
          <w:sz w:val="20"/>
          <w:szCs w:val="20"/>
        </w:rPr>
        <w:footnoteRef/>
      </w:r>
      <w:r w:rsidRPr="00380310">
        <w:rPr>
          <w:rFonts w:ascii="Proxima Nova Rg" w:hAnsi="Proxima Nova Rg" w:cs="Times New Roman"/>
          <w:sz w:val="20"/>
          <w:szCs w:val="20"/>
        </w:rPr>
        <w:t xml:space="preserve"> </w:t>
      </w:r>
      <w:proofErr w:type="gramStart"/>
      <w:r w:rsidRPr="00380310">
        <w:rPr>
          <w:rFonts w:ascii="Proxima Nova Rg" w:eastAsia="Times New Roman" w:hAnsi="Proxima Nova Rg" w:cs="Times New Roman"/>
          <w:color w:val="000000"/>
          <w:sz w:val="20"/>
          <w:szCs w:val="20"/>
        </w:rPr>
        <w:t>In order to</w:t>
      </w:r>
      <w:proofErr w:type="gramEnd"/>
      <w:r w:rsidRPr="00380310">
        <w:rPr>
          <w:rFonts w:ascii="Proxima Nova Rg" w:eastAsia="Times New Roman" w:hAnsi="Proxima Nova Rg" w:cs="Times New Roman"/>
          <w:color w:val="000000"/>
          <w:sz w:val="20"/>
          <w:szCs w:val="20"/>
        </w:rPr>
        <w:t xml:space="preserve"> provide the best possible services, the PI has been divided into three departments, each dealing with a particular agenda: (1) The </w:t>
      </w:r>
      <w:r w:rsidRPr="00380310">
        <w:rPr>
          <w:rFonts w:ascii="Proxima Nova Rg" w:eastAsia="Times New Roman" w:hAnsi="Proxima Nova Rg" w:cs="Times New Roman"/>
          <w:color w:val="000000"/>
          <w:sz w:val="20"/>
          <w:szCs w:val="20"/>
          <w:u w:val="single"/>
        </w:rPr>
        <w:t>Department of General Analysis</w:t>
      </w:r>
      <w:r w:rsidRPr="00380310">
        <w:rPr>
          <w:rFonts w:ascii="Proxima Nova Rg" w:eastAsia="Times New Roman" w:hAnsi="Proxima Nova Rg" w:cs="Times New Roman"/>
          <w:color w:val="000000"/>
          <w:sz w:val="20"/>
          <w:szCs w:val="20"/>
        </w:rPr>
        <w:t xml:space="preserve"> deals predominantly with Deputy and Senator requests and provides general analyses and analyses in the field of foreign relations. (2) The </w:t>
      </w:r>
      <w:r w:rsidRPr="00380310">
        <w:rPr>
          <w:rFonts w:ascii="Proxima Nova Rg" w:eastAsia="Times New Roman" w:hAnsi="Proxima Nova Rg" w:cs="Times New Roman"/>
          <w:color w:val="000000"/>
          <w:sz w:val="20"/>
          <w:szCs w:val="20"/>
          <w:u w:val="single"/>
        </w:rPr>
        <w:t>Department of EU Affairs</w:t>
      </w:r>
      <w:r w:rsidRPr="00380310">
        <w:rPr>
          <w:rFonts w:ascii="Proxima Nova Rg" w:eastAsia="Times New Roman" w:hAnsi="Proxima Nova Rg" w:cs="Times New Roman"/>
          <w:color w:val="000000"/>
          <w:sz w:val="20"/>
          <w:szCs w:val="20"/>
        </w:rPr>
        <w:t xml:space="preserve"> serves mostly as an expert base for the Committee for European Affairs of the Chamber of Deputies. The department elaborates and holds the database of incoming EU documents and those that have some relation to the EU. (3) The </w:t>
      </w:r>
      <w:r w:rsidRPr="00380310">
        <w:rPr>
          <w:rFonts w:ascii="Proxima Nova Rg" w:eastAsia="Times New Roman" w:hAnsi="Proxima Nova Rg" w:cs="Times New Roman"/>
          <w:color w:val="000000"/>
          <w:sz w:val="20"/>
          <w:szCs w:val="20"/>
          <w:u w:val="single"/>
        </w:rPr>
        <w:t>Department of Communication and Education</w:t>
      </w:r>
      <w:r w:rsidRPr="00380310">
        <w:rPr>
          <w:rFonts w:ascii="Proxima Nova Rg" w:eastAsia="Times New Roman" w:hAnsi="Proxima Nova Rg" w:cs="Times New Roman"/>
          <w:color w:val="000000"/>
          <w:sz w:val="20"/>
          <w:szCs w:val="20"/>
        </w:rPr>
        <w:t xml:space="preserve"> provides services to the public and operates the Information Center of the Chamber of Deputies. Departments within the PI closely cooperate with each other, and they together organize seminars either for MPs or for the public. Members of all departments participate commonly on major projects and </w:t>
      </w:r>
      <w:proofErr w:type="spellStart"/>
      <w:proofErr w:type="gramStart"/>
      <w:r w:rsidRPr="00380310">
        <w:rPr>
          <w:rFonts w:ascii="Proxima Nova Rg" w:eastAsia="Times New Roman" w:hAnsi="Proxima Nova Rg" w:cs="Times New Roman"/>
          <w:color w:val="000000"/>
          <w:sz w:val="20"/>
          <w:szCs w:val="20"/>
        </w:rPr>
        <w:t>analyses.See</w:t>
      </w:r>
      <w:proofErr w:type="spellEnd"/>
      <w:proofErr w:type="gramEnd"/>
      <w:r w:rsidRPr="00380310">
        <w:rPr>
          <w:rFonts w:ascii="Proxima Nova Rg" w:eastAsia="Times New Roman" w:hAnsi="Proxima Nova Rg" w:cs="Times New Roman"/>
          <w:color w:val="000000"/>
          <w:sz w:val="20"/>
          <w:szCs w:val="20"/>
        </w:rPr>
        <w:t>: </w:t>
      </w:r>
      <w:hyperlink r:id="rId54" w:tgtFrame="_blank" w:history="1">
        <w:r w:rsidRPr="00380310">
          <w:rPr>
            <w:rFonts w:ascii="Proxima Nova Rg" w:eastAsia="Times New Roman" w:hAnsi="Proxima Nova Rg" w:cs="Times New Roman"/>
            <w:color w:val="0000FF"/>
            <w:sz w:val="20"/>
            <w:szCs w:val="20"/>
            <w:u w:val="single"/>
          </w:rPr>
          <w:t>Parliamentary Institute (psp.cz)</w:t>
        </w:r>
      </w:hyperlink>
      <w:r w:rsidRPr="00380310">
        <w:rPr>
          <w:rFonts w:ascii="Proxima Nova Rg" w:eastAsia="Times New Roman" w:hAnsi="Proxima Nova Rg" w:cs="Times New Roman"/>
          <w:color w:val="0000FF"/>
          <w:sz w:val="20"/>
          <w:szCs w:val="20"/>
          <w:u w:val="single"/>
        </w:rPr>
        <w:t>.</w:t>
      </w:r>
      <w:r w:rsidRPr="00380310">
        <w:rPr>
          <w:rFonts w:ascii="Proxima Nova Rg" w:eastAsia="Times New Roman" w:hAnsi="Proxima Nova Rg" w:cs="Times New Roman"/>
          <w:color w:val="0000FF"/>
          <w:sz w:val="20"/>
          <w:szCs w:val="20"/>
        </w:rPr>
        <w:t> </w:t>
      </w:r>
      <w:r w:rsidRPr="00380310">
        <w:rPr>
          <w:rFonts w:ascii="Proxima Nova Rg" w:eastAsia="Times New Roman" w:hAnsi="Proxima Nova Rg" w:cs="Times New Roman"/>
          <w:color w:val="000000"/>
          <w:sz w:val="20"/>
          <w:szCs w:val="20"/>
        </w:rPr>
        <w:t>Surveys PI are available at: </w:t>
      </w:r>
      <w:proofErr w:type="spellStart"/>
      <w:r w:rsidR="00F842D1">
        <w:fldChar w:fldCharType="begin"/>
      </w:r>
      <w:r w:rsidR="00F842D1">
        <w:instrText xml:space="preserve"> HYPERLINK "about:blank" \t "_blank" </w:instrText>
      </w:r>
      <w:r w:rsidR="00F842D1">
        <w:fldChar w:fldCharType="separate"/>
      </w:r>
      <w:r w:rsidRPr="00380310">
        <w:rPr>
          <w:rFonts w:ascii="Proxima Nova Rg" w:eastAsia="Times New Roman" w:hAnsi="Proxima Nova Rg" w:cs="Times New Roman"/>
          <w:color w:val="0000FF"/>
          <w:sz w:val="20"/>
          <w:szCs w:val="20"/>
          <w:u w:val="single"/>
        </w:rPr>
        <w:t>Přehledy</w:t>
      </w:r>
      <w:proofErr w:type="spellEnd"/>
      <w:r w:rsidRPr="00380310">
        <w:rPr>
          <w:rFonts w:ascii="Proxima Nova Rg" w:eastAsia="Times New Roman" w:hAnsi="Proxima Nova Rg" w:cs="Times New Roman"/>
          <w:color w:val="0000FF"/>
          <w:sz w:val="20"/>
          <w:szCs w:val="20"/>
          <w:u w:val="single"/>
        </w:rPr>
        <w:t xml:space="preserve"> </w:t>
      </w:r>
      <w:proofErr w:type="spellStart"/>
      <w:r w:rsidRPr="00380310">
        <w:rPr>
          <w:rFonts w:ascii="Proxima Nova Rg" w:eastAsia="Times New Roman" w:hAnsi="Proxima Nova Rg" w:cs="Times New Roman"/>
          <w:color w:val="0000FF"/>
          <w:sz w:val="20"/>
          <w:szCs w:val="20"/>
          <w:u w:val="single"/>
        </w:rPr>
        <w:t>Parlamentního</w:t>
      </w:r>
      <w:proofErr w:type="spellEnd"/>
      <w:r w:rsidRPr="00380310">
        <w:rPr>
          <w:rFonts w:ascii="Proxima Nova Rg" w:eastAsia="Times New Roman" w:hAnsi="Proxima Nova Rg" w:cs="Times New Roman"/>
          <w:color w:val="0000FF"/>
          <w:sz w:val="20"/>
          <w:szCs w:val="20"/>
          <w:u w:val="single"/>
        </w:rPr>
        <w:t xml:space="preserve"> </w:t>
      </w:r>
      <w:proofErr w:type="spellStart"/>
      <w:r w:rsidRPr="00380310">
        <w:rPr>
          <w:rFonts w:ascii="Proxima Nova Rg" w:eastAsia="Times New Roman" w:hAnsi="Proxima Nova Rg" w:cs="Times New Roman"/>
          <w:color w:val="0000FF"/>
          <w:sz w:val="20"/>
          <w:szCs w:val="20"/>
          <w:u w:val="single"/>
        </w:rPr>
        <w:t>institutu</w:t>
      </w:r>
      <w:proofErr w:type="spellEnd"/>
      <w:r w:rsidRPr="00380310">
        <w:rPr>
          <w:rFonts w:ascii="Proxima Nova Rg" w:eastAsia="Times New Roman" w:hAnsi="Proxima Nova Rg" w:cs="Times New Roman"/>
          <w:color w:val="0000FF"/>
          <w:sz w:val="20"/>
          <w:szCs w:val="20"/>
          <w:u w:val="single"/>
        </w:rPr>
        <w:t xml:space="preserve"> (psp.cz)</w:t>
      </w:r>
      <w:r w:rsidR="00F842D1">
        <w:rPr>
          <w:rFonts w:ascii="Proxima Nova Rg" w:eastAsia="Times New Roman" w:hAnsi="Proxima Nova Rg" w:cs="Times New Roman"/>
          <w:color w:val="0000FF"/>
          <w:sz w:val="20"/>
          <w:szCs w:val="20"/>
          <w:u w:val="single"/>
        </w:rPr>
        <w:fldChar w:fldCharType="end"/>
      </w:r>
      <w:r w:rsidRPr="00380310">
        <w:rPr>
          <w:rFonts w:ascii="Proxima Nova Rg" w:eastAsia="Times New Roman" w:hAnsi="Proxima Nova Rg" w:cs="Times New Roman"/>
          <w:color w:val="0000FF"/>
          <w:sz w:val="20"/>
          <w:szCs w:val="20"/>
          <w:u w:val="single"/>
        </w:rPr>
        <w:t>.</w:t>
      </w:r>
    </w:p>
  </w:footnote>
  <w:footnote w:id="60">
    <w:p w14:paraId="21459156" w14:textId="3BA611F6" w:rsidR="006E485B" w:rsidRPr="00380310" w:rsidRDefault="006E485B" w:rsidP="00782742">
      <w:pPr>
        <w:pStyle w:val="FootnoteText"/>
        <w:spacing w:before="0" w:after="0"/>
        <w:ind w:left="0" w:firstLine="0"/>
        <w:jc w:val="both"/>
        <w:rPr>
          <w:rFonts w:ascii="Proxima Nova Rg" w:hAnsi="Proxima Nova Rg"/>
          <w:sz w:val="20"/>
        </w:rPr>
      </w:pPr>
      <w:r w:rsidRPr="00380310">
        <w:rPr>
          <w:rStyle w:val="FootnoteReference"/>
          <w:rFonts w:ascii="Proxima Nova Rg" w:hAnsi="Proxima Nova Rg"/>
          <w:sz w:val="20"/>
        </w:rPr>
        <w:footnoteRef/>
      </w:r>
      <w:r w:rsidRPr="00380310">
        <w:rPr>
          <w:rFonts w:ascii="Proxima Nova Rg" w:hAnsi="Proxima Nova Rg"/>
          <w:sz w:val="20"/>
        </w:rPr>
        <w:t xml:space="preserve"> Seminars and study visits are usually undertaken either from an initiative of the PI itself or alternatively on request of the relevant body. In this regard it stands for any office or authority within the Parliament or at least a group of four deputies or senators. Most seminars however are being prepared upon a request of Parliament committees. Seminars and study visits are being organised in two major sections. First one, called the general one, deals with issues of parliamentary system, parliament operations, MPs status issues and procedural rules of </w:t>
      </w:r>
      <w:proofErr w:type="spellStart"/>
      <w:r w:rsidRPr="00380310">
        <w:rPr>
          <w:rFonts w:ascii="Proxima Nova Rg" w:hAnsi="Proxima Nova Rg"/>
          <w:sz w:val="20"/>
        </w:rPr>
        <w:t>lawmaking</w:t>
      </w:r>
      <w:proofErr w:type="spellEnd"/>
      <w:r w:rsidRPr="00380310">
        <w:rPr>
          <w:rFonts w:ascii="Proxima Nova Rg" w:hAnsi="Proxima Nova Rg"/>
          <w:sz w:val="20"/>
        </w:rPr>
        <w:t>. Second section is focused on the European Union.</w:t>
      </w:r>
    </w:p>
  </w:footnote>
  <w:footnote w:id="61">
    <w:p w14:paraId="04E55AA6" w14:textId="77777777" w:rsidR="006E485B" w:rsidRPr="00380310" w:rsidRDefault="006E485B" w:rsidP="00782742">
      <w:pPr>
        <w:pStyle w:val="FootnoteText"/>
        <w:spacing w:before="0" w:after="0"/>
        <w:ind w:left="0" w:firstLine="0"/>
        <w:jc w:val="both"/>
        <w:rPr>
          <w:rFonts w:ascii="Proxima Nova Rg" w:hAnsi="Proxima Nova Rg"/>
          <w:sz w:val="20"/>
        </w:rPr>
      </w:pPr>
      <w:r w:rsidRPr="00380310">
        <w:rPr>
          <w:rStyle w:val="FootnoteReference"/>
          <w:rFonts w:ascii="Proxima Nova Rg" w:hAnsi="Proxima Nova Rg"/>
          <w:sz w:val="20"/>
        </w:rPr>
        <w:footnoteRef/>
      </w:r>
      <w:r w:rsidRPr="00380310">
        <w:rPr>
          <w:rFonts w:ascii="Proxima Nova Rg" w:hAnsi="Proxima Nova Rg"/>
          <w:sz w:val="20"/>
        </w:rPr>
        <w:t xml:space="preserve"> The extent and duration of seminars and study visits are being consulted with the submitter and it does reflect his duration possibilities. Obviously, the main aim is to provide best possible time effectiveness. For the purposes of seminars PowerPoint presentations are used and of course PI assures materials and additional supplementary documents, if required.</w:t>
      </w:r>
    </w:p>
  </w:footnote>
  <w:footnote w:id="62">
    <w:p w14:paraId="6DD353F0" w14:textId="77777777" w:rsidR="006E485B" w:rsidRPr="00380310" w:rsidRDefault="006E485B" w:rsidP="00782742">
      <w:pPr>
        <w:pStyle w:val="FootnoteText"/>
        <w:spacing w:before="0" w:after="0"/>
        <w:ind w:left="0" w:firstLine="0"/>
        <w:jc w:val="both"/>
        <w:rPr>
          <w:rFonts w:ascii="Proxima Nova Rg" w:hAnsi="Proxima Nova Rg"/>
          <w:sz w:val="20"/>
        </w:rPr>
      </w:pPr>
      <w:r w:rsidRPr="00380310">
        <w:rPr>
          <w:rStyle w:val="FootnoteReference"/>
          <w:rFonts w:ascii="Proxima Nova Rg" w:hAnsi="Proxima Nova Rg"/>
          <w:sz w:val="20"/>
        </w:rPr>
        <w:footnoteRef/>
      </w:r>
      <w:r w:rsidRPr="00380310">
        <w:rPr>
          <w:rFonts w:ascii="Proxima Nova Rg" w:hAnsi="Proxima Nova Rg"/>
          <w:sz w:val="20"/>
        </w:rPr>
        <w:t xml:space="preserve"> </w:t>
      </w:r>
      <w:r w:rsidRPr="00380310">
        <w:rPr>
          <w:rFonts w:ascii="Proxima Nova Rg" w:hAnsi="Proxima Nova Rg"/>
          <w:color w:val="000000"/>
          <w:sz w:val="20"/>
        </w:rPr>
        <w:t>See: </w:t>
      </w:r>
      <w:hyperlink r:id="rId55" w:tgtFrame="_blank" w:history="1">
        <w:r w:rsidRPr="00380310">
          <w:rPr>
            <w:rFonts w:ascii="Proxima Nova Rg" w:hAnsi="Proxima Nova Rg"/>
            <w:color w:val="0000FF"/>
            <w:sz w:val="20"/>
            <w:u w:val="single"/>
          </w:rPr>
          <w:t>Parliamentary Institute (psp.cz)</w:t>
        </w:r>
      </w:hyperlink>
      <w:r w:rsidRPr="00380310">
        <w:rPr>
          <w:rFonts w:ascii="Proxima Nova Rg" w:hAnsi="Proxima Nova Rg"/>
          <w:color w:val="000000"/>
          <w:sz w:val="20"/>
        </w:rPr>
        <w:t>.</w:t>
      </w:r>
    </w:p>
  </w:footnote>
  <w:footnote w:id="63">
    <w:p w14:paraId="638C917D" w14:textId="2D5152D0" w:rsidR="006E485B" w:rsidRPr="00E604F5" w:rsidRDefault="006E485B" w:rsidP="00667B50">
      <w:pPr>
        <w:pStyle w:val="NoSpacing"/>
        <w:jc w:val="both"/>
        <w:rPr>
          <w:rFonts w:ascii="Times New Roman" w:hAnsi="Times New Roman"/>
          <w:sz w:val="20"/>
          <w:lang w:val="en-GB"/>
        </w:rPr>
      </w:pPr>
      <w:r w:rsidRPr="00380310">
        <w:rPr>
          <w:rStyle w:val="FootnoteReference"/>
          <w:rFonts w:ascii="Proxima Nova Rg" w:hAnsi="Proxima Nova Rg" w:cs="Times New Roman"/>
          <w:sz w:val="20"/>
          <w:szCs w:val="20"/>
          <w:lang w:val="en-GB"/>
        </w:rPr>
        <w:footnoteRef/>
      </w:r>
      <w:r w:rsidRPr="00380310">
        <w:rPr>
          <w:rFonts w:ascii="Proxima Nova Rg" w:hAnsi="Proxima Nova Rg" w:cs="Times New Roman"/>
          <w:sz w:val="20"/>
          <w:szCs w:val="20"/>
          <w:lang w:val="en-GB"/>
        </w:rPr>
        <w:t xml:space="preserve"> See: </w:t>
      </w:r>
      <w:hyperlink r:id="rId56" w:history="1">
        <w:r w:rsidRPr="00380310">
          <w:rPr>
            <w:rStyle w:val="Hyperlink"/>
            <w:rFonts w:ascii="Proxima Nova Rg" w:hAnsi="Proxima Nova Rg" w:cs="Times New Roman"/>
            <w:sz w:val="20"/>
            <w:szCs w:val="20"/>
            <w:lang w:val="en-GB"/>
          </w:rPr>
          <w:t>e-Parliament Programme: IT for parliamentary work | DIGITEC News (europa.eu)</w:t>
        </w:r>
      </w:hyperlink>
      <w:r w:rsidRPr="00380310">
        <w:rPr>
          <w:rFonts w:ascii="Proxima Nova Rg" w:hAnsi="Proxima Nova Rg" w:cs="Times New Roman"/>
          <w:sz w:val="20"/>
          <w:szCs w:val="20"/>
          <w:lang w:val="en-GB"/>
        </w:rPr>
        <w:t xml:space="preserve"> and </w:t>
      </w:r>
      <w:hyperlink r:id="rId57" w:history="1">
        <w:r w:rsidRPr="00380310">
          <w:rPr>
            <w:rStyle w:val="Hyperlink"/>
            <w:rFonts w:ascii="Proxima Nova Rg" w:hAnsi="Proxima Nova Rg" w:cs="Times New Roman"/>
            <w:sz w:val="20"/>
            <w:szCs w:val="20"/>
            <w:lang w:val="en-GB"/>
          </w:rPr>
          <w:t>Publications of the UN Public Administration Programme</w:t>
        </w:r>
      </w:hyperlink>
      <w:r w:rsidRPr="00380310">
        <w:rPr>
          <w:rStyle w:val="Hyperlink"/>
          <w:rFonts w:ascii="Proxima Nova Rg" w:hAnsi="Proxima Nova Rg" w:cs="Times New Roman"/>
          <w:sz w:val="20"/>
          <w:szCs w:val="20"/>
          <w:lang w:val="en-GB"/>
        </w:rPr>
        <w:t>.</w:t>
      </w:r>
    </w:p>
  </w:footnote>
  <w:footnote w:id="64">
    <w:p w14:paraId="04B19F3A" w14:textId="3D373984" w:rsidR="006E485B" w:rsidRPr="00380310" w:rsidRDefault="006E485B" w:rsidP="005604EE">
      <w:pPr>
        <w:shd w:val="clear" w:color="auto" w:fill="FFFFFF"/>
        <w:spacing w:after="0" w:line="240" w:lineRule="auto"/>
        <w:contextualSpacing/>
        <w:jc w:val="both"/>
        <w:rPr>
          <w:rFonts w:ascii="Proxima Nova Rg" w:hAnsi="Proxima Nova Rg" w:cs="Times New Roman"/>
          <w:sz w:val="20"/>
          <w:szCs w:val="20"/>
        </w:rPr>
      </w:pPr>
      <w:r w:rsidRPr="00380310">
        <w:rPr>
          <w:rStyle w:val="FootnoteReference"/>
          <w:rFonts w:ascii="Proxima Nova Rg" w:hAnsi="Proxima Nova Rg" w:cs="Times New Roman"/>
          <w:sz w:val="20"/>
          <w:szCs w:val="20"/>
        </w:rPr>
        <w:footnoteRef/>
      </w:r>
      <w:r w:rsidRPr="00380310">
        <w:rPr>
          <w:rFonts w:ascii="Proxima Nova Rg" w:hAnsi="Proxima Nova Rg" w:cs="Times New Roman"/>
          <w:sz w:val="20"/>
          <w:szCs w:val="20"/>
        </w:rPr>
        <w:t xml:space="preserve"> </w:t>
      </w:r>
      <w:r w:rsidRPr="00380310">
        <w:rPr>
          <w:rFonts w:ascii="Proxima Nova Rg" w:eastAsia="Times New Roman" w:hAnsi="Proxima Nova Rg" w:cs="Times New Roman"/>
          <w:sz w:val="20"/>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Coordination with other actors (such as Council of Europe re corruption and ethical standards, OSCE/ODIHR parliamentary ethics standards, and elaboration of NA Code of Ethics). See: </w:t>
      </w:r>
      <w:hyperlink r:id="rId58" w:history="1">
        <w:r w:rsidRPr="00380310">
          <w:rPr>
            <w:rFonts w:ascii="Proxima Nova Rg" w:eastAsia="Calibri" w:hAnsi="Proxima Nova Rg" w:cs="Times New Roman"/>
            <w:color w:val="0000FF"/>
            <w:sz w:val="20"/>
            <w:szCs w:val="20"/>
            <w:u w:val="single"/>
            <w:lang w:eastAsia="en-GB"/>
          </w:rPr>
          <w:t>Armenia | OSCE - ODIHR</w:t>
        </w:r>
      </w:hyperlink>
      <w:r w:rsidRPr="00380310">
        <w:rPr>
          <w:rFonts w:ascii="Proxima Nova Rg" w:eastAsia="Calibri" w:hAnsi="Proxima Nova Rg" w:cs="Times New Roman"/>
          <w:color w:val="0000FF"/>
          <w:sz w:val="20"/>
          <w:szCs w:val="20"/>
          <w:u w:val="single"/>
          <w:lang w:eastAsia="en-GB"/>
        </w:rPr>
        <w:t xml:space="preserve"> . </w:t>
      </w:r>
      <w:r w:rsidRPr="00380310">
        <w:rPr>
          <w:rFonts w:ascii="Proxima Nova Rg" w:eastAsia="Times New Roman" w:hAnsi="Proxima Nova Rg" w:cs="Times New Roman"/>
          <w:sz w:val="20"/>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Anti-corruption with integrity and accountability is very important. See: </w:t>
      </w:r>
      <w:hyperlink r:id="rId59" w:history="1">
        <w:r w:rsidRPr="00380310">
          <w:rPr>
            <w:rFonts w:ascii="Proxima Nova Rg" w:eastAsia="Calibri" w:hAnsi="Proxima Nova Rg" w:cs="Times New Roman"/>
            <w:color w:val="0000FF"/>
            <w:sz w:val="20"/>
            <w:szCs w:val="20"/>
            <w:u w:val="single"/>
            <w:lang w:eastAsia="en-GB"/>
          </w:rPr>
          <w:t>National Assembly of the Republic of Armenia | Official Web Site | parliament.am</w:t>
        </w:r>
      </w:hyperlink>
    </w:p>
  </w:footnote>
  <w:footnote w:id="65">
    <w:p w14:paraId="2A600F6C" w14:textId="26CBFEC7" w:rsidR="006E485B" w:rsidRPr="00380310" w:rsidRDefault="006E485B" w:rsidP="00C61808">
      <w:pPr>
        <w:shd w:val="clear" w:color="auto" w:fill="FFFFFF"/>
        <w:spacing w:after="0" w:line="240" w:lineRule="auto"/>
        <w:jc w:val="both"/>
        <w:rPr>
          <w:rFonts w:ascii="Proxima Nova Rg" w:hAnsi="Proxima Nova Rg" w:cs="Times New Roman"/>
          <w:sz w:val="20"/>
          <w:szCs w:val="20"/>
          <w:highlight w:val="yellow"/>
        </w:rPr>
      </w:pPr>
      <w:r w:rsidRPr="00380310">
        <w:rPr>
          <w:rStyle w:val="FootnoteReference"/>
          <w:rFonts w:ascii="Proxima Nova Rg" w:hAnsi="Proxima Nova Rg" w:cs="Times New Roman"/>
          <w:sz w:val="20"/>
          <w:szCs w:val="20"/>
        </w:rPr>
        <w:footnoteRef/>
      </w:r>
      <w:r w:rsidRPr="00380310">
        <w:rPr>
          <w:rFonts w:ascii="Proxima Nova Rg" w:hAnsi="Proxima Nova Rg" w:cs="Times New Roman"/>
          <w:sz w:val="20"/>
          <w:szCs w:val="20"/>
        </w:rPr>
        <w:t xml:space="preserve"> Constituency Offices have been in implementation for some time as part of the NDI work. See</w:t>
      </w:r>
      <w:r w:rsidRPr="00380310">
        <w:rPr>
          <w:rFonts w:ascii="Proxima Nova Rg" w:eastAsia="Times New Roman" w:hAnsi="Proxima Nova Rg" w:cs="Times New Roman"/>
          <w:sz w:val="20"/>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60" w:history="1">
        <w:r w:rsidRPr="00380310">
          <w:rPr>
            <w:rFonts w:ascii="Proxima Nova Rg" w:eastAsia="Times New Roman" w:hAnsi="Proxima Nova Rg" w:cs="Times New Roman"/>
            <w:color w:val="0000FF"/>
            <w:sz w:val="20"/>
            <w:szCs w:val="20"/>
            <w:u w:val="single"/>
            <w:lang w:eastAsia="en-GB"/>
          </w:rPr>
          <w:t>Armenia | National Democratic Institute (ndi.org)</w:t>
        </w:r>
      </w:hyperlink>
      <w:r w:rsidRPr="00380310">
        <w:rPr>
          <w:rFonts w:ascii="Proxima Nova Rg" w:hAnsi="Proxima Nova Rg" w:cs="Times New Roman"/>
          <w:sz w:val="20"/>
          <w:szCs w:val="20"/>
          <w:lang w:eastAsia="en-GB"/>
        </w:rPr>
        <w:t>.</w:t>
      </w:r>
    </w:p>
  </w:footnote>
  <w:footnote w:id="66">
    <w:p w14:paraId="7F07032A" w14:textId="77777777" w:rsidR="006E485B" w:rsidRPr="00933918" w:rsidRDefault="006E485B" w:rsidP="00C61808">
      <w:pPr>
        <w:pStyle w:val="FootnoteText"/>
        <w:spacing w:before="0" w:after="0"/>
        <w:jc w:val="both"/>
        <w:rPr>
          <w:rFonts w:ascii="Times New Roman" w:hAnsi="Times New Roman"/>
          <w:sz w:val="20"/>
        </w:rPr>
      </w:pPr>
      <w:r w:rsidRPr="00380310">
        <w:rPr>
          <w:rStyle w:val="FootnoteReference"/>
          <w:rFonts w:ascii="Proxima Nova Rg" w:hAnsi="Proxima Nova Rg"/>
          <w:sz w:val="20"/>
        </w:rPr>
        <w:footnoteRef/>
      </w:r>
      <w:r w:rsidRPr="00380310">
        <w:rPr>
          <w:rFonts w:ascii="Proxima Nova Rg" w:hAnsi="Proxima Nova Rg"/>
          <w:sz w:val="20"/>
        </w:rPr>
        <w:t xml:space="preserve"> See: </w:t>
      </w:r>
      <w:hyperlink r:id="rId61" w:history="1">
        <w:r w:rsidRPr="00380310">
          <w:rPr>
            <w:rFonts w:ascii="Proxima Nova Rg" w:hAnsi="Proxima Nova Rg"/>
            <w:color w:val="0000FF"/>
            <w:sz w:val="20"/>
            <w:u w:val="single"/>
          </w:rPr>
          <w:t>https://www.europarl.europa.eu/committees/en/events/events-hearings</w:t>
        </w:r>
      </w:hyperlink>
      <w:r w:rsidRPr="00380310">
        <w:rPr>
          <w:rFonts w:ascii="Proxima Nova Rg" w:hAnsi="Proxima Nova Rg"/>
          <w:sz w:val="20"/>
        </w:rPr>
        <w:t>.</w:t>
      </w:r>
    </w:p>
  </w:footnote>
  <w:footnote w:id="67">
    <w:p w14:paraId="4B115918" w14:textId="4A372E41" w:rsidR="006E485B" w:rsidRPr="00380310" w:rsidRDefault="006E485B" w:rsidP="004133E7">
      <w:pPr>
        <w:spacing w:after="0" w:line="240" w:lineRule="auto"/>
        <w:jc w:val="both"/>
        <w:rPr>
          <w:rFonts w:ascii="Proxima Nova Rg" w:hAnsi="Proxima Nova Rg" w:cs="Times New Roman"/>
          <w:sz w:val="20"/>
          <w:szCs w:val="20"/>
        </w:rPr>
      </w:pPr>
      <w:r w:rsidRPr="00380310">
        <w:rPr>
          <w:rStyle w:val="FootnoteReference"/>
          <w:rFonts w:ascii="Proxima Nova Rg" w:hAnsi="Proxima Nova Rg" w:cs="Times New Roman"/>
          <w:sz w:val="20"/>
          <w:szCs w:val="20"/>
        </w:rPr>
        <w:footnoteRef/>
      </w:r>
      <w:r w:rsidRPr="00380310">
        <w:rPr>
          <w:rFonts w:ascii="Proxima Nova Rg" w:hAnsi="Proxima Nova Rg" w:cs="Times New Roman"/>
          <w:sz w:val="20"/>
          <w:szCs w:val="20"/>
        </w:rPr>
        <w:t xml:space="preserve"> </w:t>
      </w:r>
      <w:r w:rsidRPr="00380310">
        <w:rPr>
          <w:rFonts w:ascii="Proxima Nova Rg" w:eastAsia="Times New Roman" w:hAnsi="Proxima Nova Rg" w:cs="Times New Roman"/>
          <w:sz w:val="20"/>
          <w:szCs w:val="20"/>
        </w:rPr>
        <w:t xml:space="preserve">The European Citizens'' Initiative allows 1 million citizens from at least a quarter of EU member states to ask the European Commission to propose legislation in areas that fall within its competence. Organizers of successful initiatives are invited to present their initiative at a public hearing in the European </w:t>
      </w:r>
      <w:proofErr w:type="gramStart"/>
      <w:r w:rsidRPr="00380310">
        <w:rPr>
          <w:rFonts w:ascii="Proxima Nova Rg" w:eastAsia="Times New Roman" w:hAnsi="Proxima Nova Rg" w:cs="Times New Roman"/>
          <w:sz w:val="20"/>
          <w:szCs w:val="20"/>
        </w:rPr>
        <w:t>Parliament, before</w:t>
      </w:r>
      <w:proofErr w:type="gramEnd"/>
      <w:r w:rsidRPr="00380310">
        <w:rPr>
          <w:rFonts w:ascii="Proxima Nova Rg" w:eastAsia="Times New Roman" w:hAnsi="Proxima Nova Rg" w:cs="Times New Roman"/>
          <w:sz w:val="20"/>
          <w:szCs w:val="20"/>
        </w:rPr>
        <w:t xml:space="preserve"> the legislative committee responsible for the subject matter. See: </w:t>
      </w:r>
      <w:hyperlink r:id="rId62" w:history="1">
        <w:r w:rsidRPr="00380310">
          <w:rPr>
            <w:rFonts w:ascii="Proxima Nova Rg" w:eastAsia="Times New Roman" w:hAnsi="Proxima Nova Rg" w:cs="Times New Roman"/>
            <w:color w:val="0000FF"/>
            <w:sz w:val="20"/>
            <w:szCs w:val="20"/>
            <w:u w:val="single"/>
          </w:rPr>
          <w:t>European Citizens’ Initiatives | Events | ITRE | Committees | European Parliament (europa.eu)</w:t>
        </w:r>
      </w:hyperlink>
      <w:r w:rsidRPr="00380310">
        <w:rPr>
          <w:rFonts w:ascii="Proxima Nova Rg" w:eastAsia="Times New Roman" w:hAnsi="Proxima Nova Rg" w:cs="Times New Roman"/>
          <w:sz w:val="20"/>
          <w:szCs w:val="20"/>
        </w:rPr>
        <w:t>.</w:t>
      </w:r>
    </w:p>
  </w:footnote>
  <w:footnote w:id="68">
    <w:p w14:paraId="7393D917" w14:textId="77777777" w:rsidR="006E485B" w:rsidRPr="00380310" w:rsidRDefault="006E485B" w:rsidP="004133E7">
      <w:pPr>
        <w:spacing w:after="0" w:line="240" w:lineRule="auto"/>
        <w:jc w:val="both"/>
        <w:rPr>
          <w:rFonts w:ascii="Proxima Nova Rg" w:hAnsi="Proxima Nova Rg" w:cs="Times New Roman"/>
          <w:sz w:val="20"/>
          <w:szCs w:val="20"/>
        </w:rPr>
      </w:pPr>
      <w:r w:rsidRPr="00380310">
        <w:rPr>
          <w:rStyle w:val="FootnoteReference"/>
          <w:rFonts w:ascii="Proxima Nova Rg" w:hAnsi="Proxima Nova Rg" w:cs="Times New Roman"/>
          <w:sz w:val="20"/>
          <w:szCs w:val="20"/>
        </w:rPr>
        <w:footnoteRef/>
      </w:r>
      <w:r w:rsidRPr="00380310">
        <w:rPr>
          <w:rFonts w:ascii="Proxima Nova Rg" w:hAnsi="Proxima Nova Rg" w:cs="Times New Roman"/>
          <w:sz w:val="20"/>
          <w:szCs w:val="20"/>
        </w:rPr>
        <w:t xml:space="preserve"> </w:t>
      </w:r>
      <w:r w:rsidRPr="00380310">
        <w:rPr>
          <w:rFonts w:ascii="Proxima Nova Rg" w:eastAsia="Times New Roman" w:hAnsi="Proxima Nova Rg" w:cs="Times New Roman"/>
          <w:sz w:val="20"/>
          <w:szCs w:val="20"/>
        </w:rPr>
        <w:t xml:space="preserve">See: </w:t>
      </w:r>
      <w:hyperlink r:id="rId63" w:history="1">
        <w:r w:rsidRPr="00380310">
          <w:rPr>
            <w:rFonts w:ascii="Proxima Nova Rg" w:eastAsia="Times New Roman" w:hAnsi="Proxima Nova Rg" w:cs="Times New Roman"/>
            <w:color w:val="0000FF"/>
            <w:sz w:val="20"/>
            <w:szCs w:val="20"/>
            <w:u w:val="single"/>
          </w:rPr>
          <w:t>https://www.europarl.europa.eu/RegData/etudes/BRIE/2021/696172/EPRS_BRI(2021)696172_EN.pdf</w:t>
        </w:r>
      </w:hyperlink>
      <w:r w:rsidRPr="00380310">
        <w:rPr>
          <w:rFonts w:ascii="Proxima Nova Rg" w:eastAsia="Times New Roman" w:hAnsi="Proxima Nova Rg" w:cs="Times New Roman"/>
          <w:sz w:val="20"/>
          <w:szCs w:val="20"/>
        </w:rPr>
        <w:t xml:space="preserve"> .</w:t>
      </w:r>
    </w:p>
  </w:footnote>
  <w:footnote w:id="69">
    <w:p w14:paraId="09FC2C5D" w14:textId="77777777" w:rsidR="006E485B" w:rsidRPr="00380310" w:rsidRDefault="006E485B" w:rsidP="004133E7">
      <w:pPr>
        <w:pStyle w:val="FootnoteText"/>
        <w:spacing w:before="0" w:after="0"/>
        <w:rPr>
          <w:rFonts w:ascii="Proxima Nova Rg" w:hAnsi="Proxima Nova Rg"/>
          <w:sz w:val="20"/>
        </w:rPr>
      </w:pPr>
      <w:r w:rsidRPr="00380310">
        <w:rPr>
          <w:rStyle w:val="FootnoteReference"/>
          <w:rFonts w:ascii="Proxima Nova Rg" w:hAnsi="Proxima Nova Rg"/>
          <w:sz w:val="20"/>
        </w:rPr>
        <w:footnoteRef/>
      </w:r>
      <w:r w:rsidRPr="00380310">
        <w:rPr>
          <w:rFonts w:ascii="Proxima Nova Rg" w:hAnsi="Proxima Nova Rg"/>
          <w:sz w:val="20"/>
        </w:rPr>
        <w:t xml:space="preserve"> Article 226 TFEU and Rule 208 </w:t>
      </w:r>
      <w:proofErr w:type="spellStart"/>
      <w:r w:rsidRPr="00380310">
        <w:rPr>
          <w:rFonts w:ascii="Proxima Nova Rg" w:hAnsi="Proxima Nova Rg"/>
          <w:sz w:val="20"/>
        </w:rPr>
        <w:t>RoP</w:t>
      </w:r>
      <w:proofErr w:type="spellEnd"/>
      <w:r w:rsidRPr="00380310">
        <w:rPr>
          <w:rFonts w:ascii="Proxima Nova Rg" w:hAnsi="Proxima Nova Rg"/>
          <w:sz w:val="20"/>
        </w:rPr>
        <w:t>.</w:t>
      </w:r>
    </w:p>
  </w:footnote>
  <w:footnote w:id="70">
    <w:p w14:paraId="2A3E9991" w14:textId="77777777" w:rsidR="006E485B" w:rsidRPr="00380310" w:rsidRDefault="006E485B" w:rsidP="004133E7">
      <w:pPr>
        <w:pStyle w:val="FootnoteText"/>
        <w:spacing w:before="0" w:after="0"/>
        <w:ind w:left="0" w:firstLine="0"/>
        <w:jc w:val="both"/>
        <w:rPr>
          <w:rFonts w:ascii="Proxima Nova Rg" w:hAnsi="Proxima Nova Rg"/>
          <w:sz w:val="20"/>
        </w:rPr>
      </w:pPr>
      <w:r w:rsidRPr="00380310">
        <w:rPr>
          <w:rStyle w:val="FootnoteReference"/>
          <w:rFonts w:ascii="Proxima Nova Rg" w:hAnsi="Proxima Nova Rg"/>
          <w:sz w:val="20"/>
        </w:rPr>
        <w:footnoteRef/>
      </w:r>
      <w:r w:rsidRPr="00380310">
        <w:rPr>
          <w:rFonts w:ascii="Proxima Nova Rg" w:hAnsi="Proxima Nova Rg"/>
          <w:sz w:val="20"/>
        </w:rPr>
        <w:t xml:space="preserve"> As provided for under Decision 95/167/EC (Decision of the European Parliament, the </w:t>
      </w:r>
      <w:proofErr w:type="gramStart"/>
      <w:r w:rsidRPr="00380310">
        <w:rPr>
          <w:rFonts w:ascii="Proxima Nova Rg" w:hAnsi="Proxima Nova Rg"/>
          <w:sz w:val="20"/>
        </w:rPr>
        <w:t>Council</w:t>
      </w:r>
      <w:proofErr w:type="gramEnd"/>
      <w:r w:rsidRPr="00380310">
        <w:rPr>
          <w:rFonts w:ascii="Proxima Nova Rg" w:hAnsi="Proxima Nova Rg"/>
          <w:sz w:val="20"/>
        </w:rPr>
        <w:t xml:space="preserve"> and the Commission of 6 March 1995 on the detailed provisions governing the exercise of the European Parliament's right of inquiry). See: </w:t>
      </w:r>
      <w:hyperlink r:id="rId64" w:history="1">
        <w:r w:rsidRPr="00380310">
          <w:rPr>
            <w:rFonts w:ascii="Proxima Nova Rg" w:hAnsi="Proxima Nova Rg"/>
            <w:color w:val="0000FF"/>
            <w:sz w:val="20"/>
            <w:u w:val="single"/>
          </w:rPr>
          <w:t>EUR-Lex - JOL_1995_078_R_0001_003 - EN - EUR-Lex (europa.eu)</w:t>
        </w:r>
      </w:hyperlink>
      <w:r w:rsidRPr="00380310">
        <w:rPr>
          <w:rFonts w:ascii="Proxima Nova Rg" w:hAnsi="Proxima Nova Rg"/>
          <w:sz w:val="20"/>
        </w:rPr>
        <w:t>.</w:t>
      </w:r>
    </w:p>
  </w:footnote>
  <w:footnote w:id="71">
    <w:p w14:paraId="3E9628D7" w14:textId="77777777" w:rsidR="006E485B" w:rsidRPr="00380310" w:rsidRDefault="006E485B" w:rsidP="004133E7">
      <w:pPr>
        <w:spacing w:after="0" w:line="240" w:lineRule="auto"/>
        <w:jc w:val="both"/>
        <w:rPr>
          <w:rFonts w:ascii="Proxima Nova Rg" w:hAnsi="Proxima Nova Rg" w:cs="Times New Roman"/>
          <w:sz w:val="20"/>
          <w:szCs w:val="20"/>
        </w:rPr>
      </w:pPr>
      <w:r w:rsidRPr="00380310">
        <w:rPr>
          <w:rStyle w:val="FootnoteReference"/>
          <w:rFonts w:ascii="Proxima Nova Rg" w:hAnsi="Proxima Nova Rg" w:cs="Times New Roman"/>
          <w:sz w:val="20"/>
          <w:szCs w:val="20"/>
        </w:rPr>
        <w:footnoteRef/>
      </w:r>
      <w:r w:rsidRPr="00380310">
        <w:rPr>
          <w:rFonts w:ascii="Proxima Nova Rg" w:hAnsi="Proxima Nova Rg" w:cs="Times New Roman"/>
          <w:sz w:val="20"/>
          <w:szCs w:val="20"/>
        </w:rPr>
        <w:t xml:space="preserve"> </w:t>
      </w:r>
      <w:r w:rsidRPr="00380310">
        <w:rPr>
          <w:rFonts w:ascii="Proxima Nova Rg" w:eastAsia="Times New Roman" w:hAnsi="Proxima Nova Rg" w:cs="Times New Roman"/>
          <w:sz w:val="20"/>
          <w:szCs w:val="20"/>
        </w:rPr>
        <w:t>Article 3(2) of Decision 95/167/EC.</w:t>
      </w:r>
    </w:p>
  </w:footnote>
  <w:footnote w:id="72">
    <w:p w14:paraId="21A99FCB" w14:textId="77777777" w:rsidR="006E485B" w:rsidRPr="00380310" w:rsidRDefault="006E485B" w:rsidP="004133E7">
      <w:pPr>
        <w:pStyle w:val="NoSpacing"/>
        <w:rPr>
          <w:rFonts w:ascii="Proxima Nova Rg" w:hAnsi="Proxima Nova Rg"/>
          <w:sz w:val="20"/>
          <w:szCs w:val="20"/>
          <w:lang w:val="en-GB"/>
        </w:rPr>
      </w:pPr>
      <w:r w:rsidRPr="00380310">
        <w:rPr>
          <w:rStyle w:val="FootnoteReference"/>
          <w:rFonts w:ascii="Proxima Nova Rg" w:hAnsi="Proxima Nova Rg" w:cs="Times New Roman"/>
          <w:sz w:val="20"/>
          <w:szCs w:val="20"/>
          <w:lang w:val="en-GB"/>
        </w:rPr>
        <w:footnoteRef/>
      </w:r>
      <w:r w:rsidRPr="00380310">
        <w:rPr>
          <w:rFonts w:ascii="Proxima Nova Rg" w:hAnsi="Proxima Nova Rg" w:cs="Times New Roman"/>
          <w:sz w:val="20"/>
          <w:szCs w:val="20"/>
          <w:lang w:val="en-GB"/>
        </w:rPr>
        <w:t xml:space="preserve"> See for example: </w:t>
      </w:r>
      <w:hyperlink r:id="rId65" w:history="1">
        <w:r w:rsidRPr="00380310">
          <w:rPr>
            <w:rStyle w:val="Hyperlink"/>
            <w:rFonts w:ascii="Proxima Nova Rg" w:hAnsi="Proxima Nova Rg" w:cs="Times New Roman"/>
            <w:sz w:val="20"/>
            <w:szCs w:val="20"/>
            <w:lang w:val="en-GB"/>
          </w:rPr>
          <w:t xml:space="preserve">Chapter 33. Conducting a </w:t>
        </w:r>
        <w:proofErr w:type="gramStart"/>
        <w:r w:rsidRPr="00380310">
          <w:rPr>
            <w:rStyle w:val="Hyperlink"/>
            <w:rFonts w:ascii="Proxima Nova Rg" w:hAnsi="Proxima Nova Rg" w:cs="Times New Roman"/>
            <w:sz w:val="20"/>
            <w:szCs w:val="20"/>
            <w:lang w:val="en-GB"/>
          </w:rPr>
          <w:t>Direct Action</w:t>
        </w:r>
        <w:proofErr w:type="gramEnd"/>
        <w:r w:rsidRPr="00380310">
          <w:rPr>
            <w:rStyle w:val="Hyperlink"/>
            <w:rFonts w:ascii="Proxima Nova Rg" w:hAnsi="Proxima Nova Rg" w:cs="Times New Roman"/>
            <w:sz w:val="20"/>
            <w:szCs w:val="20"/>
            <w:lang w:val="en-GB"/>
          </w:rPr>
          <w:t xml:space="preserve"> Campaign | Section 13. Conducting a Public Hearing | Main Section | Community </w:t>
        </w:r>
        <w:proofErr w:type="gramStart"/>
        <w:r w:rsidRPr="00380310">
          <w:rPr>
            <w:rStyle w:val="Hyperlink"/>
            <w:rFonts w:ascii="Proxima Nova Rg" w:hAnsi="Proxima Nova Rg" w:cs="Times New Roman"/>
            <w:sz w:val="20"/>
            <w:szCs w:val="20"/>
            <w:lang w:val="en-GB"/>
          </w:rPr>
          <w:t>Tool Box</w:t>
        </w:r>
        <w:proofErr w:type="gramEnd"/>
        <w:r w:rsidRPr="00380310">
          <w:rPr>
            <w:rStyle w:val="Hyperlink"/>
            <w:rFonts w:ascii="Proxima Nova Rg" w:hAnsi="Proxima Nova Rg" w:cs="Times New Roman"/>
            <w:sz w:val="20"/>
            <w:szCs w:val="20"/>
            <w:lang w:val="en-GB"/>
          </w:rPr>
          <w:t xml:space="preserve"> (ku.edu)</w:t>
        </w:r>
      </w:hyperlink>
      <w:r w:rsidRPr="00380310">
        <w:rPr>
          <w:rFonts w:ascii="Proxima Nova Rg" w:hAnsi="Proxima Nova Rg" w:cs="Times New Roman"/>
          <w:sz w:val="20"/>
          <w:szCs w:val="20"/>
          <w:lang w:val="en-GB"/>
        </w:rPr>
        <w:t xml:space="preserve"> and </w:t>
      </w:r>
      <w:hyperlink r:id="rId66" w:history="1">
        <w:r w:rsidRPr="00380310">
          <w:rPr>
            <w:rStyle w:val="Hyperlink"/>
            <w:rFonts w:ascii="Proxima Nova Rg" w:hAnsi="Proxima Nova Rg" w:cs="Times New Roman"/>
            <w:sz w:val="20"/>
            <w:szCs w:val="20"/>
            <w:lang w:val="en-GB"/>
          </w:rPr>
          <w:t>Ottawa_Study_Visit_Publication_ENG.pdf (parlamericas.org)</w:t>
        </w:r>
      </w:hyperlink>
    </w:p>
  </w:footnote>
  <w:footnote w:id="73">
    <w:p w14:paraId="0363E081" w14:textId="77777777" w:rsidR="006E485B" w:rsidRPr="00380310" w:rsidRDefault="006E485B" w:rsidP="004133E7">
      <w:pPr>
        <w:pStyle w:val="NoSpacing"/>
        <w:rPr>
          <w:rFonts w:ascii="Proxima Nova Rg" w:hAnsi="Proxima Nova Rg"/>
          <w:sz w:val="20"/>
          <w:szCs w:val="20"/>
          <w:lang w:val="en-GB"/>
        </w:rPr>
      </w:pPr>
      <w:r w:rsidRPr="00380310">
        <w:rPr>
          <w:rStyle w:val="FootnoteReference"/>
          <w:rFonts w:ascii="Proxima Nova Rg" w:hAnsi="Proxima Nova Rg" w:cs="Times New Roman"/>
          <w:sz w:val="20"/>
          <w:szCs w:val="20"/>
          <w:lang w:val="en-GB"/>
        </w:rPr>
        <w:footnoteRef/>
      </w:r>
      <w:r w:rsidRPr="00380310">
        <w:rPr>
          <w:rFonts w:ascii="Proxima Nova Rg" w:hAnsi="Proxima Nova Rg" w:cs="Times New Roman"/>
          <w:sz w:val="20"/>
          <w:szCs w:val="20"/>
          <w:lang w:val="en-GB"/>
        </w:rPr>
        <w:t xml:space="preserve"> </w:t>
      </w:r>
      <w:hyperlink r:id="rId67" w:history="1">
        <w:r w:rsidRPr="00380310">
          <w:rPr>
            <w:rStyle w:val="Hyperlink"/>
            <w:rFonts w:ascii="Proxima Nova Rg" w:hAnsi="Proxima Nova Rg" w:cs="Times New Roman"/>
            <w:sz w:val="20"/>
            <w:szCs w:val="20"/>
            <w:lang w:val="en-GB"/>
          </w:rPr>
          <w:t>Guides for Committee Chairs &amp; Committee Members (bpaa.com)</w:t>
        </w:r>
      </w:hyperlink>
    </w:p>
  </w:footnote>
  <w:footnote w:id="74">
    <w:p w14:paraId="29A8595B" w14:textId="77777777" w:rsidR="006E485B" w:rsidRPr="00E604F5" w:rsidRDefault="006E485B" w:rsidP="004133E7">
      <w:pPr>
        <w:pStyle w:val="NoSpacing"/>
        <w:rPr>
          <w:rFonts w:ascii="Times New Roman" w:hAnsi="Times New Roman"/>
          <w:sz w:val="20"/>
          <w:lang w:val="en-GB"/>
        </w:rPr>
      </w:pPr>
      <w:r w:rsidRPr="00380310">
        <w:rPr>
          <w:rStyle w:val="FootnoteReference"/>
          <w:rFonts w:ascii="Proxima Nova Rg" w:hAnsi="Proxima Nova Rg" w:cs="Times New Roman"/>
          <w:sz w:val="20"/>
          <w:szCs w:val="20"/>
          <w:lang w:val="en-GB"/>
        </w:rPr>
        <w:footnoteRef/>
      </w:r>
      <w:r w:rsidRPr="00380310">
        <w:rPr>
          <w:rFonts w:ascii="Proxima Nova Rg" w:hAnsi="Proxima Nova Rg" w:cs="Times New Roman"/>
          <w:sz w:val="20"/>
          <w:szCs w:val="20"/>
          <w:lang w:val="en-GB"/>
        </w:rPr>
        <w:t xml:space="preserve"> See for example: </w:t>
      </w:r>
      <w:hyperlink r:id="rId68" w:history="1">
        <w:r w:rsidRPr="00380310">
          <w:rPr>
            <w:rStyle w:val="Hyperlink"/>
            <w:rFonts w:ascii="Proxima Nova Rg" w:hAnsi="Proxima Nova Rg" w:cs="Times New Roman"/>
            <w:sz w:val="20"/>
            <w:szCs w:val="20"/>
            <w:lang w:val="en-GB"/>
          </w:rPr>
          <w:t>337133aUnesco-a (ipu.org)</w:t>
        </w:r>
      </w:hyperlink>
      <w:r w:rsidRPr="00380310">
        <w:rPr>
          <w:rFonts w:ascii="Proxima Nova Rg" w:hAnsi="Proxima Nova Rg" w:cs="Times New Roman"/>
          <w:sz w:val="20"/>
          <w:szCs w:val="20"/>
          <w:lang w:val="en-GB"/>
        </w:rPr>
        <w:t xml:space="preserve"> and </w:t>
      </w:r>
      <w:hyperlink r:id="rId69" w:history="1">
        <w:r w:rsidRPr="00380310">
          <w:rPr>
            <w:rStyle w:val="Hyperlink"/>
            <w:rFonts w:ascii="Proxima Nova Rg" w:hAnsi="Proxima Nova Rg" w:cs="Times New Roman"/>
            <w:sz w:val="20"/>
            <w:szCs w:val="20"/>
            <w:lang w:val="en-GB"/>
          </w:rPr>
          <w:t>Best Practice Guide_11.rtf (internationalbudget.org)</w:t>
        </w:r>
      </w:hyperlink>
    </w:p>
  </w:footnote>
  <w:footnote w:id="75">
    <w:p w14:paraId="6FD8BFFC" w14:textId="77777777" w:rsidR="006E485B" w:rsidRPr="00933918" w:rsidRDefault="006E485B" w:rsidP="0024456C">
      <w:pPr>
        <w:pStyle w:val="FootnoteText"/>
        <w:spacing w:before="0" w:after="0"/>
        <w:jc w:val="both"/>
        <w:rPr>
          <w:rFonts w:ascii="Times New Roman" w:hAnsi="Times New Roman"/>
          <w:sz w:val="20"/>
        </w:rPr>
      </w:pPr>
      <w:r w:rsidRPr="00933918">
        <w:rPr>
          <w:rStyle w:val="FootnoteReference"/>
          <w:rFonts w:ascii="Times New Roman" w:hAnsi="Times New Roman"/>
          <w:sz w:val="20"/>
        </w:rPr>
        <w:footnoteRef/>
      </w:r>
      <w:r w:rsidRPr="00933918">
        <w:rPr>
          <w:rFonts w:ascii="Times New Roman" w:hAnsi="Times New Roman"/>
          <w:sz w:val="20"/>
        </w:rPr>
        <w:t xml:space="preserve"> See: future programming (in this report).</w:t>
      </w:r>
    </w:p>
  </w:footnote>
  <w:footnote w:id="76">
    <w:p w14:paraId="10040A3B" w14:textId="77777777" w:rsidR="006E485B" w:rsidRPr="00380310" w:rsidRDefault="006E485B" w:rsidP="006C0CF8">
      <w:pPr>
        <w:pStyle w:val="FootnoteText"/>
        <w:spacing w:before="0" w:after="0"/>
        <w:jc w:val="both"/>
        <w:rPr>
          <w:rFonts w:ascii="Proxima Nova Rg" w:hAnsi="Proxima Nova Rg"/>
          <w:sz w:val="20"/>
        </w:rPr>
      </w:pPr>
      <w:r w:rsidRPr="00380310">
        <w:rPr>
          <w:rStyle w:val="FootnoteReference"/>
          <w:rFonts w:ascii="Proxima Nova Rg" w:hAnsi="Proxima Nova Rg"/>
          <w:sz w:val="20"/>
        </w:rPr>
        <w:footnoteRef/>
      </w:r>
      <w:r w:rsidRPr="00380310">
        <w:rPr>
          <w:rFonts w:ascii="Proxima Nova Rg" w:hAnsi="Proxima Nova Rg"/>
          <w:sz w:val="20"/>
        </w:rPr>
        <w:t xml:space="preserve"> </w:t>
      </w:r>
      <w:r w:rsidRPr="00380310">
        <w:rPr>
          <w:rFonts w:ascii="Proxima Nova Rg" w:hAnsi="Proxima Nova Rg"/>
          <w:sz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See: </w:t>
      </w:r>
      <w:hyperlink r:id="rId70" w:history="1">
        <w:r w:rsidRPr="00380310">
          <w:rPr>
            <w:rFonts w:ascii="Proxima Nova Rg" w:eastAsia="Calibri" w:hAnsi="Proxima Nova Rg"/>
            <w:color w:val="0000FF"/>
            <w:sz w:val="20"/>
            <w:u w:val="single"/>
            <w:lang w:eastAsia="en-GB"/>
          </w:rPr>
          <w:t>Parliament’s role in peacebuilding highlighted at key UN meeting | Inter-Parliamentary Union (ipu.org)</w:t>
        </w:r>
      </w:hyperlink>
    </w:p>
  </w:footnote>
  <w:footnote w:id="77">
    <w:p w14:paraId="217D0DF0" w14:textId="134C2CB4" w:rsidR="006E485B" w:rsidRPr="002D4395" w:rsidRDefault="006E485B" w:rsidP="002D4395">
      <w:pPr>
        <w:spacing w:after="0" w:line="240" w:lineRule="auto"/>
        <w:jc w:val="both"/>
        <w:rPr>
          <w:rFonts w:ascii="Times New Roman" w:hAnsi="Times New Roman" w:cs="Times New Roman"/>
          <w:sz w:val="20"/>
          <w:szCs w:val="20"/>
        </w:rPr>
      </w:pPr>
      <w:r w:rsidRPr="002D4395">
        <w:rPr>
          <w:rStyle w:val="FootnoteReference"/>
          <w:rFonts w:ascii="Times New Roman" w:hAnsi="Times New Roman" w:cs="Times New Roman"/>
          <w:sz w:val="20"/>
          <w:szCs w:val="20"/>
        </w:rPr>
        <w:footnoteRef/>
      </w:r>
      <w:r w:rsidRPr="002D4395">
        <w:rPr>
          <w:rFonts w:ascii="Times New Roman" w:hAnsi="Times New Roman" w:cs="Times New Roman"/>
          <w:sz w:val="20"/>
          <w:szCs w:val="20"/>
        </w:rPr>
        <w:t xml:space="preserve"> </w:t>
      </w:r>
      <w:r w:rsidRPr="002D4395">
        <w:rPr>
          <w:rFonts w:ascii="Times New Roman" w:hAnsi="Times New Roman" w:cs="Times New Roman"/>
          <w:sz w:val="20"/>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w:t>
      </w:r>
      <w:r w:rsidRPr="002D4395">
        <w:rPr>
          <w:rFonts w:ascii="Times New Roman" w:eastAsia="Times New Roman" w:hAnsi="Times New Roman" w:cs="Times New Roman"/>
          <w:sz w:val="20"/>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 as Chatham House Rules (</w:t>
      </w:r>
      <w:r w:rsidRPr="002D4395">
        <w:rPr>
          <w:rFonts w:ascii="Times New Roman" w:hAnsi="Times New Roman" w:cs="Times New Roman"/>
          <w:sz w:val="20"/>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see: </w:t>
      </w:r>
      <w:hyperlink r:id="rId71" w:history="1">
        <w:r w:rsidRPr="002D4395">
          <w:rPr>
            <w:rFonts w:ascii="Times New Roman" w:eastAsia="Calibri" w:hAnsi="Times New Roman" w:cs="Times New Roman"/>
            <w:color w:val="0000FF"/>
            <w:sz w:val="20"/>
            <w:szCs w:val="20"/>
            <w:u w:val="single"/>
            <w:lang w:eastAsia="en-GB"/>
          </w:rPr>
          <w:t>Chatham House Rule | Chatham House – International Affairs Think Tank</w:t>
        </w:r>
      </w:hyperlink>
      <w:r w:rsidRPr="002D4395">
        <w:rPr>
          <w:rFonts w:ascii="Times New Roman" w:eastAsia="Calibri" w:hAnsi="Times New Roman" w:cs="Times New Roman"/>
          <w:color w:val="0000FF"/>
          <w:sz w:val="20"/>
          <w:szCs w:val="20"/>
          <w:u w:val="single"/>
          <w:lang w:eastAsia="en-GB"/>
        </w:rPr>
        <w:t xml:space="preserve">). </w:t>
      </w:r>
      <w:r w:rsidRPr="002D4395">
        <w:rPr>
          <w:rFonts w:ascii="Times New Roman" w:hAnsi="Times New Roman" w:cs="Times New Roman"/>
          <w:sz w:val="20"/>
          <w:szCs w:val="20"/>
        </w:rPr>
        <w:t xml:space="preserve">The MAP project has already used a number of open and inclusive processes for better policy making and parliamentary processes, </w:t>
      </w:r>
      <w:proofErr w:type="gramStart"/>
      <w:r w:rsidRPr="002D4395">
        <w:rPr>
          <w:rFonts w:ascii="Times New Roman" w:hAnsi="Times New Roman" w:cs="Times New Roman"/>
          <w:sz w:val="20"/>
          <w:szCs w:val="20"/>
        </w:rPr>
        <w:t>i.e.</w:t>
      </w:r>
      <w:proofErr w:type="gramEnd"/>
      <w:r w:rsidRPr="002D4395">
        <w:rPr>
          <w:rFonts w:ascii="Times New Roman" w:hAnsi="Times New Roman" w:cs="Times New Roman"/>
          <w:sz w:val="20"/>
          <w:szCs w:val="20"/>
        </w:rPr>
        <w:t xml:space="preserve"> THMs, OTRs, CSO-NA Platform, Mobile sessions. Some of them are again programmed for 2022 already.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7E98"/>
    <w:multiLevelType w:val="hybridMultilevel"/>
    <w:tmpl w:val="D9787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A7F0D"/>
    <w:multiLevelType w:val="hybridMultilevel"/>
    <w:tmpl w:val="D924C248"/>
    <w:lvl w:ilvl="0" w:tplc="0409000F">
      <w:start w:val="1"/>
      <w:numFmt w:val="decimal"/>
      <w:lvlText w:val="%1."/>
      <w:lvlJc w:val="left"/>
      <w:pPr>
        <w:ind w:left="45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7601A56"/>
    <w:multiLevelType w:val="multilevel"/>
    <w:tmpl w:val="FCA4E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Calibri" w:hAnsi="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F22B0"/>
    <w:multiLevelType w:val="hybridMultilevel"/>
    <w:tmpl w:val="D174105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A517FB8"/>
    <w:multiLevelType w:val="hybridMultilevel"/>
    <w:tmpl w:val="0826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B54DB"/>
    <w:multiLevelType w:val="hybridMultilevel"/>
    <w:tmpl w:val="673E51AE"/>
    <w:lvl w:ilvl="0" w:tplc="2000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0AF20A97"/>
    <w:multiLevelType w:val="hybridMultilevel"/>
    <w:tmpl w:val="BBE869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A157AA"/>
    <w:multiLevelType w:val="hybridMultilevel"/>
    <w:tmpl w:val="B3DEBD56"/>
    <w:lvl w:ilvl="0" w:tplc="1318BFCA">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A1466"/>
    <w:multiLevelType w:val="hybridMultilevel"/>
    <w:tmpl w:val="A90838F4"/>
    <w:lvl w:ilvl="0" w:tplc="2EA61A1A">
      <w:start w:val="1"/>
      <w:numFmt w:val="decimal"/>
      <w:lvlText w:val="%1."/>
      <w:lvlJc w:val="left"/>
      <w:pPr>
        <w:ind w:left="720" w:hanging="360"/>
      </w:pPr>
      <w:rPr>
        <w:rFonts w:ascii="Times New Roman" w:hAnsi="Times New Roman"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A2568B"/>
    <w:multiLevelType w:val="hybridMultilevel"/>
    <w:tmpl w:val="BF84D920"/>
    <w:lvl w:ilvl="0" w:tplc="329E1EA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6B4A8C"/>
    <w:multiLevelType w:val="hybridMultilevel"/>
    <w:tmpl w:val="491E8112"/>
    <w:lvl w:ilvl="0" w:tplc="9FD2E010">
      <w:start w:val="15"/>
      <w:numFmt w:val="bullet"/>
      <w:lvlText w:val="-"/>
      <w:lvlJc w:val="left"/>
      <w:pPr>
        <w:ind w:left="720" w:hanging="360"/>
      </w:pPr>
      <w:rPr>
        <w:rFonts w:ascii="Proxima Nova Rg" w:eastAsiaTheme="minorHAnsi" w:hAnsi="Proxima Nova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721082"/>
    <w:multiLevelType w:val="hybridMultilevel"/>
    <w:tmpl w:val="80688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977703"/>
    <w:multiLevelType w:val="hybridMultilevel"/>
    <w:tmpl w:val="5BA2BE26"/>
    <w:lvl w:ilvl="0" w:tplc="9050FAFE">
      <w:start w:val="30"/>
      <w:numFmt w:val="bullet"/>
      <w:lvlText w:val="-"/>
      <w:lvlJc w:val="left"/>
      <w:pPr>
        <w:ind w:left="720" w:hanging="360"/>
      </w:pPr>
      <w:rPr>
        <w:rFonts w:ascii="Proxima Nova Rg" w:eastAsia="Times New Roman" w:hAnsi="Proxima Nova Rg"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086501"/>
    <w:multiLevelType w:val="multilevel"/>
    <w:tmpl w:val="5CD8375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2A16E4E"/>
    <w:multiLevelType w:val="hybridMultilevel"/>
    <w:tmpl w:val="F2A2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51F9B"/>
    <w:multiLevelType w:val="hybridMultilevel"/>
    <w:tmpl w:val="B810D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855CED"/>
    <w:multiLevelType w:val="hybridMultilevel"/>
    <w:tmpl w:val="89AE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75AED"/>
    <w:multiLevelType w:val="hybridMultilevel"/>
    <w:tmpl w:val="872C3770"/>
    <w:lvl w:ilvl="0" w:tplc="8E84FBB2">
      <w:start w:val="2"/>
      <w:numFmt w:val="bullet"/>
      <w:lvlText w:val="-"/>
      <w:lvlJc w:val="left"/>
      <w:pPr>
        <w:ind w:left="720" w:hanging="360"/>
      </w:pPr>
      <w:rPr>
        <w:rFonts w:ascii="Proxima Nova Rg" w:eastAsia="Times New Roman" w:hAnsi="Proxima Nova Rg" w:cstheme="minorHAnsi" w:hint="default"/>
        <w:b/>
      </w:rPr>
    </w:lvl>
    <w:lvl w:ilvl="1" w:tplc="5D5C0A60">
      <w:start w:val="1"/>
      <w:numFmt w:val="bullet"/>
      <w:lvlText w:val="o"/>
      <w:lvlJc w:val="left"/>
      <w:pPr>
        <w:ind w:left="644" w:hanging="360"/>
      </w:pPr>
      <w:rPr>
        <w:rFonts w:ascii="Courier New" w:hAnsi="Courier New" w:cs="Courier New" w:hint="default"/>
      </w:rPr>
    </w:lvl>
    <w:lvl w:ilvl="2" w:tplc="89B68858" w:tentative="1">
      <w:start w:val="1"/>
      <w:numFmt w:val="bullet"/>
      <w:lvlText w:val=""/>
      <w:lvlJc w:val="left"/>
      <w:pPr>
        <w:ind w:left="2160" w:hanging="360"/>
      </w:pPr>
      <w:rPr>
        <w:rFonts w:ascii="Wingdings" w:hAnsi="Wingdings" w:hint="default"/>
      </w:rPr>
    </w:lvl>
    <w:lvl w:ilvl="3" w:tplc="F8CC4EB4" w:tentative="1">
      <w:start w:val="1"/>
      <w:numFmt w:val="bullet"/>
      <w:lvlText w:val=""/>
      <w:lvlJc w:val="left"/>
      <w:pPr>
        <w:ind w:left="2880" w:hanging="360"/>
      </w:pPr>
      <w:rPr>
        <w:rFonts w:ascii="Symbol" w:hAnsi="Symbol" w:hint="default"/>
      </w:rPr>
    </w:lvl>
    <w:lvl w:ilvl="4" w:tplc="AE72C9A2" w:tentative="1">
      <w:start w:val="1"/>
      <w:numFmt w:val="bullet"/>
      <w:lvlText w:val="o"/>
      <w:lvlJc w:val="left"/>
      <w:pPr>
        <w:ind w:left="3600" w:hanging="360"/>
      </w:pPr>
      <w:rPr>
        <w:rFonts w:ascii="Courier New" w:hAnsi="Courier New" w:cs="Courier New" w:hint="default"/>
      </w:rPr>
    </w:lvl>
    <w:lvl w:ilvl="5" w:tplc="C1161E0C" w:tentative="1">
      <w:start w:val="1"/>
      <w:numFmt w:val="bullet"/>
      <w:lvlText w:val=""/>
      <w:lvlJc w:val="left"/>
      <w:pPr>
        <w:ind w:left="4320" w:hanging="360"/>
      </w:pPr>
      <w:rPr>
        <w:rFonts w:ascii="Wingdings" w:hAnsi="Wingdings" w:hint="default"/>
      </w:rPr>
    </w:lvl>
    <w:lvl w:ilvl="6" w:tplc="FAC632C2" w:tentative="1">
      <w:start w:val="1"/>
      <w:numFmt w:val="bullet"/>
      <w:lvlText w:val=""/>
      <w:lvlJc w:val="left"/>
      <w:pPr>
        <w:ind w:left="5040" w:hanging="360"/>
      </w:pPr>
      <w:rPr>
        <w:rFonts w:ascii="Symbol" w:hAnsi="Symbol" w:hint="default"/>
      </w:rPr>
    </w:lvl>
    <w:lvl w:ilvl="7" w:tplc="C1846EE0" w:tentative="1">
      <w:start w:val="1"/>
      <w:numFmt w:val="bullet"/>
      <w:lvlText w:val="o"/>
      <w:lvlJc w:val="left"/>
      <w:pPr>
        <w:ind w:left="5760" w:hanging="360"/>
      </w:pPr>
      <w:rPr>
        <w:rFonts w:ascii="Courier New" w:hAnsi="Courier New" w:cs="Courier New" w:hint="default"/>
      </w:rPr>
    </w:lvl>
    <w:lvl w:ilvl="8" w:tplc="F89624FC" w:tentative="1">
      <w:start w:val="1"/>
      <w:numFmt w:val="bullet"/>
      <w:lvlText w:val=""/>
      <w:lvlJc w:val="left"/>
      <w:pPr>
        <w:ind w:left="6480" w:hanging="360"/>
      </w:pPr>
      <w:rPr>
        <w:rFonts w:ascii="Wingdings" w:hAnsi="Wingdings" w:hint="default"/>
      </w:rPr>
    </w:lvl>
  </w:abstractNum>
  <w:abstractNum w:abstractNumId="18" w15:restartNumberingAfterBreak="0">
    <w:nsid w:val="1F5235F9"/>
    <w:multiLevelType w:val="hybridMultilevel"/>
    <w:tmpl w:val="EC52B6DC"/>
    <w:lvl w:ilvl="0" w:tplc="31EEF1C0">
      <w:start w:val="1"/>
      <w:numFmt w:val="bullet"/>
      <w:lvlText w:val=""/>
      <w:lvlJc w:val="left"/>
      <w:pPr>
        <w:ind w:left="720" w:hanging="360"/>
      </w:pPr>
      <w:rPr>
        <w:rFonts w:ascii="Wingdings" w:eastAsia="Times New Roman" w:hAnsi="Wingdings" w:cs="Times New Roman"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85009"/>
    <w:multiLevelType w:val="hybridMultilevel"/>
    <w:tmpl w:val="B62E9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6E7B5A"/>
    <w:multiLevelType w:val="hybridMultilevel"/>
    <w:tmpl w:val="59EC3056"/>
    <w:lvl w:ilvl="0" w:tplc="2AAAFF7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046FD6"/>
    <w:multiLevelType w:val="hybridMultilevel"/>
    <w:tmpl w:val="C3621BCC"/>
    <w:lvl w:ilvl="0" w:tplc="F29CFA6C">
      <w:start w:val="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25699F"/>
    <w:multiLevelType w:val="multilevel"/>
    <w:tmpl w:val="AF0A9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725210"/>
    <w:multiLevelType w:val="hybridMultilevel"/>
    <w:tmpl w:val="7772B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01333B"/>
    <w:multiLevelType w:val="hybridMultilevel"/>
    <w:tmpl w:val="A664F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997534B"/>
    <w:multiLevelType w:val="hybridMultilevel"/>
    <w:tmpl w:val="B51A4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D82BB9"/>
    <w:multiLevelType w:val="hybridMultilevel"/>
    <w:tmpl w:val="36F0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651C2D"/>
    <w:multiLevelType w:val="hybridMultilevel"/>
    <w:tmpl w:val="EE9C67E8"/>
    <w:lvl w:ilvl="0" w:tplc="85429DC2">
      <w:start w:val="1"/>
      <w:numFmt w:val="decimal"/>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F202D91"/>
    <w:multiLevelType w:val="hybridMultilevel"/>
    <w:tmpl w:val="F7D409EA"/>
    <w:lvl w:ilvl="0" w:tplc="04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0ED21B2"/>
    <w:multiLevelType w:val="hybridMultilevel"/>
    <w:tmpl w:val="E8E4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6101A3"/>
    <w:multiLevelType w:val="multilevel"/>
    <w:tmpl w:val="F17014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60F2A59"/>
    <w:multiLevelType w:val="hybridMultilevel"/>
    <w:tmpl w:val="9FA28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351834"/>
    <w:multiLevelType w:val="hybridMultilevel"/>
    <w:tmpl w:val="9FFE39AC"/>
    <w:lvl w:ilvl="0" w:tplc="39282FD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3" w15:restartNumberingAfterBreak="0">
    <w:nsid w:val="37587CAE"/>
    <w:multiLevelType w:val="hybridMultilevel"/>
    <w:tmpl w:val="5156D7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37F26ED7"/>
    <w:multiLevelType w:val="hybridMultilevel"/>
    <w:tmpl w:val="0AD284C8"/>
    <w:lvl w:ilvl="0" w:tplc="2000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B5B5DDB"/>
    <w:multiLevelType w:val="hybridMultilevel"/>
    <w:tmpl w:val="86B44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013CFC"/>
    <w:multiLevelType w:val="hybridMultilevel"/>
    <w:tmpl w:val="90102E78"/>
    <w:lvl w:ilvl="0" w:tplc="3D4E30A6">
      <w:start w:val="1"/>
      <w:numFmt w:val="decimal"/>
      <w:lvlText w:val="%1."/>
      <w:lvlJc w:val="left"/>
      <w:pPr>
        <w:ind w:left="720" w:hanging="360"/>
      </w:pPr>
    </w:lvl>
    <w:lvl w:ilvl="1" w:tplc="AF60645E">
      <w:start w:val="1"/>
      <w:numFmt w:val="lowerLetter"/>
      <w:lvlText w:val="%2."/>
      <w:lvlJc w:val="left"/>
      <w:pPr>
        <w:ind w:left="1440" w:hanging="360"/>
      </w:pPr>
    </w:lvl>
    <w:lvl w:ilvl="2" w:tplc="F49EF916">
      <w:start w:val="1"/>
      <w:numFmt w:val="lowerRoman"/>
      <w:lvlText w:val="%3."/>
      <w:lvlJc w:val="right"/>
      <w:pPr>
        <w:ind w:left="2160" w:hanging="180"/>
      </w:pPr>
    </w:lvl>
    <w:lvl w:ilvl="3" w:tplc="7660D72A">
      <w:start w:val="1"/>
      <w:numFmt w:val="decimal"/>
      <w:lvlText w:val="%4."/>
      <w:lvlJc w:val="left"/>
      <w:pPr>
        <w:ind w:left="2880" w:hanging="360"/>
      </w:pPr>
    </w:lvl>
    <w:lvl w:ilvl="4" w:tplc="25301840">
      <w:start w:val="1"/>
      <w:numFmt w:val="lowerLetter"/>
      <w:lvlText w:val="%5."/>
      <w:lvlJc w:val="left"/>
      <w:pPr>
        <w:ind w:left="3600" w:hanging="360"/>
      </w:pPr>
    </w:lvl>
    <w:lvl w:ilvl="5" w:tplc="A99C398E">
      <w:start w:val="1"/>
      <w:numFmt w:val="lowerRoman"/>
      <w:lvlText w:val="%6."/>
      <w:lvlJc w:val="right"/>
      <w:pPr>
        <w:ind w:left="4320" w:hanging="180"/>
      </w:pPr>
    </w:lvl>
    <w:lvl w:ilvl="6" w:tplc="7FB002AA">
      <w:start w:val="1"/>
      <w:numFmt w:val="decimal"/>
      <w:lvlText w:val="%7."/>
      <w:lvlJc w:val="left"/>
      <w:pPr>
        <w:ind w:left="5040" w:hanging="360"/>
      </w:pPr>
    </w:lvl>
    <w:lvl w:ilvl="7" w:tplc="8A36C480">
      <w:start w:val="1"/>
      <w:numFmt w:val="lowerLetter"/>
      <w:lvlText w:val="%8."/>
      <w:lvlJc w:val="left"/>
      <w:pPr>
        <w:ind w:left="5760" w:hanging="360"/>
      </w:pPr>
    </w:lvl>
    <w:lvl w:ilvl="8" w:tplc="E416B2CA">
      <w:start w:val="1"/>
      <w:numFmt w:val="lowerRoman"/>
      <w:lvlText w:val="%9."/>
      <w:lvlJc w:val="right"/>
      <w:pPr>
        <w:ind w:left="6480" w:hanging="180"/>
      </w:pPr>
    </w:lvl>
  </w:abstractNum>
  <w:abstractNum w:abstractNumId="37" w15:restartNumberingAfterBreak="0">
    <w:nsid w:val="3CF073D0"/>
    <w:multiLevelType w:val="hybridMultilevel"/>
    <w:tmpl w:val="AC44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F134F7"/>
    <w:multiLevelType w:val="hybridMultilevel"/>
    <w:tmpl w:val="3870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DF40B1"/>
    <w:multiLevelType w:val="hybridMultilevel"/>
    <w:tmpl w:val="039A9F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64F6B3B4">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5730F9"/>
    <w:multiLevelType w:val="hybridMultilevel"/>
    <w:tmpl w:val="79A63776"/>
    <w:lvl w:ilvl="0" w:tplc="814A8A84">
      <w:start w:val="1"/>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7075ED"/>
    <w:multiLevelType w:val="hybridMultilevel"/>
    <w:tmpl w:val="BBF41422"/>
    <w:lvl w:ilvl="0" w:tplc="AF6C42FA">
      <w:start w:val="15"/>
      <w:numFmt w:val="bullet"/>
      <w:lvlText w:val="-"/>
      <w:lvlJc w:val="left"/>
      <w:pPr>
        <w:ind w:left="720" w:hanging="360"/>
      </w:pPr>
      <w:rPr>
        <w:rFonts w:ascii="Proxima Nova Rg" w:eastAsiaTheme="minorHAnsi" w:hAnsi="Proxima Nova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145D04"/>
    <w:multiLevelType w:val="hybridMultilevel"/>
    <w:tmpl w:val="10CCBD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2968F6"/>
    <w:multiLevelType w:val="hybridMultilevel"/>
    <w:tmpl w:val="A95CC108"/>
    <w:lvl w:ilvl="0" w:tplc="803A9D7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C14F66"/>
    <w:multiLevelType w:val="multilevel"/>
    <w:tmpl w:val="091A69D0"/>
    <w:lvl w:ilvl="0">
      <w:start w:val="15"/>
      <w:numFmt w:val="upperLetter"/>
      <w:pStyle w:val="DIS1"/>
      <w:lvlText w:val="%1."/>
      <w:lvlJc w:val="left"/>
      <w:pPr>
        <w:tabs>
          <w:tab w:val="num" w:pos="360"/>
        </w:tabs>
        <w:ind w:left="360" w:hanging="360"/>
      </w:pPr>
      <w:rPr>
        <w:rFonts w:hint="default"/>
      </w:rPr>
    </w:lvl>
    <w:lvl w:ilvl="1">
      <w:start w:val="1"/>
      <w:numFmt w:val="decimal"/>
      <w:lvlRestart w:val="0"/>
      <w:pStyle w:val="DIS2"/>
      <w:lvlText w:val="%1.%2."/>
      <w:lvlJc w:val="left"/>
      <w:pPr>
        <w:tabs>
          <w:tab w:val="num" w:pos="715"/>
        </w:tabs>
        <w:ind w:left="715" w:hanging="432"/>
      </w:pPr>
      <w:rPr>
        <w:rFonts w:hint="default"/>
      </w:rPr>
    </w:lvl>
    <w:lvl w:ilvl="2">
      <w:start w:val="1"/>
      <w:numFmt w:val="decimal"/>
      <w:pStyle w:val="DIS3"/>
      <w:lvlText w:val="%1.%2.%3."/>
      <w:lvlJc w:val="left"/>
      <w:pPr>
        <w:tabs>
          <w:tab w:val="num" w:pos="1440"/>
        </w:tabs>
        <w:ind w:left="1224" w:hanging="504"/>
      </w:pPr>
      <w:rPr>
        <w:rFonts w:hint="default"/>
      </w:rPr>
    </w:lvl>
    <w:lvl w:ilvl="3">
      <w:start w:val="1"/>
      <w:numFmt w:val="decimal"/>
      <w:pStyle w:val="DIS4"/>
      <w:lvlText w:val="%1.%2.%3.%4."/>
      <w:lvlJc w:val="left"/>
      <w:pPr>
        <w:tabs>
          <w:tab w:val="num" w:pos="2357"/>
        </w:tabs>
        <w:ind w:left="1925"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4655710B"/>
    <w:multiLevelType w:val="hybridMultilevel"/>
    <w:tmpl w:val="073E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0F33ED"/>
    <w:multiLevelType w:val="hybridMultilevel"/>
    <w:tmpl w:val="83E8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B1773F"/>
    <w:multiLevelType w:val="hybridMultilevel"/>
    <w:tmpl w:val="65366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EB669D"/>
    <w:multiLevelType w:val="hybridMultilevel"/>
    <w:tmpl w:val="4A88A93A"/>
    <w:lvl w:ilvl="0" w:tplc="4CFA702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720773"/>
    <w:multiLevelType w:val="multilevel"/>
    <w:tmpl w:val="F48643E0"/>
    <w:lvl w:ilvl="0">
      <w:start w:val="1"/>
      <w:numFmt w:val="lowerLetter"/>
      <w:lvlText w:val="%1."/>
      <w:lvlJc w:val="left"/>
      <w:pPr>
        <w:ind w:left="6300" w:hanging="360"/>
      </w:pPr>
    </w:lvl>
    <w:lvl w:ilvl="1">
      <w:start w:val="1"/>
      <w:numFmt w:val="lowerLetter"/>
      <w:lvlText w:val="%2."/>
      <w:lvlJc w:val="left"/>
      <w:pPr>
        <w:ind w:left="7020" w:hanging="360"/>
      </w:pPr>
    </w:lvl>
    <w:lvl w:ilvl="2">
      <w:start w:val="1"/>
      <w:numFmt w:val="lowerLetter"/>
      <w:lvlText w:val="%3."/>
      <w:lvlJc w:val="left"/>
      <w:pPr>
        <w:ind w:left="7740" w:hanging="360"/>
      </w:pPr>
    </w:lvl>
    <w:lvl w:ilvl="3">
      <w:start w:val="1"/>
      <w:numFmt w:val="lowerLetter"/>
      <w:lvlText w:val="%4."/>
      <w:lvlJc w:val="left"/>
      <w:pPr>
        <w:ind w:left="8460" w:hanging="360"/>
      </w:pPr>
    </w:lvl>
    <w:lvl w:ilvl="4">
      <w:start w:val="1"/>
      <w:numFmt w:val="lowerLetter"/>
      <w:lvlText w:val="%5."/>
      <w:lvlJc w:val="left"/>
      <w:pPr>
        <w:ind w:left="9180" w:hanging="360"/>
      </w:pPr>
    </w:lvl>
    <w:lvl w:ilvl="5">
      <w:start w:val="1"/>
      <w:numFmt w:val="lowerLetter"/>
      <w:lvlText w:val="%6."/>
      <w:lvlJc w:val="left"/>
      <w:pPr>
        <w:ind w:left="9900" w:hanging="360"/>
      </w:pPr>
    </w:lvl>
    <w:lvl w:ilvl="6">
      <w:start w:val="1"/>
      <w:numFmt w:val="lowerLetter"/>
      <w:lvlText w:val="%7."/>
      <w:lvlJc w:val="left"/>
      <w:pPr>
        <w:ind w:left="10620" w:hanging="360"/>
      </w:pPr>
    </w:lvl>
    <w:lvl w:ilvl="7">
      <w:start w:val="1"/>
      <w:numFmt w:val="lowerLetter"/>
      <w:lvlText w:val="%8."/>
      <w:lvlJc w:val="left"/>
      <w:pPr>
        <w:ind w:left="11340" w:hanging="360"/>
      </w:pPr>
    </w:lvl>
    <w:lvl w:ilvl="8">
      <w:start w:val="1"/>
      <w:numFmt w:val="lowerLetter"/>
      <w:lvlText w:val="%9."/>
      <w:lvlJc w:val="left"/>
      <w:pPr>
        <w:ind w:left="12060" w:hanging="360"/>
      </w:pPr>
    </w:lvl>
  </w:abstractNum>
  <w:abstractNum w:abstractNumId="50" w15:restartNumberingAfterBreak="0">
    <w:nsid w:val="4E1C42DE"/>
    <w:multiLevelType w:val="hybridMultilevel"/>
    <w:tmpl w:val="27461E52"/>
    <w:lvl w:ilvl="0" w:tplc="0FC2C182">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525C5E"/>
    <w:multiLevelType w:val="hybridMultilevel"/>
    <w:tmpl w:val="5156D7F2"/>
    <w:lvl w:ilvl="0" w:tplc="515C92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F3728B9"/>
    <w:multiLevelType w:val="hybridMultilevel"/>
    <w:tmpl w:val="432671D2"/>
    <w:lvl w:ilvl="0" w:tplc="362CC788">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FB76907"/>
    <w:multiLevelType w:val="multilevel"/>
    <w:tmpl w:val="A476AF0E"/>
    <w:lvl w:ilvl="0">
      <w:start w:val="1"/>
      <w:numFmt w:val="decimal"/>
      <w:lvlText w:val="%1."/>
      <w:lvlJc w:val="left"/>
      <w:pPr>
        <w:ind w:left="1080" w:hanging="360"/>
      </w:pPr>
      <w:rPr>
        <w:rFonts w:hint="default"/>
      </w:rPr>
    </w:lvl>
    <w:lvl w:ilvl="1">
      <w:start w:val="1"/>
      <w:numFmt w:val="decimal"/>
      <w:lvlText w:val="%1.%2."/>
      <w:lvlJc w:val="left"/>
      <w:pPr>
        <w:ind w:left="1440" w:hanging="360"/>
      </w:p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4" w15:restartNumberingAfterBreak="0">
    <w:nsid w:val="504F248F"/>
    <w:multiLevelType w:val="hybridMultilevel"/>
    <w:tmpl w:val="52CE3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C1111B"/>
    <w:multiLevelType w:val="hybridMultilevel"/>
    <w:tmpl w:val="ED1600E4"/>
    <w:lvl w:ilvl="0" w:tplc="52CE10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2055A14"/>
    <w:multiLevelType w:val="multilevel"/>
    <w:tmpl w:val="E49602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52FC656C"/>
    <w:multiLevelType w:val="hybridMultilevel"/>
    <w:tmpl w:val="B0CAD26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069"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F1561C64">
      <w:numFmt w:val="bullet"/>
      <w:lvlText w:val="·"/>
      <w:lvlJc w:val="left"/>
      <w:pPr>
        <w:ind w:left="3620" w:hanging="380"/>
      </w:pPr>
      <w:rPr>
        <w:rFonts w:ascii="Proxima Nova Rg" w:eastAsia="Times New Roman" w:hAnsi="Proxima Nova Rg" w:cs="Times New 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231EEE"/>
    <w:multiLevelType w:val="hybridMultilevel"/>
    <w:tmpl w:val="15D86CC6"/>
    <w:lvl w:ilvl="0" w:tplc="D3026D9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0251B7"/>
    <w:multiLevelType w:val="hybridMultilevel"/>
    <w:tmpl w:val="A552D0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D45B14"/>
    <w:multiLevelType w:val="hybridMultilevel"/>
    <w:tmpl w:val="9080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FA0B65"/>
    <w:multiLevelType w:val="hybridMultilevel"/>
    <w:tmpl w:val="5740A2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2" w15:restartNumberingAfterBreak="0">
    <w:nsid w:val="5EF221AE"/>
    <w:multiLevelType w:val="hybridMultilevel"/>
    <w:tmpl w:val="C2442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F76025"/>
    <w:multiLevelType w:val="hybridMultilevel"/>
    <w:tmpl w:val="57A6016C"/>
    <w:lvl w:ilvl="0" w:tplc="2000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4" w15:restartNumberingAfterBreak="0">
    <w:nsid w:val="68776899"/>
    <w:multiLevelType w:val="hybridMultilevel"/>
    <w:tmpl w:val="8EAAA7E2"/>
    <w:lvl w:ilvl="0" w:tplc="AE766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3B001BE"/>
    <w:multiLevelType w:val="hybridMultilevel"/>
    <w:tmpl w:val="06AE8FD8"/>
    <w:lvl w:ilvl="0" w:tplc="E8E41F6E">
      <w:start w:val="3"/>
      <w:numFmt w:val="bullet"/>
      <w:lvlText w:val="-"/>
      <w:lvlJc w:val="left"/>
      <w:pPr>
        <w:ind w:left="720" w:hanging="360"/>
      </w:pPr>
      <w:rPr>
        <w:rFonts w:ascii="Proxima Nova Rg" w:eastAsiaTheme="minorHAnsi" w:hAnsi="Proxima Nova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A46725"/>
    <w:multiLevelType w:val="hybridMultilevel"/>
    <w:tmpl w:val="01DEF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604460E"/>
    <w:multiLevelType w:val="multilevel"/>
    <w:tmpl w:val="7AFE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B3166FD"/>
    <w:multiLevelType w:val="hybridMultilevel"/>
    <w:tmpl w:val="C9903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5A0BC4"/>
    <w:multiLevelType w:val="hybridMultilevel"/>
    <w:tmpl w:val="0BE2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004EC2"/>
    <w:multiLevelType w:val="hybridMultilevel"/>
    <w:tmpl w:val="6ADA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3B029B"/>
    <w:multiLevelType w:val="hybridMultilevel"/>
    <w:tmpl w:val="18E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1E6DE1"/>
    <w:multiLevelType w:val="hybridMultilevel"/>
    <w:tmpl w:val="5964E6CA"/>
    <w:lvl w:ilvl="0" w:tplc="6C42C0DC">
      <w:start w:val="1"/>
      <w:numFmt w:val="decimal"/>
      <w:lvlText w:val="%1."/>
      <w:lvlJc w:val="left"/>
      <w:pPr>
        <w:ind w:left="1776" w:hanging="360"/>
      </w:pPr>
      <w:rPr>
        <w:rFonts w:ascii="Times New Roman" w:eastAsiaTheme="minorHAnsi" w:hAnsi="Times New Roman" w:cs="Times New Roman"/>
      </w:rPr>
    </w:lvl>
    <w:lvl w:ilvl="1" w:tplc="04100019" w:tentative="1">
      <w:start w:val="1"/>
      <w:numFmt w:val="bullet"/>
      <w:lvlText w:val="o"/>
      <w:lvlJc w:val="left"/>
      <w:pPr>
        <w:ind w:left="2496" w:hanging="360"/>
      </w:pPr>
      <w:rPr>
        <w:rFonts w:ascii="Courier New" w:hAnsi="Courier New" w:cs="Courier New" w:hint="default"/>
      </w:rPr>
    </w:lvl>
    <w:lvl w:ilvl="2" w:tplc="0410001B" w:tentative="1">
      <w:start w:val="1"/>
      <w:numFmt w:val="bullet"/>
      <w:lvlText w:val=""/>
      <w:lvlJc w:val="left"/>
      <w:pPr>
        <w:ind w:left="3216" w:hanging="360"/>
      </w:pPr>
      <w:rPr>
        <w:rFonts w:ascii="Wingdings" w:hAnsi="Wingdings" w:hint="default"/>
      </w:rPr>
    </w:lvl>
    <w:lvl w:ilvl="3" w:tplc="0410000F" w:tentative="1">
      <w:start w:val="1"/>
      <w:numFmt w:val="bullet"/>
      <w:lvlText w:val=""/>
      <w:lvlJc w:val="left"/>
      <w:pPr>
        <w:ind w:left="3936" w:hanging="360"/>
      </w:pPr>
      <w:rPr>
        <w:rFonts w:ascii="Symbol" w:hAnsi="Symbol" w:hint="default"/>
      </w:rPr>
    </w:lvl>
    <w:lvl w:ilvl="4" w:tplc="04100019" w:tentative="1">
      <w:start w:val="1"/>
      <w:numFmt w:val="bullet"/>
      <w:lvlText w:val="o"/>
      <w:lvlJc w:val="left"/>
      <w:pPr>
        <w:ind w:left="4656" w:hanging="360"/>
      </w:pPr>
      <w:rPr>
        <w:rFonts w:ascii="Courier New" w:hAnsi="Courier New" w:cs="Courier New" w:hint="default"/>
      </w:rPr>
    </w:lvl>
    <w:lvl w:ilvl="5" w:tplc="0410001B" w:tentative="1">
      <w:start w:val="1"/>
      <w:numFmt w:val="bullet"/>
      <w:lvlText w:val=""/>
      <w:lvlJc w:val="left"/>
      <w:pPr>
        <w:ind w:left="5376" w:hanging="360"/>
      </w:pPr>
      <w:rPr>
        <w:rFonts w:ascii="Wingdings" w:hAnsi="Wingdings" w:hint="default"/>
      </w:rPr>
    </w:lvl>
    <w:lvl w:ilvl="6" w:tplc="0410000F" w:tentative="1">
      <w:start w:val="1"/>
      <w:numFmt w:val="bullet"/>
      <w:lvlText w:val=""/>
      <w:lvlJc w:val="left"/>
      <w:pPr>
        <w:ind w:left="6096" w:hanging="360"/>
      </w:pPr>
      <w:rPr>
        <w:rFonts w:ascii="Symbol" w:hAnsi="Symbol" w:hint="default"/>
      </w:rPr>
    </w:lvl>
    <w:lvl w:ilvl="7" w:tplc="04100019" w:tentative="1">
      <w:start w:val="1"/>
      <w:numFmt w:val="bullet"/>
      <w:lvlText w:val="o"/>
      <w:lvlJc w:val="left"/>
      <w:pPr>
        <w:ind w:left="6816" w:hanging="360"/>
      </w:pPr>
      <w:rPr>
        <w:rFonts w:ascii="Courier New" w:hAnsi="Courier New" w:cs="Courier New" w:hint="default"/>
      </w:rPr>
    </w:lvl>
    <w:lvl w:ilvl="8" w:tplc="0410001B" w:tentative="1">
      <w:start w:val="1"/>
      <w:numFmt w:val="bullet"/>
      <w:lvlText w:val=""/>
      <w:lvlJc w:val="left"/>
      <w:pPr>
        <w:ind w:left="7536" w:hanging="360"/>
      </w:pPr>
      <w:rPr>
        <w:rFonts w:ascii="Wingdings" w:hAnsi="Wingdings" w:hint="default"/>
      </w:rPr>
    </w:lvl>
  </w:abstractNum>
  <w:num w:numId="1">
    <w:abstractNumId w:val="7"/>
  </w:num>
  <w:num w:numId="2">
    <w:abstractNumId w:val="44"/>
  </w:num>
  <w:num w:numId="3">
    <w:abstractNumId w:val="27"/>
  </w:num>
  <w:num w:numId="4">
    <w:abstractNumId w:val="72"/>
  </w:num>
  <w:num w:numId="5">
    <w:abstractNumId w:val="50"/>
  </w:num>
  <w:num w:numId="6">
    <w:abstractNumId w:val="8"/>
  </w:num>
  <w:num w:numId="7">
    <w:abstractNumId w:val="42"/>
  </w:num>
  <w:num w:numId="8">
    <w:abstractNumId w:val="54"/>
  </w:num>
  <w:num w:numId="9">
    <w:abstractNumId w:val="38"/>
  </w:num>
  <w:num w:numId="10">
    <w:abstractNumId w:val="45"/>
  </w:num>
  <w:num w:numId="11">
    <w:abstractNumId w:val="19"/>
  </w:num>
  <w:num w:numId="12">
    <w:abstractNumId w:val="15"/>
  </w:num>
  <w:num w:numId="13">
    <w:abstractNumId w:val="32"/>
  </w:num>
  <w:num w:numId="14">
    <w:abstractNumId w:val="11"/>
  </w:num>
  <w:num w:numId="15">
    <w:abstractNumId w:val="58"/>
  </w:num>
  <w:num w:numId="16">
    <w:abstractNumId w:val="71"/>
  </w:num>
  <w:num w:numId="17">
    <w:abstractNumId w:val="16"/>
  </w:num>
  <w:num w:numId="18">
    <w:abstractNumId w:val="26"/>
  </w:num>
  <w:num w:numId="19">
    <w:abstractNumId w:val="9"/>
  </w:num>
  <w:num w:numId="20">
    <w:abstractNumId w:val="14"/>
  </w:num>
  <w:num w:numId="21">
    <w:abstractNumId w:val="34"/>
  </w:num>
  <w:num w:numId="22">
    <w:abstractNumId w:val="63"/>
  </w:num>
  <w:num w:numId="23">
    <w:abstractNumId w:val="5"/>
  </w:num>
  <w:num w:numId="24">
    <w:abstractNumId w:val="1"/>
  </w:num>
  <w:num w:numId="25">
    <w:abstractNumId w:val="66"/>
  </w:num>
  <w:num w:numId="26">
    <w:abstractNumId w:val="22"/>
  </w:num>
  <w:num w:numId="27">
    <w:abstractNumId w:val="67"/>
  </w:num>
  <w:num w:numId="28">
    <w:abstractNumId w:val="21"/>
  </w:num>
  <w:num w:numId="29">
    <w:abstractNumId w:val="68"/>
  </w:num>
  <w:num w:numId="30">
    <w:abstractNumId w:val="25"/>
  </w:num>
  <w:num w:numId="31">
    <w:abstractNumId w:val="23"/>
  </w:num>
  <w:num w:numId="32">
    <w:abstractNumId w:val="6"/>
  </w:num>
  <w:num w:numId="33">
    <w:abstractNumId w:val="52"/>
  </w:num>
  <w:num w:numId="34">
    <w:abstractNumId w:val="31"/>
  </w:num>
  <w:num w:numId="35">
    <w:abstractNumId w:val="10"/>
  </w:num>
  <w:num w:numId="36">
    <w:abstractNumId w:val="41"/>
  </w:num>
  <w:num w:numId="37">
    <w:abstractNumId w:val="53"/>
  </w:num>
  <w:num w:numId="38">
    <w:abstractNumId w:val="55"/>
  </w:num>
  <w:num w:numId="39">
    <w:abstractNumId w:val="2"/>
  </w:num>
  <w:num w:numId="40">
    <w:abstractNumId w:val="39"/>
  </w:num>
  <w:num w:numId="41">
    <w:abstractNumId w:val="69"/>
  </w:num>
  <w:num w:numId="42">
    <w:abstractNumId w:val="29"/>
  </w:num>
  <w:num w:numId="43">
    <w:abstractNumId w:val="46"/>
  </w:num>
  <w:num w:numId="44">
    <w:abstractNumId w:val="60"/>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num>
  <w:num w:numId="50">
    <w:abstractNumId w:val="28"/>
  </w:num>
  <w:num w:numId="51">
    <w:abstractNumId w:val="35"/>
  </w:num>
  <w:num w:numId="52">
    <w:abstractNumId w:val="17"/>
  </w:num>
  <w:num w:numId="53">
    <w:abstractNumId w:val="40"/>
  </w:num>
  <w:num w:numId="54">
    <w:abstractNumId w:val="61"/>
  </w:num>
  <w:num w:numId="55">
    <w:abstractNumId w:val="70"/>
  </w:num>
  <w:num w:numId="56">
    <w:abstractNumId w:val="37"/>
  </w:num>
  <w:num w:numId="57">
    <w:abstractNumId w:val="47"/>
  </w:num>
  <w:num w:numId="58">
    <w:abstractNumId w:val="57"/>
  </w:num>
  <w:num w:numId="59">
    <w:abstractNumId w:val="3"/>
  </w:num>
  <w:num w:numId="60">
    <w:abstractNumId w:val="48"/>
  </w:num>
  <w:num w:numId="61">
    <w:abstractNumId w:val="43"/>
  </w:num>
  <w:num w:numId="62">
    <w:abstractNumId w:val="20"/>
  </w:num>
  <w:num w:numId="63">
    <w:abstractNumId w:val="59"/>
  </w:num>
  <w:num w:numId="64">
    <w:abstractNumId w:val="62"/>
  </w:num>
  <w:num w:numId="65">
    <w:abstractNumId w:val="18"/>
  </w:num>
  <w:num w:numId="66">
    <w:abstractNumId w:val="0"/>
  </w:num>
  <w:num w:numId="67">
    <w:abstractNumId w:val="51"/>
  </w:num>
  <w:num w:numId="68">
    <w:abstractNumId w:val="65"/>
  </w:num>
  <w:num w:numId="69">
    <w:abstractNumId w:val="12"/>
  </w:num>
  <w:num w:numId="70">
    <w:abstractNumId w:val="36"/>
  </w:num>
  <w:num w:numId="71">
    <w:abstractNumId w:val="33"/>
  </w:num>
  <w:num w:numId="72">
    <w:abstractNumId w:val="24"/>
  </w:num>
  <w:num w:numId="73">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47A"/>
    <w:rsid w:val="00000C2E"/>
    <w:rsid w:val="00000FF4"/>
    <w:rsid w:val="00002B26"/>
    <w:rsid w:val="000036A9"/>
    <w:rsid w:val="00003B09"/>
    <w:rsid w:val="000047D9"/>
    <w:rsid w:val="00004D15"/>
    <w:rsid w:val="00005422"/>
    <w:rsid w:val="00005A37"/>
    <w:rsid w:val="00005DD5"/>
    <w:rsid w:val="00005E45"/>
    <w:rsid w:val="00006736"/>
    <w:rsid w:val="00006EAD"/>
    <w:rsid w:val="000078A4"/>
    <w:rsid w:val="00007F6A"/>
    <w:rsid w:val="00010517"/>
    <w:rsid w:val="000114F5"/>
    <w:rsid w:val="0001157E"/>
    <w:rsid w:val="00011E2E"/>
    <w:rsid w:val="00012796"/>
    <w:rsid w:val="00012D47"/>
    <w:rsid w:val="00013C2C"/>
    <w:rsid w:val="00013E40"/>
    <w:rsid w:val="00013E90"/>
    <w:rsid w:val="00015946"/>
    <w:rsid w:val="000161BB"/>
    <w:rsid w:val="0001696A"/>
    <w:rsid w:val="00016C80"/>
    <w:rsid w:val="00017C4F"/>
    <w:rsid w:val="00020281"/>
    <w:rsid w:val="0002053D"/>
    <w:rsid w:val="00020E2C"/>
    <w:rsid w:val="00021295"/>
    <w:rsid w:val="000216AE"/>
    <w:rsid w:val="00021833"/>
    <w:rsid w:val="00021E74"/>
    <w:rsid w:val="00022147"/>
    <w:rsid w:val="00022333"/>
    <w:rsid w:val="00022876"/>
    <w:rsid w:val="0002291E"/>
    <w:rsid w:val="00022E6C"/>
    <w:rsid w:val="00022F96"/>
    <w:rsid w:val="000236A4"/>
    <w:rsid w:val="00024714"/>
    <w:rsid w:val="000249AB"/>
    <w:rsid w:val="000249E7"/>
    <w:rsid w:val="00024BBE"/>
    <w:rsid w:val="00024BC0"/>
    <w:rsid w:val="00024D1D"/>
    <w:rsid w:val="000257C7"/>
    <w:rsid w:val="00025B6D"/>
    <w:rsid w:val="00025C54"/>
    <w:rsid w:val="00025D56"/>
    <w:rsid w:val="0002640C"/>
    <w:rsid w:val="00026490"/>
    <w:rsid w:val="000303BD"/>
    <w:rsid w:val="000309BF"/>
    <w:rsid w:val="00031A27"/>
    <w:rsid w:val="00032328"/>
    <w:rsid w:val="00032D32"/>
    <w:rsid w:val="00033863"/>
    <w:rsid w:val="00034424"/>
    <w:rsid w:val="000345EF"/>
    <w:rsid w:val="0003508D"/>
    <w:rsid w:val="00035832"/>
    <w:rsid w:val="00035A47"/>
    <w:rsid w:val="00035F04"/>
    <w:rsid w:val="00036280"/>
    <w:rsid w:val="000372A3"/>
    <w:rsid w:val="000375C8"/>
    <w:rsid w:val="00037AD2"/>
    <w:rsid w:val="00037B75"/>
    <w:rsid w:val="0004054A"/>
    <w:rsid w:val="00041E7B"/>
    <w:rsid w:val="000423E8"/>
    <w:rsid w:val="00042A07"/>
    <w:rsid w:val="00042DC0"/>
    <w:rsid w:val="000430DE"/>
    <w:rsid w:val="0004318B"/>
    <w:rsid w:val="00043D60"/>
    <w:rsid w:val="000440F0"/>
    <w:rsid w:val="0004425F"/>
    <w:rsid w:val="0004553D"/>
    <w:rsid w:val="000467AA"/>
    <w:rsid w:val="00046BF9"/>
    <w:rsid w:val="00046FB9"/>
    <w:rsid w:val="000476EC"/>
    <w:rsid w:val="00047C76"/>
    <w:rsid w:val="00050219"/>
    <w:rsid w:val="00050592"/>
    <w:rsid w:val="00050846"/>
    <w:rsid w:val="00050AA1"/>
    <w:rsid w:val="00051D42"/>
    <w:rsid w:val="00052199"/>
    <w:rsid w:val="00052A14"/>
    <w:rsid w:val="00052AA5"/>
    <w:rsid w:val="00052DF9"/>
    <w:rsid w:val="0005327E"/>
    <w:rsid w:val="000532D1"/>
    <w:rsid w:val="00053494"/>
    <w:rsid w:val="00054659"/>
    <w:rsid w:val="00054734"/>
    <w:rsid w:val="00054B2C"/>
    <w:rsid w:val="00054C73"/>
    <w:rsid w:val="00054F63"/>
    <w:rsid w:val="000554AD"/>
    <w:rsid w:val="00056967"/>
    <w:rsid w:val="00056E41"/>
    <w:rsid w:val="00057245"/>
    <w:rsid w:val="00057359"/>
    <w:rsid w:val="00057388"/>
    <w:rsid w:val="000601E9"/>
    <w:rsid w:val="00060C7F"/>
    <w:rsid w:val="000614EF"/>
    <w:rsid w:val="00061B6A"/>
    <w:rsid w:val="00061C03"/>
    <w:rsid w:val="00062905"/>
    <w:rsid w:val="0006298E"/>
    <w:rsid w:val="00062BCF"/>
    <w:rsid w:val="00062C0D"/>
    <w:rsid w:val="0006364A"/>
    <w:rsid w:val="00063838"/>
    <w:rsid w:val="00063EA3"/>
    <w:rsid w:val="00063FBE"/>
    <w:rsid w:val="00064216"/>
    <w:rsid w:val="000645B0"/>
    <w:rsid w:val="00066345"/>
    <w:rsid w:val="00066888"/>
    <w:rsid w:val="00066F86"/>
    <w:rsid w:val="00067EA7"/>
    <w:rsid w:val="00070106"/>
    <w:rsid w:val="0007051C"/>
    <w:rsid w:val="0007076C"/>
    <w:rsid w:val="00071133"/>
    <w:rsid w:val="00071C5E"/>
    <w:rsid w:val="00071CBA"/>
    <w:rsid w:val="0007242A"/>
    <w:rsid w:val="0007247E"/>
    <w:rsid w:val="00072834"/>
    <w:rsid w:val="00074626"/>
    <w:rsid w:val="00074673"/>
    <w:rsid w:val="00074D97"/>
    <w:rsid w:val="00075709"/>
    <w:rsid w:val="00076BDF"/>
    <w:rsid w:val="000801E6"/>
    <w:rsid w:val="00080334"/>
    <w:rsid w:val="00082CB3"/>
    <w:rsid w:val="00082F27"/>
    <w:rsid w:val="000837A5"/>
    <w:rsid w:val="00083DD1"/>
    <w:rsid w:val="00084115"/>
    <w:rsid w:val="000843D8"/>
    <w:rsid w:val="00084945"/>
    <w:rsid w:val="000849C9"/>
    <w:rsid w:val="000849CE"/>
    <w:rsid w:val="0008546A"/>
    <w:rsid w:val="000858BA"/>
    <w:rsid w:val="00086106"/>
    <w:rsid w:val="000862A5"/>
    <w:rsid w:val="00086612"/>
    <w:rsid w:val="00086730"/>
    <w:rsid w:val="00087C8B"/>
    <w:rsid w:val="00090138"/>
    <w:rsid w:val="00090FE7"/>
    <w:rsid w:val="00091199"/>
    <w:rsid w:val="00091D28"/>
    <w:rsid w:val="0009247A"/>
    <w:rsid w:val="00092530"/>
    <w:rsid w:val="0009272D"/>
    <w:rsid w:val="00093465"/>
    <w:rsid w:val="00093EBB"/>
    <w:rsid w:val="000946F5"/>
    <w:rsid w:val="00094F1E"/>
    <w:rsid w:val="0009547B"/>
    <w:rsid w:val="0009579D"/>
    <w:rsid w:val="00095A06"/>
    <w:rsid w:val="00095E2F"/>
    <w:rsid w:val="000960E8"/>
    <w:rsid w:val="00096538"/>
    <w:rsid w:val="00096B1D"/>
    <w:rsid w:val="00096E0A"/>
    <w:rsid w:val="0009738E"/>
    <w:rsid w:val="0009778E"/>
    <w:rsid w:val="0009781F"/>
    <w:rsid w:val="000979BE"/>
    <w:rsid w:val="00097A85"/>
    <w:rsid w:val="00097EDC"/>
    <w:rsid w:val="000A08EF"/>
    <w:rsid w:val="000A0BC5"/>
    <w:rsid w:val="000A11B7"/>
    <w:rsid w:val="000A1298"/>
    <w:rsid w:val="000A16A5"/>
    <w:rsid w:val="000A16C9"/>
    <w:rsid w:val="000A1FEE"/>
    <w:rsid w:val="000A2270"/>
    <w:rsid w:val="000A282F"/>
    <w:rsid w:val="000A2E54"/>
    <w:rsid w:val="000A33EC"/>
    <w:rsid w:val="000A452B"/>
    <w:rsid w:val="000A51BC"/>
    <w:rsid w:val="000A5279"/>
    <w:rsid w:val="000A59D5"/>
    <w:rsid w:val="000A6936"/>
    <w:rsid w:val="000A6B73"/>
    <w:rsid w:val="000B06F0"/>
    <w:rsid w:val="000B0CF4"/>
    <w:rsid w:val="000B12DD"/>
    <w:rsid w:val="000B131B"/>
    <w:rsid w:val="000B192A"/>
    <w:rsid w:val="000B1A38"/>
    <w:rsid w:val="000B1F13"/>
    <w:rsid w:val="000B1FDB"/>
    <w:rsid w:val="000B27CC"/>
    <w:rsid w:val="000B348C"/>
    <w:rsid w:val="000B37A4"/>
    <w:rsid w:val="000B39FA"/>
    <w:rsid w:val="000B3E0A"/>
    <w:rsid w:val="000B43BE"/>
    <w:rsid w:val="000B4E19"/>
    <w:rsid w:val="000B55BC"/>
    <w:rsid w:val="000B5B96"/>
    <w:rsid w:val="000B68CD"/>
    <w:rsid w:val="000B6ADC"/>
    <w:rsid w:val="000B6AFE"/>
    <w:rsid w:val="000B6E6F"/>
    <w:rsid w:val="000B701A"/>
    <w:rsid w:val="000B7097"/>
    <w:rsid w:val="000C0985"/>
    <w:rsid w:val="000C0C4D"/>
    <w:rsid w:val="000C0CAA"/>
    <w:rsid w:val="000C101E"/>
    <w:rsid w:val="000C1759"/>
    <w:rsid w:val="000C2389"/>
    <w:rsid w:val="000C255F"/>
    <w:rsid w:val="000C3707"/>
    <w:rsid w:val="000C711B"/>
    <w:rsid w:val="000C75BF"/>
    <w:rsid w:val="000C7909"/>
    <w:rsid w:val="000C7B46"/>
    <w:rsid w:val="000D0478"/>
    <w:rsid w:val="000D04EC"/>
    <w:rsid w:val="000D0FF4"/>
    <w:rsid w:val="000D119F"/>
    <w:rsid w:val="000D13C3"/>
    <w:rsid w:val="000D2287"/>
    <w:rsid w:val="000D2442"/>
    <w:rsid w:val="000D299C"/>
    <w:rsid w:val="000D2D7E"/>
    <w:rsid w:val="000D3081"/>
    <w:rsid w:val="000D3919"/>
    <w:rsid w:val="000D4B69"/>
    <w:rsid w:val="000D5F78"/>
    <w:rsid w:val="000D638F"/>
    <w:rsid w:val="000D63C1"/>
    <w:rsid w:val="000D644E"/>
    <w:rsid w:val="000D6568"/>
    <w:rsid w:val="000D67C2"/>
    <w:rsid w:val="000E016B"/>
    <w:rsid w:val="000E05B7"/>
    <w:rsid w:val="000E07DB"/>
    <w:rsid w:val="000E09F8"/>
    <w:rsid w:val="000E0C85"/>
    <w:rsid w:val="000E1CC4"/>
    <w:rsid w:val="000E2917"/>
    <w:rsid w:val="000E3FB6"/>
    <w:rsid w:val="000E40B2"/>
    <w:rsid w:val="000E40B7"/>
    <w:rsid w:val="000E44FC"/>
    <w:rsid w:val="000E58BF"/>
    <w:rsid w:val="000E6047"/>
    <w:rsid w:val="000E62BE"/>
    <w:rsid w:val="000E71AF"/>
    <w:rsid w:val="000F19F2"/>
    <w:rsid w:val="000F2501"/>
    <w:rsid w:val="000F2EC4"/>
    <w:rsid w:val="000F34CF"/>
    <w:rsid w:val="000F354C"/>
    <w:rsid w:val="000F3DE6"/>
    <w:rsid w:val="000F3FA9"/>
    <w:rsid w:val="000F42C2"/>
    <w:rsid w:val="000F5475"/>
    <w:rsid w:val="000F5E0E"/>
    <w:rsid w:val="000F679F"/>
    <w:rsid w:val="000F6A14"/>
    <w:rsid w:val="000F6C80"/>
    <w:rsid w:val="000F7043"/>
    <w:rsid w:val="000F7E46"/>
    <w:rsid w:val="00100599"/>
    <w:rsid w:val="00100647"/>
    <w:rsid w:val="001014D0"/>
    <w:rsid w:val="001015B7"/>
    <w:rsid w:val="001016F9"/>
    <w:rsid w:val="00101E40"/>
    <w:rsid w:val="001027D2"/>
    <w:rsid w:val="00103808"/>
    <w:rsid w:val="00103BD0"/>
    <w:rsid w:val="00103E7A"/>
    <w:rsid w:val="001043FA"/>
    <w:rsid w:val="00104951"/>
    <w:rsid w:val="00104FC7"/>
    <w:rsid w:val="00105080"/>
    <w:rsid w:val="0010508E"/>
    <w:rsid w:val="00105115"/>
    <w:rsid w:val="001056D3"/>
    <w:rsid w:val="00105838"/>
    <w:rsid w:val="001058D5"/>
    <w:rsid w:val="0010631D"/>
    <w:rsid w:val="00106D72"/>
    <w:rsid w:val="00106DD5"/>
    <w:rsid w:val="00106DF5"/>
    <w:rsid w:val="00107031"/>
    <w:rsid w:val="0010768B"/>
    <w:rsid w:val="0011014B"/>
    <w:rsid w:val="00110330"/>
    <w:rsid w:val="00110FCE"/>
    <w:rsid w:val="00111167"/>
    <w:rsid w:val="00111558"/>
    <w:rsid w:val="00111E94"/>
    <w:rsid w:val="00112A16"/>
    <w:rsid w:val="001131B7"/>
    <w:rsid w:val="00113D2D"/>
    <w:rsid w:val="00114548"/>
    <w:rsid w:val="001147F6"/>
    <w:rsid w:val="00114A54"/>
    <w:rsid w:val="001154A8"/>
    <w:rsid w:val="00115C3F"/>
    <w:rsid w:val="00116814"/>
    <w:rsid w:val="00117285"/>
    <w:rsid w:val="0012098C"/>
    <w:rsid w:val="00120B18"/>
    <w:rsid w:val="00120B78"/>
    <w:rsid w:val="00120D4D"/>
    <w:rsid w:val="0012115B"/>
    <w:rsid w:val="0012123C"/>
    <w:rsid w:val="0012161D"/>
    <w:rsid w:val="00121652"/>
    <w:rsid w:val="0012196A"/>
    <w:rsid w:val="00121B6E"/>
    <w:rsid w:val="00121DBF"/>
    <w:rsid w:val="00122052"/>
    <w:rsid w:val="001221CC"/>
    <w:rsid w:val="00122E00"/>
    <w:rsid w:val="00122FF3"/>
    <w:rsid w:val="00123A10"/>
    <w:rsid w:val="00124160"/>
    <w:rsid w:val="00124788"/>
    <w:rsid w:val="00124C8D"/>
    <w:rsid w:val="0012665B"/>
    <w:rsid w:val="00126705"/>
    <w:rsid w:val="00126C84"/>
    <w:rsid w:val="00126EB4"/>
    <w:rsid w:val="0012713A"/>
    <w:rsid w:val="00127A7E"/>
    <w:rsid w:val="00127AE8"/>
    <w:rsid w:val="0013032A"/>
    <w:rsid w:val="00130C58"/>
    <w:rsid w:val="00130CD3"/>
    <w:rsid w:val="001313FC"/>
    <w:rsid w:val="001322C0"/>
    <w:rsid w:val="00132492"/>
    <w:rsid w:val="00132706"/>
    <w:rsid w:val="0013291C"/>
    <w:rsid w:val="00132CD2"/>
    <w:rsid w:val="00132E59"/>
    <w:rsid w:val="00133C62"/>
    <w:rsid w:val="001345F7"/>
    <w:rsid w:val="001346DA"/>
    <w:rsid w:val="001349DE"/>
    <w:rsid w:val="00135051"/>
    <w:rsid w:val="001352B2"/>
    <w:rsid w:val="001354DB"/>
    <w:rsid w:val="00135723"/>
    <w:rsid w:val="001358B3"/>
    <w:rsid w:val="001368B0"/>
    <w:rsid w:val="00136E57"/>
    <w:rsid w:val="00137062"/>
    <w:rsid w:val="00137096"/>
    <w:rsid w:val="001376EE"/>
    <w:rsid w:val="0013776B"/>
    <w:rsid w:val="00137A4F"/>
    <w:rsid w:val="00140ACA"/>
    <w:rsid w:val="00140F67"/>
    <w:rsid w:val="00141225"/>
    <w:rsid w:val="00141F3A"/>
    <w:rsid w:val="00142C7F"/>
    <w:rsid w:val="00142E2F"/>
    <w:rsid w:val="00143089"/>
    <w:rsid w:val="00143965"/>
    <w:rsid w:val="00144055"/>
    <w:rsid w:val="00145E27"/>
    <w:rsid w:val="00145EB4"/>
    <w:rsid w:val="00146177"/>
    <w:rsid w:val="00147660"/>
    <w:rsid w:val="00147C6F"/>
    <w:rsid w:val="00147D93"/>
    <w:rsid w:val="001500F8"/>
    <w:rsid w:val="001504AD"/>
    <w:rsid w:val="001507C8"/>
    <w:rsid w:val="001509E9"/>
    <w:rsid w:val="00150A78"/>
    <w:rsid w:val="00150B6A"/>
    <w:rsid w:val="00150BDB"/>
    <w:rsid w:val="00151493"/>
    <w:rsid w:val="0015174D"/>
    <w:rsid w:val="0015268E"/>
    <w:rsid w:val="001537BC"/>
    <w:rsid w:val="00153F6B"/>
    <w:rsid w:val="00154533"/>
    <w:rsid w:val="00154E92"/>
    <w:rsid w:val="001555C3"/>
    <w:rsid w:val="00155950"/>
    <w:rsid w:val="00155DE4"/>
    <w:rsid w:val="00155E4E"/>
    <w:rsid w:val="00156A07"/>
    <w:rsid w:val="00156D0D"/>
    <w:rsid w:val="00156E0C"/>
    <w:rsid w:val="001577C0"/>
    <w:rsid w:val="0016103C"/>
    <w:rsid w:val="00161143"/>
    <w:rsid w:val="0016180F"/>
    <w:rsid w:val="00161C6E"/>
    <w:rsid w:val="001621B8"/>
    <w:rsid w:val="00162569"/>
    <w:rsid w:val="00163277"/>
    <w:rsid w:val="00163890"/>
    <w:rsid w:val="00163B6E"/>
    <w:rsid w:val="00163D89"/>
    <w:rsid w:val="00164127"/>
    <w:rsid w:val="0016452F"/>
    <w:rsid w:val="001652CC"/>
    <w:rsid w:val="00165BFA"/>
    <w:rsid w:val="00165D74"/>
    <w:rsid w:val="00166143"/>
    <w:rsid w:val="00167791"/>
    <w:rsid w:val="001705DE"/>
    <w:rsid w:val="001710D7"/>
    <w:rsid w:val="00171374"/>
    <w:rsid w:val="0017138B"/>
    <w:rsid w:val="0017304D"/>
    <w:rsid w:val="00173454"/>
    <w:rsid w:val="00174A2A"/>
    <w:rsid w:val="001750A7"/>
    <w:rsid w:val="001754F4"/>
    <w:rsid w:val="00175A37"/>
    <w:rsid w:val="00175F26"/>
    <w:rsid w:val="001764C0"/>
    <w:rsid w:val="00176C67"/>
    <w:rsid w:val="00176E76"/>
    <w:rsid w:val="00177024"/>
    <w:rsid w:val="00180038"/>
    <w:rsid w:val="0018060A"/>
    <w:rsid w:val="00180671"/>
    <w:rsid w:val="001807E9"/>
    <w:rsid w:val="00181057"/>
    <w:rsid w:val="0018211B"/>
    <w:rsid w:val="001821FD"/>
    <w:rsid w:val="0018251D"/>
    <w:rsid w:val="00182E87"/>
    <w:rsid w:val="001835DE"/>
    <w:rsid w:val="001838C0"/>
    <w:rsid w:val="00183FE8"/>
    <w:rsid w:val="00184C24"/>
    <w:rsid w:val="001850E5"/>
    <w:rsid w:val="00185EC8"/>
    <w:rsid w:val="001861D1"/>
    <w:rsid w:val="001865ED"/>
    <w:rsid w:val="001870C1"/>
    <w:rsid w:val="001871BA"/>
    <w:rsid w:val="001910AF"/>
    <w:rsid w:val="00192D36"/>
    <w:rsid w:val="00193505"/>
    <w:rsid w:val="00193DC6"/>
    <w:rsid w:val="00193F77"/>
    <w:rsid w:val="00194CBA"/>
    <w:rsid w:val="00194E73"/>
    <w:rsid w:val="0019509B"/>
    <w:rsid w:val="00195686"/>
    <w:rsid w:val="00195EAA"/>
    <w:rsid w:val="0019694C"/>
    <w:rsid w:val="00196E1E"/>
    <w:rsid w:val="001976A3"/>
    <w:rsid w:val="001A00EF"/>
    <w:rsid w:val="001A095F"/>
    <w:rsid w:val="001A0E94"/>
    <w:rsid w:val="001A1BC5"/>
    <w:rsid w:val="001A1ECA"/>
    <w:rsid w:val="001A1F06"/>
    <w:rsid w:val="001A2298"/>
    <w:rsid w:val="001A24A8"/>
    <w:rsid w:val="001A3459"/>
    <w:rsid w:val="001A393E"/>
    <w:rsid w:val="001A4FFA"/>
    <w:rsid w:val="001A50AD"/>
    <w:rsid w:val="001A52E6"/>
    <w:rsid w:val="001A53DF"/>
    <w:rsid w:val="001A53E9"/>
    <w:rsid w:val="001A5548"/>
    <w:rsid w:val="001A5774"/>
    <w:rsid w:val="001A5A46"/>
    <w:rsid w:val="001A6727"/>
    <w:rsid w:val="001A696B"/>
    <w:rsid w:val="001A7F67"/>
    <w:rsid w:val="001B042B"/>
    <w:rsid w:val="001B0AE0"/>
    <w:rsid w:val="001B14F6"/>
    <w:rsid w:val="001B1859"/>
    <w:rsid w:val="001B18BD"/>
    <w:rsid w:val="001B1A05"/>
    <w:rsid w:val="001B1C85"/>
    <w:rsid w:val="001B2F29"/>
    <w:rsid w:val="001B3C47"/>
    <w:rsid w:val="001B599F"/>
    <w:rsid w:val="001B59C0"/>
    <w:rsid w:val="001B5C5B"/>
    <w:rsid w:val="001B5E1D"/>
    <w:rsid w:val="001B5E98"/>
    <w:rsid w:val="001B6037"/>
    <w:rsid w:val="001B6559"/>
    <w:rsid w:val="001B6792"/>
    <w:rsid w:val="001B6934"/>
    <w:rsid w:val="001B735D"/>
    <w:rsid w:val="001B749E"/>
    <w:rsid w:val="001B788A"/>
    <w:rsid w:val="001B7959"/>
    <w:rsid w:val="001B7EBE"/>
    <w:rsid w:val="001C08F9"/>
    <w:rsid w:val="001C092F"/>
    <w:rsid w:val="001C11EC"/>
    <w:rsid w:val="001C1373"/>
    <w:rsid w:val="001C188C"/>
    <w:rsid w:val="001C2A61"/>
    <w:rsid w:val="001C30F0"/>
    <w:rsid w:val="001C36EB"/>
    <w:rsid w:val="001C3884"/>
    <w:rsid w:val="001C3AF2"/>
    <w:rsid w:val="001C3D5A"/>
    <w:rsid w:val="001C4571"/>
    <w:rsid w:val="001C47F6"/>
    <w:rsid w:val="001C495A"/>
    <w:rsid w:val="001C4FB2"/>
    <w:rsid w:val="001C5ABD"/>
    <w:rsid w:val="001C61FB"/>
    <w:rsid w:val="001C73AF"/>
    <w:rsid w:val="001C7809"/>
    <w:rsid w:val="001D0606"/>
    <w:rsid w:val="001D06AA"/>
    <w:rsid w:val="001D1934"/>
    <w:rsid w:val="001D2E4C"/>
    <w:rsid w:val="001D37FC"/>
    <w:rsid w:val="001D3F45"/>
    <w:rsid w:val="001D45D5"/>
    <w:rsid w:val="001D5402"/>
    <w:rsid w:val="001D56AF"/>
    <w:rsid w:val="001D5A00"/>
    <w:rsid w:val="001D5A0A"/>
    <w:rsid w:val="001D5B29"/>
    <w:rsid w:val="001D5DBF"/>
    <w:rsid w:val="001D62E2"/>
    <w:rsid w:val="001D64C4"/>
    <w:rsid w:val="001D69DA"/>
    <w:rsid w:val="001D6F3A"/>
    <w:rsid w:val="001D7095"/>
    <w:rsid w:val="001D76D4"/>
    <w:rsid w:val="001D7A9A"/>
    <w:rsid w:val="001D7E08"/>
    <w:rsid w:val="001D7FB2"/>
    <w:rsid w:val="001E006B"/>
    <w:rsid w:val="001E04F2"/>
    <w:rsid w:val="001E0A3D"/>
    <w:rsid w:val="001E1249"/>
    <w:rsid w:val="001E21F4"/>
    <w:rsid w:val="001E2821"/>
    <w:rsid w:val="001E2A01"/>
    <w:rsid w:val="001E2BB5"/>
    <w:rsid w:val="001E2F11"/>
    <w:rsid w:val="001E3211"/>
    <w:rsid w:val="001E34BA"/>
    <w:rsid w:val="001E3890"/>
    <w:rsid w:val="001E5754"/>
    <w:rsid w:val="001E5C3B"/>
    <w:rsid w:val="001E6EA8"/>
    <w:rsid w:val="001E733B"/>
    <w:rsid w:val="001E782C"/>
    <w:rsid w:val="001E7EB1"/>
    <w:rsid w:val="001F0A4D"/>
    <w:rsid w:val="001F0AB1"/>
    <w:rsid w:val="001F0F59"/>
    <w:rsid w:val="001F0F82"/>
    <w:rsid w:val="001F0F89"/>
    <w:rsid w:val="001F1239"/>
    <w:rsid w:val="001F241F"/>
    <w:rsid w:val="001F2E44"/>
    <w:rsid w:val="001F3253"/>
    <w:rsid w:val="001F4EB4"/>
    <w:rsid w:val="001F4F3E"/>
    <w:rsid w:val="001F59E3"/>
    <w:rsid w:val="001F6045"/>
    <w:rsid w:val="001F6731"/>
    <w:rsid w:val="001F6C30"/>
    <w:rsid w:val="001F6DD1"/>
    <w:rsid w:val="001F7E98"/>
    <w:rsid w:val="001F7F3F"/>
    <w:rsid w:val="00200BF3"/>
    <w:rsid w:val="00201FC6"/>
    <w:rsid w:val="00202401"/>
    <w:rsid w:val="00204E27"/>
    <w:rsid w:val="002050AC"/>
    <w:rsid w:val="0020566F"/>
    <w:rsid w:val="00205EAF"/>
    <w:rsid w:val="00206227"/>
    <w:rsid w:val="00206285"/>
    <w:rsid w:val="00206520"/>
    <w:rsid w:val="002068EF"/>
    <w:rsid w:val="00206C29"/>
    <w:rsid w:val="002073B0"/>
    <w:rsid w:val="002079E3"/>
    <w:rsid w:val="00210D79"/>
    <w:rsid w:val="00210DEF"/>
    <w:rsid w:val="00211125"/>
    <w:rsid w:val="002125DB"/>
    <w:rsid w:val="00212A0B"/>
    <w:rsid w:val="00213E18"/>
    <w:rsid w:val="0021411B"/>
    <w:rsid w:val="00214362"/>
    <w:rsid w:val="00215436"/>
    <w:rsid w:val="00215504"/>
    <w:rsid w:val="00216699"/>
    <w:rsid w:val="002167B0"/>
    <w:rsid w:val="0021683F"/>
    <w:rsid w:val="00216B54"/>
    <w:rsid w:val="00217020"/>
    <w:rsid w:val="002179B6"/>
    <w:rsid w:val="00221EF1"/>
    <w:rsid w:val="002225F0"/>
    <w:rsid w:val="00222876"/>
    <w:rsid w:val="00222987"/>
    <w:rsid w:val="00222F63"/>
    <w:rsid w:val="002230C4"/>
    <w:rsid w:val="00223300"/>
    <w:rsid w:val="00223B7A"/>
    <w:rsid w:val="0022443E"/>
    <w:rsid w:val="00224ED4"/>
    <w:rsid w:val="00226125"/>
    <w:rsid w:val="00226960"/>
    <w:rsid w:val="00226D39"/>
    <w:rsid w:val="0022763D"/>
    <w:rsid w:val="002305FC"/>
    <w:rsid w:val="00230E71"/>
    <w:rsid w:val="00231A3F"/>
    <w:rsid w:val="0023283A"/>
    <w:rsid w:val="00232C30"/>
    <w:rsid w:val="00232FE5"/>
    <w:rsid w:val="00233044"/>
    <w:rsid w:val="002335DB"/>
    <w:rsid w:val="00233691"/>
    <w:rsid w:val="00233E75"/>
    <w:rsid w:val="00234971"/>
    <w:rsid w:val="00234E18"/>
    <w:rsid w:val="002350DF"/>
    <w:rsid w:val="002352E2"/>
    <w:rsid w:val="00235815"/>
    <w:rsid w:val="00235C2A"/>
    <w:rsid w:val="00235D1A"/>
    <w:rsid w:val="00236671"/>
    <w:rsid w:val="002366C8"/>
    <w:rsid w:val="00236715"/>
    <w:rsid w:val="00236DDF"/>
    <w:rsid w:val="00236EE8"/>
    <w:rsid w:val="002371B4"/>
    <w:rsid w:val="0023767F"/>
    <w:rsid w:val="00237E7F"/>
    <w:rsid w:val="00240737"/>
    <w:rsid w:val="00240A84"/>
    <w:rsid w:val="00240F27"/>
    <w:rsid w:val="00241083"/>
    <w:rsid w:val="00241134"/>
    <w:rsid w:val="00242481"/>
    <w:rsid w:val="00242A02"/>
    <w:rsid w:val="00242A9A"/>
    <w:rsid w:val="002442A1"/>
    <w:rsid w:val="0024456C"/>
    <w:rsid w:val="00244678"/>
    <w:rsid w:val="00244BAB"/>
    <w:rsid w:val="0024591B"/>
    <w:rsid w:val="00245DD3"/>
    <w:rsid w:val="00246A29"/>
    <w:rsid w:val="00246B79"/>
    <w:rsid w:val="00250269"/>
    <w:rsid w:val="002502BE"/>
    <w:rsid w:val="002506B0"/>
    <w:rsid w:val="002507F2"/>
    <w:rsid w:val="00250E6D"/>
    <w:rsid w:val="00251208"/>
    <w:rsid w:val="0025129F"/>
    <w:rsid w:val="00251D42"/>
    <w:rsid w:val="00251D50"/>
    <w:rsid w:val="002521E1"/>
    <w:rsid w:val="002530CC"/>
    <w:rsid w:val="002533A0"/>
    <w:rsid w:val="00253D13"/>
    <w:rsid w:val="00253F63"/>
    <w:rsid w:val="00254514"/>
    <w:rsid w:val="00254E2A"/>
    <w:rsid w:val="002553A0"/>
    <w:rsid w:val="00255921"/>
    <w:rsid w:val="002559AD"/>
    <w:rsid w:val="00255D66"/>
    <w:rsid w:val="00256462"/>
    <w:rsid w:val="002564AB"/>
    <w:rsid w:val="00256B2A"/>
    <w:rsid w:val="0025715D"/>
    <w:rsid w:val="002574B9"/>
    <w:rsid w:val="002603ED"/>
    <w:rsid w:val="00261324"/>
    <w:rsid w:val="00262DB6"/>
    <w:rsid w:val="00263441"/>
    <w:rsid w:val="002661D0"/>
    <w:rsid w:val="002666A9"/>
    <w:rsid w:val="00266F3C"/>
    <w:rsid w:val="002672F5"/>
    <w:rsid w:val="00267744"/>
    <w:rsid w:val="00267E55"/>
    <w:rsid w:val="002703AB"/>
    <w:rsid w:val="00270B27"/>
    <w:rsid w:val="002718DE"/>
    <w:rsid w:val="002719D5"/>
    <w:rsid w:val="00271CBB"/>
    <w:rsid w:val="0027240E"/>
    <w:rsid w:val="00272426"/>
    <w:rsid w:val="00272EC6"/>
    <w:rsid w:val="002731A3"/>
    <w:rsid w:val="00273230"/>
    <w:rsid w:val="0027334C"/>
    <w:rsid w:val="00273550"/>
    <w:rsid w:val="00274654"/>
    <w:rsid w:val="00274B02"/>
    <w:rsid w:val="00274F7D"/>
    <w:rsid w:val="0027563A"/>
    <w:rsid w:val="00275961"/>
    <w:rsid w:val="002767B0"/>
    <w:rsid w:val="00276877"/>
    <w:rsid w:val="00277020"/>
    <w:rsid w:val="00277992"/>
    <w:rsid w:val="00280538"/>
    <w:rsid w:val="00281892"/>
    <w:rsid w:val="00282604"/>
    <w:rsid w:val="00282BDD"/>
    <w:rsid w:val="00283095"/>
    <w:rsid w:val="00283C92"/>
    <w:rsid w:val="00283D7C"/>
    <w:rsid w:val="002847C9"/>
    <w:rsid w:val="00284B6F"/>
    <w:rsid w:val="00284FF9"/>
    <w:rsid w:val="002851E9"/>
    <w:rsid w:val="002854D5"/>
    <w:rsid w:val="002855BE"/>
    <w:rsid w:val="002859F4"/>
    <w:rsid w:val="00286141"/>
    <w:rsid w:val="002863D4"/>
    <w:rsid w:val="00286A53"/>
    <w:rsid w:val="00286BA9"/>
    <w:rsid w:val="00286C4F"/>
    <w:rsid w:val="00286E01"/>
    <w:rsid w:val="00287107"/>
    <w:rsid w:val="002876CA"/>
    <w:rsid w:val="0029007E"/>
    <w:rsid w:val="0029027B"/>
    <w:rsid w:val="002906A9"/>
    <w:rsid w:val="002909B6"/>
    <w:rsid w:val="00290E53"/>
    <w:rsid w:val="0029135C"/>
    <w:rsid w:val="00291DDC"/>
    <w:rsid w:val="0029220D"/>
    <w:rsid w:val="00292679"/>
    <w:rsid w:val="00292F85"/>
    <w:rsid w:val="0029437D"/>
    <w:rsid w:val="00294C68"/>
    <w:rsid w:val="00295104"/>
    <w:rsid w:val="00295387"/>
    <w:rsid w:val="002958C2"/>
    <w:rsid w:val="00295936"/>
    <w:rsid w:val="00295AB5"/>
    <w:rsid w:val="00295B76"/>
    <w:rsid w:val="0029663C"/>
    <w:rsid w:val="00296A2C"/>
    <w:rsid w:val="00297797"/>
    <w:rsid w:val="002979E8"/>
    <w:rsid w:val="002A0C66"/>
    <w:rsid w:val="002A12B3"/>
    <w:rsid w:val="002A1738"/>
    <w:rsid w:val="002A1A16"/>
    <w:rsid w:val="002A1CD6"/>
    <w:rsid w:val="002A2766"/>
    <w:rsid w:val="002A2B28"/>
    <w:rsid w:val="002A2B46"/>
    <w:rsid w:val="002A3BD4"/>
    <w:rsid w:val="002A422C"/>
    <w:rsid w:val="002A42A7"/>
    <w:rsid w:val="002A4457"/>
    <w:rsid w:val="002A4539"/>
    <w:rsid w:val="002A4725"/>
    <w:rsid w:val="002A4780"/>
    <w:rsid w:val="002A4B14"/>
    <w:rsid w:val="002A518C"/>
    <w:rsid w:val="002A5677"/>
    <w:rsid w:val="002A67F7"/>
    <w:rsid w:val="002A72C4"/>
    <w:rsid w:val="002A7D50"/>
    <w:rsid w:val="002B0122"/>
    <w:rsid w:val="002B1279"/>
    <w:rsid w:val="002B18C1"/>
    <w:rsid w:val="002B19CD"/>
    <w:rsid w:val="002B1A6A"/>
    <w:rsid w:val="002B1C0F"/>
    <w:rsid w:val="002B211B"/>
    <w:rsid w:val="002B238F"/>
    <w:rsid w:val="002B29AE"/>
    <w:rsid w:val="002B2D99"/>
    <w:rsid w:val="002B30E0"/>
    <w:rsid w:val="002B3A94"/>
    <w:rsid w:val="002B4100"/>
    <w:rsid w:val="002B4148"/>
    <w:rsid w:val="002B458E"/>
    <w:rsid w:val="002B483E"/>
    <w:rsid w:val="002B4A79"/>
    <w:rsid w:val="002B4DF3"/>
    <w:rsid w:val="002B4EE4"/>
    <w:rsid w:val="002B5CDD"/>
    <w:rsid w:val="002B6CF5"/>
    <w:rsid w:val="002B73ED"/>
    <w:rsid w:val="002B753D"/>
    <w:rsid w:val="002C0B0A"/>
    <w:rsid w:val="002C12D7"/>
    <w:rsid w:val="002C27F9"/>
    <w:rsid w:val="002C3105"/>
    <w:rsid w:val="002C3859"/>
    <w:rsid w:val="002C504B"/>
    <w:rsid w:val="002C50DF"/>
    <w:rsid w:val="002C52E5"/>
    <w:rsid w:val="002C57E3"/>
    <w:rsid w:val="002C6416"/>
    <w:rsid w:val="002C6E72"/>
    <w:rsid w:val="002C7602"/>
    <w:rsid w:val="002C7AF5"/>
    <w:rsid w:val="002D0A27"/>
    <w:rsid w:val="002D1C6D"/>
    <w:rsid w:val="002D1FA5"/>
    <w:rsid w:val="002D2737"/>
    <w:rsid w:val="002D2DC4"/>
    <w:rsid w:val="002D2E69"/>
    <w:rsid w:val="002D38D8"/>
    <w:rsid w:val="002D3D23"/>
    <w:rsid w:val="002D3DA3"/>
    <w:rsid w:val="002D4395"/>
    <w:rsid w:val="002D49CE"/>
    <w:rsid w:val="002D509E"/>
    <w:rsid w:val="002D5233"/>
    <w:rsid w:val="002D59C7"/>
    <w:rsid w:val="002D628C"/>
    <w:rsid w:val="002E0042"/>
    <w:rsid w:val="002E007B"/>
    <w:rsid w:val="002E01DB"/>
    <w:rsid w:val="002E0577"/>
    <w:rsid w:val="002E0807"/>
    <w:rsid w:val="002E1403"/>
    <w:rsid w:val="002E14D3"/>
    <w:rsid w:val="002E1E0D"/>
    <w:rsid w:val="002E23C3"/>
    <w:rsid w:val="002E2487"/>
    <w:rsid w:val="002E2637"/>
    <w:rsid w:val="002E288D"/>
    <w:rsid w:val="002E2CA6"/>
    <w:rsid w:val="002E3130"/>
    <w:rsid w:val="002E3483"/>
    <w:rsid w:val="002E4173"/>
    <w:rsid w:val="002E5A24"/>
    <w:rsid w:val="002E67C9"/>
    <w:rsid w:val="002E7B2A"/>
    <w:rsid w:val="002F0C7F"/>
    <w:rsid w:val="002F22B3"/>
    <w:rsid w:val="002F2620"/>
    <w:rsid w:val="002F2707"/>
    <w:rsid w:val="002F2DB3"/>
    <w:rsid w:val="002F2E20"/>
    <w:rsid w:val="002F2E85"/>
    <w:rsid w:val="002F2F82"/>
    <w:rsid w:val="002F408D"/>
    <w:rsid w:val="002F453A"/>
    <w:rsid w:val="002F491E"/>
    <w:rsid w:val="002F556B"/>
    <w:rsid w:val="002F56B5"/>
    <w:rsid w:val="002F5A73"/>
    <w:rsid w:val="002F656D"/>
    <w:rsid w:val="002F79BA"/>
    <w:rsid w:val="002F7AF3"/>
    <w:rsid w:val="00300626"/>
    <w:rsid w:val="003007A1"/>
    <w:rsid w:val="00300A66"/>
    <w:rsid w:val="00300F3B"/>
    <w:rsid w:val="0030180E"/>
    <w:rsid w:val="003019C8"/>
    <w:rsid w:val="00301C49"/>
    <w:rsid w:val="00301E8F"/>
    <w:rsid w:val="00302108"/>
    <w:rsid w:val="00302F0C"/>
    <w:rsid w:val="00303337"/>
    <w:rsid w:val="00303C69"/>
    <w:rsid w:val="00303DBA"/>
    <w:rsid w:val="00304429"/>
    <w:rsid w:val="0030454F"/>
    <w:rsid w:val="003047E7"/>
    <w:rsid w:val="003047F9"/>
    <w:rsid w:val="003048C3"/>
    <w:rsid w:val="00304B2C"/>
    <w:rsid w:val="003050F0"/>
    <w:rsid w:val="0030563A"/>
    <w:rsid w:val="003068C3"/>
    <w:rsid w:val="00306A14"/>
    <w:rsid w:val="00307CDF"/>
    <w:rsid w:val="00310C66"/>
    <w:rsid w:val="00311754"/>
    <w:rsid w:val="00311C0B"/>
    <w:rsid w:val="00311CE9"/>
    <w:rsid w:val="00312058"/>
    <w:rsid w:val="0031381F"/>
    <w:rsid w:val="00313843"/>
    <w:rsid w:val="0031414C"/>
    <w:rsid w:val="00314670"/>
    <w:rsid w:val="00314B8F"/>
    <w:rsid w:val="00315A1A"/>
    <w:rsid w:val="00315D39"/>
    <w:rsid w:val="00315E35"/>
    <w:rsid w:val="003161C9"/>
    <w:rsid w:val="00316213"/>
    <w:rsid w:val="00316261"/>
    <w:rsid w:val="003167BE"/>
    <w:rsid w:val="003170B1"/>
    <w:rsid w:val="00317496"/>
    <w:rsid w:val="003174F0"/>
    <w:rsid w:val="00317BED"/>
    <w:rsid w:val="00317F92"/>
    <w:rsid w:val="003202FA"/>
    <w:rsid w:val="00320641"/>
    <w:rsid w:val="003209AF"/>
    <w:rsid w:val="00320A74"/>
    <w:rsid w:val="00321824"/>
    <w:rsid w:val="00321C93"/>
    <w:rsid w:val="00321E2A"/>
    <w:rsid w:val="00322715"/>
    <w:rsid w:val="003236DF"/>
    <w:rsid w:val="00323FBE"/>
    <w:rsid w:val="00324DA7"/>
    <w:rsid w:val="00324F04"/>
    <w:rsid w:val="00325DDC"/>
    <w:rsid w:val="00326093"/>
    <w:rsid w:val="00326258"/>
    <w:rsid w:val="0032628E"/>
    <w:rsid w:val="00326427"/>
    <w:rsid w:val="00326A96"/>
    <w:rsid w:val="00327E83"/>
    <w:rsid w:val="00330249"/>
    <w:rsid w:val="00330F17"/>
    <w:rsid w:val="00331196"/>
    <w:rsid w:val="00331207"/>
    <w:rsid w:val="00331AE4"/>
    <w:rsid w:val="00331C32"/>
    <w:rsid w:val="00332130"/>
    <w:rsid w:val="003324F6"/>
    <w:rsid w:val="00333174"/>
    <w:rsid w:val="00334DA0"/>
    <w:rsid w:val="00335177"/>
    <w:rsid w:val="00335BFF"/>
    <w:rsid w:val="0033657C"/>
    <w:rsid w:val="00336A39"/>
    <w:rsid w:val="00336ECD"/>
    <w:rsid w:val="0033711C"/>
    <w:rsid w:val="00337151"/>
    <w:rsid w:val="00337508"/>
    <w:rsid w:val="00337636"/>
    <w:rsid w:val="00337BB6"/>
    <w:rsid w:val="00337EBD"/>
    <w:rsid w:val="00341681"/>
    <w:rsid w:val="00341A80"/>
    <w:rsid w:val="00341BD0"/>
    <w:rsid w:val="00341C5E"/>
    <w:rsid w:val="00342154"/>
    <w:rsid w:val="00342996"/>
    <w:rsid w:val="00343069"/>
    <w:rsid w:val="00343332"/>
    <w:rsid w:val="00343AE9"/>
    <w:rsid w:val="00344187"/>
    <w:rsid w:val="0034474B"/>
    <w:rsid w:val="003448D5"/>
    <w:rsid w:val="00344A82"/>
    <w:rsid w:val="00344BAB"/>
    <w:rsid w:val="00344D1B"/>
    <w:rsid w:val="00344F3F"/>
    <w:rsid w:val="003450C7"/>
    <w:rsid w:val="0034534A"/>
    <w:rsid w:val="00345597"/>
    <w:rsid w:val="003462A5"/>
    <w:rsid w:val="003465F0"/>
    <w:rsid w:val="003467F6"/>
    <w:rsid w:val="003468A7"/>
    <w:rsid w:val="00346E18"/>
    <w:rsid w:val="00351365"/>
    <w:rsid w:val="00351B29"/>
    <w:rsid w:val="00352AB9"/>
    <w:rsid w:val="00352F86"/>
    <w:rsid w:val="00353A01"/>
    <w:rsid w:val="00353CBD"/>
    <w:rsid w:val="003543F6"/>
    <w:rsid w:val="003545BA"/>
    <w:rsid w:val="00354713"/>
    <w:rsid w:val="00354AF5"/>
    <w:rsid w:val="003554F5"/>
    <w:rsid w:val="00355583"/>
    <w:rsid w:val="00355CE1"/>
    <w:rsid w:val="00355EC5"/>
    <w:rsid w:val="003560EB"/>
    <w:rsid w:val="00356525"/>
    <w:rsid w:val="00356563"/>
    <w:rsid w:val="00357AEA"/>
    <w:rsid w:val="00361FEE"/>
    <w:rsid w:val="00362604"/>
    <w:rsid w:val="00362622"/>
    <w:rsid w:val="00362AEC"/>
    <w:rsid w:val="00362D9A"/>
    <w:rsid w:val="00363F92"/>
    <w:rsid w:val="00364174"/>
    <w:rsid w:val="003641EA"/>
    <w:rsid w:val="0036447D"/>
    <w:rsid w:val="0036464F"/>
    <w:rsid w:val="0036482A"/>
    <w:rsid w:val="00364E09"/>
    <w:rsid w:val="00365DD6"/>
    <w:rsid w:val="0036671D"/>
    <w:rsid w:val="003676EF"/>
    <w:rsid w:val="00367EE9"/>
    <w:rsid w:val="003704B5"/>
    <w:rsid w:val="003704BC"/>
    <w:rsid w:val="0037062E"/>
    <w:rsid w:val="00370DD5"/>
    <w:rsid w:val="0037157A"/>
    <w:rsid w:val="00371617"/>
    <w:rsid w:val="00372D35"/>
    <w:rsid w:val="00372EF9"/>
    <w:rsid w:val="003730B2"/>
    <w:rsid w:val="0037367B"/>
    <w:rsid w:val="003743F8"/>
    <w:rsid w:val="003744DA"/>
    <w:rsid w:val="00374FBB"/>
    <w:rsid w:val="00375119"/>
    <w:rsid w:val="00375583"/>
    <w:rsid w:val="00376367"/>
    <w:rsid w:val="00377388"/>
    <w:rsid w:val="003779AA"/>
    <w:rsid w:val="003779C1"/>
    <w:rsid w:val="00380310"/>
    <w:rsid w:val="003808C1"/>
    <w:rsid w:val="00380CCE"/>
    <w:rsid w:val="003813DD"/>
    <w:rsid w:val="00381537"/>
    <w:rsid w:val="00381D89"/>
    <w:rsid w:val="00382009"/>
    <w:rsid w:val="003820BA"/>
    <w:rsid w:val="003833AB"/>
    <w:rsid w:val="00383D26"/>
    <w:rsid w:val="00384351"/>
    <w:rsid w:val="00384466"/>
    <w:rsid w:val="00385253"/>
    <w:rsid w:val="003856F9"/>
    <w:rsid w:val="003859A4"/>
    <w:rsid w:val="00385AB8"/>
    <w:rsid w:val="00385CB2"/>
    <w:rsid w:val="0038627D"/>
    <w:rsid w:val="00386524"/>
    <w:rsid w:val="0038674E"/>
    <w:rsid w:val="0038694C"/>
    <w:rsid w:val="00386A03"/>
    <w:rsid w:val="00386A17"/>
    <w:rsid w:val="0038748F"/>
    <w:rsid w:val="00387618"/>
    <w:rsid w:val="00387683"/>
    <w:rsid w:val="00387D7C"/>
    <w:rsid w:val="00390609"/>
    <w:rsid w:val="003915E4"/>
    <w:rsid w:val="00391640"/>
    <w:rsid w:val="00391931"/>
    <w:rsid w:val="00392177"/>
    <w:rsid w:val="00392547"/>
    <w:rsid w:val="00392823"/>
    <w:rsid w:val="00392A35"/>
    <w:rsid w:val="00393248"/>
    <w:rsid w:val="003932B5"/>
    <w:rsid w:val="0039371A"/>
    <w:rsid w:val="00393857"/>
    <w:rsid w:val="003943D6"/>
    <w:rsid w:val="0039483D"/>
    <w:rsid w:val="003950D2"/>
    <w:rsid w:val="00395E77"/>
    <w:rsid w:val="00395FFD"/>
    <w:rsid w:val="0039636D"/>
    <w:rsid w:val="00396D90"/>
    <w:rsid w:val="00397410"/>
    <w:rsid w:val="003974EF"/>
    <w:rsid w:val="00397E11"/>
    <w:rsid w:val="003A0C03"/>
    <w:rsid w:val="003A12CA"/>
    <w:rsid w:val="003A1ACA"/>
    <w:rsid w:val="003A2043"/>
    <w:rsid w:val="003A2454"/>
    <w:rsid w:val="003A2B48"/>
    <w:rsid w:val="003A2E5C"/>
    <w:rsid w:val="003A399C"/>
    <w:rsid w:val="003A3CA7"/>
    <w:rsid w:val="003A459E"/>
    <w:rsid w:val="003A45CE"/>
    <w:rsid w:val="003A466F"/>
    <w:rsid w:val="003A4CCA"/>
    <w:rsid w:val="003A4DB4"/>
    <w:rsid w:val="003A4E40"/>
    <w:rsid w:val="003A5806"/>
    <w:rsid w:val="003A5DAA"/>
    <w:rsid w:val="003A6503"/>
    <w:rsid w:val="003A6989"/>
    <w:rsid w:val="003A6ACD"/>
    <w:rsid w:val="003A73B7"/>
    <w:rsid w:val="003A78C5"/>
    <w:rsid w:val="003A7C5F"/>
    <w:rsid w:val="003B06B2"/>
    <w:rsid w:val="003B197C"/>
    <w:rsid w:val="003B2FE0"/>
    <w:rsid w:val="003B35CC"/>
    <w:rsid w:val="003B3652"/>
    <w:rsid w:val="003B41A1"/>
    <w:rsid w:val="003B49CC"/>
    <w:rsid w:val="003B4D82"/>
    <w:rsid w:val="003B5F4B"/>
    <w:rsid w:val="003B60FA"/>
    <w:rsid w:val="003B73A1"/>
    <w:rsid w:val="003B7BA9"/>
    <w:rsid w:val="003C002F"/>
    <w:rsid w:val="003C0D76"/>
    <w:rsid w:val="003C1513"/>
    <w:rsid w:val="003C1C9A"/>
    <w:rsid w:val="003C2713"/>
    <w:rsid w:val="003C2A91"/>
    <w:rsid w:val="003C39E9"/>
    <w:rsid w:val="003C40A9"/>
    <w:rsid w:val="003C4A85"/>
    <w:rsid w:val="003C4B42"/>
    <w:rsid w:val="003C5141"/>
    <w:rsid w:val="003C5633"/>
    <w:rsid w:val="003C5FAF"/>
    <w:rsid w:val="003C73AE"/>
    <w:rsid w:val="003D0034"/>
    <w:rsid w:val="003D05A6"/>
    <w:rsid w:val="003D0B19"/>
    <w:rsid w:val="003D1292"/>
    <w:rsid w:val="003D21DA"/>
    <w:rsid w:val="003D34EE"/>
    <w:rsid w:val="003D355E"/>
    <w:rsid w:val="003D424D"/>
    <w:rsid w:val="003D5C1D"/>
    <w:rsid w:val="003D5F20"/>
    <w:rsid w:val="003D6BE4"/>
    <w:rsid w:val="003D6F07"/>
    <w:rsid w:val="003D723F"/>
    <w:rsid w:val="003D757F"/>
    <w:rsid w:val="003D7C0F"/>
    <w:rsid w:val="003D7FDD"/>
    <w:rsid w:val="003E0249"/>
    <w:rsid w:val="003E0857"/>
    <w:rsid w:val="003E0B2D"/>
    <w:rsid w:val="003E0E28"/>
    <w:rsid w:val="003E0F77"/>
    <w:rsid w:val="003E1310"/>
    <w:rsid w:val="003E183A"/>
    <w:rsid w:val="003E1A3E"/>
    <w:rsid w:val="003E42A5"/>
    <w:rsid w:val="003E436C"/>
    <w:rsid w:val="003E44D0"/>
    <w:rsid w:val="003E7346"/>
    <w:rsid w:val="003F0BCE"/>
    <w:rsid w:val="003F170F"/>
    <w:rsid w:val="003F177B"/>
    <w:rsid w:val="003F1B0A"/>
    <w:rsid w:val="003F2D0C"/>
    <w:rsid w:val="003F2FF3"/>
    <w:rsid w:val="003F31B3"/>
    <w:rsid w:val="003F33DD"/>
    <w:rsid w:val="003F3506"/>
    <w:rsid w:val="003F37A9"/>
    <w:rsid w:val="003F50C8"/>
    <w:rsid w:val="003F6108"/>
    <w:rsid w:val="003F65D8"/>
    <w:rsid w:val="003F6A5A"/>
    <w:rsid w:val="003F6F6C"/>
    <w:rsid w:val="003F73DD"/>
    <w:rsid w:val="003F7519"/>
    <w:rsid w:val="003F7DF9"/>
    <w:rsid w:val="0040037C"/>
    <w:rsid w:val="00400D81"/>
    <w:rsid w:val="00400F66"/>
    <w:rsid w:val="00400F9A"/>
    <w:rsid w:val="004013B1"/>
    <w:rsid w:val="004019F7"/>
    <w:rsid w:val="0040242F"/>
    <w:rsid w:val="00403626"/>
    <w:rsid w:val="00403766"/>
    <w:rsid w:val="0040395D"/>
    <w:rsid w:val="00403B54"/>
    <w:rsid w:val="00404904"/>
    <w:rsid w:val="0040498D"/>
    <w:rsid w:val="00404A71"/>
    <w:rsid w:val="004051A8"/>
    <w:rsid w:val="00405325"/>
    <w:rsid w:val="0040600A"/>
    <w:rsid w:val="00406286"/>
    <w:rsid w:val="0040654D"/>
    <w:rsid w:val="00406AD3"/>
    <w:rsid w:val="004073B5"/>
    <w:rsid w:val="0040779D"/>
    <w:rsid w:val="00407A76"/>
    <w:rsid w:val="00407D0B"/>
    <w:rsid w:val="00407FF7"/>
    <w:rsid w:val="004102F1"/>
    <w:rsid w:val="004111BE"/>
    <w:rsid w:val="00411280"/>
    <w:rsid w:val="00411F0B"/>
    <w:rsid w:val="00411FCC"/>
    <w:rsid w:val="00412CF6"/>
    <w:rsid w:val="004133E7"/>
    <w:rsid w:val="004133EC"/>
    <w:rsid w:val="004146A0"/>
    <w:rsid w:val="00414D80"/>
    <w:rsid w:val="0041518C"/>
    <w:rsid w:val="004162C3"/>
    <w:rsid w:val="00416537"/>
    <w:rsid w:val="0041657B"/>
    <w:rsid w:val="0041678C"/>
    <w:rsid w:val="00416A82"/>
    <w:rsid w:val="00416A87"/>
    <w:rsid w:val="00416A88"/>
    <w:rsid w:val="00417E09"/>
    <w:rsid w:val="004200F2"/>
    <w:rsid w:val="0042037B"/>
    <w:rsid w:val="004204FA"/>
    <w:rsid w:val="004206F6"/>
    <w:rsid w:val="004214D7"/>
    <w:rsid w:val="0042189C"/>
    <w:rsid w:val="004219A0"/>
    <w:rsid w:val="00422BD3"/>
    <w:rsid w:val="00422C6F"/>
    <w:rsid w:val="004232C9"/>
    <w:rsid w:val="00423665"/>
    <w:rsid w:val="00423BFD"/>
    <w:rsid w:val="00424486"/>
    <w:rsid w:val="0042474A"/>
    <w:rsid w:val="0042535C"/>
    <w:rsid w:val="0042579E"/>
    <w:rsid w:val="00425E33"/>
    <w:rsid w:val="00425F31"/>
    <w:rsid w:val="00425F70"/>
    <w:rsid w:val="00425FCE"/>
    <w:rsid w:val="00426B20"/>
    <w:rsid w:val="00426E35"/>
    <w:rsid w:val="00427166"/>
    <w:rsid w:val="004274A0"/>
    <w:rsid w:val="004276FF"/>
    <w:rsid w:val="004278CD"/>
    <w:rsid w:val="00427C9C"/>
    <w:rsid w:val="00427D24"/>
    <w:rsid w:val="00427D46"/>
    <w:rsid w:val="00427DA2"/>
    <w:rsid w:val="00430208"/>
    <w:rsid w:val="0043035C"/>
    <w:rsid w:val="0043039B"/>
    <w:rsid w:val="00430EF9"/>
    <w:rsid w:val="004315C4"/>
    <w:rsid w:val="0043161D"/>
    <w:rsid w:val="004319AA"/>
    <w:rsid w:val="00431DD2"/>
    <w:rsid w:val="00432813"/>
    <w:rsid w:val="00432A58"/>
    <w:rsid w:val="00433081"/>
    <w:rsid w:val="00433277"/>
    <w:rsid w:val="00433DA2"/>
    <w:rsid w:val="00434D0B"/>
    <w:rsid w:val="00434D3D"/>
    <w:rsid w:val="00434D96"/>
    <w:rsid w:val="00434E1C"/>
    <w:rsid w:val="004354E7"/>
    <w:rsid w:val="0043708B"/>
    <w:rsid w:val="00437267"/>
    <w:rsid w:val="00437512"/>
    <w:rsid w:val="00437628"/>
    <w:rsid w:val="00437DCF"/>
    <w:rsid w:val="0044036D"/>
    <w:rsid w:val="00440652"/>
    <w:rsid w:val="0044126E"/>
    <w:rsid w:val="00441F42"/>
    <w:rsid w:val="00442E77"/>
    <w:rsid w:val="004447B1"/>
    <w:rsid w:val="004447F4"/>
    <w:rsid w:val="00445090"/>
    <w:rsid w:val="00446499"/>
    <w:rsid w:val="00446BDA"/>
    <w:rsid w:val="00446CCB"/>
    <w:rsid w:val="00446D95"/>
    <w:rsid w:val="0044712B"/>
    <w:rsid w:val="00450613"/>
    <w:rsid w:val="00450822"/>
    <w:rsid w:val="004508F8"/>
    <w:rsid w:val="00450A62"/>
    <w:rsid w:val="0045116B"/>
    <w:rsid w:val="004511F8"/>
    <w:rsid w:val="00451323"/>
    <w:rsid w:val="004514C7"/>
    <w:rsid w:val="00451A63"/>
    <w:rsid w:val="00451EC7"/>
    <w:rsid w:val="0045235C"/>
    <w:rsid w:val="0045249A"/>
    <w:rsid w:val="0045269E"/>
    <w:rsid w:val="00452C8C"/>
    <w:rsid w:val="004536C9"/>
    <w:rsid w:val="004536D9"/>
    <w:rsid w:val="004539EB"/>
    <w:rsid w:val="00453B7B"/>
    <w:rsid w:val="00453C05"/>
    <w:rsid w:val="00453CD2"/>
    <w:rsid w:val="00453F0D"/>
    <w:rsid w:val="00454D2E"/>
    <w:rsid w:val="004550FC"/>
    <w:rsid w:val="00455166"/>
    <w:rsid w:val="0045631E"/>
    <w:rsid w:val="00456377"/>
    <w:rsid w:val="00456BE5"/>
    <w:rsid w:val="0045704C"/>
    <w:rsid w:val="00457674"/>
    <w:rsid w:val="00457BFE"/>
    <w:rsid w:val="0046029E"/>
    <w:rsid w:val="00461651"/>
    <w:rsid w:val="00461EC3"/>
    <w:rsid w:val="00461F62"/>
    <w:rsid w:val="004621F6"/>
    <w:rsid w:val="00462ECC"/>
    <w:rsid w:val="00464422"/>
    <w:rsid w:val="00464437"/>
    <w:rsid w:val="00464963"/>
    <w:rsid w:val="00464C50"/>
    <w:rsid w:val="004657D6"/>
    <w:rsid w:val="00465F7D"/>
    <w:rsid w:val="00466B74"/>
    <w:rsid w:val="00467099"/>
    <w:rsid w:val="004672FD"/>
    <w:rsid w:val="00467329"/>
    <w:rsid w:val="00467EFF"/>
    <w:rsid w:val="0047084A"/>
    <w:rsid w:val="00470F52"/>
    <w:rsid w:val="004710C8"/>
    <w:rsid w:val="00472121"/>
    <w:rsid w:val="00472728"/>
    <w:rsid w:val="00473533"/>
    <w:rsid w:val="004735CE"/>
    <w:rsid w:val="004737E7"/>
    <w:rsid w:val="00473971"/>
    <w:rsid w:val="00474547"/>
    <w:rsid w:val="00474A2C"/>
    <w:rsid w:val="0047503A"/>
    <w:rsid w:val="00475A4E"/>
    <w:rsid w:val="00475DC6"/>
    <w:rsid w:val="004762E8"/>
    <w:rsid w:val="004763BE"/>
    <w:rsid w:val="0047655D"/>
    <w:rsid w:val="0047692C"/>
    <w:rsid w:val="00477189"/>
    <w:rsid w:val="00477195"/>
    <w:rsid w:val="004773A6"/>
    <w:rsid w:val="00480150"/>
    <w:rsid w:val="00480D19"/>
    <w:rsid w:val="00481AAD"/>
    <w:rsid w:val="0048270B"/>
    <w:rsid w:val="004829B1"/>
    <w:rsid w:val="00483F84"/>
    <w:rsid w:val="00484513"/>
    <w:rsid w:val="00484889"/>
    <w:rsid w:val="00485196"/>
    <w:rsid w:val="00485297"/>
    <w:rsid w:val="00485319"/>
    <w:rsid w:val="0048534D"/>
    <w:rsid w:val="00485A7B"/>
    <w:rsid w:val="00486BD0"/>
    <w:rsid w:val="004870C7"/>
    <w:rsid w:val="00487A1E"/>
    <w:rsid w:val="0049071B"/>
    <w:rsid w:val="00490842"/>
    <w:rsid w:val="00490F20"/>
    <w:rsid w:val="00491588"/>
    <w:rsid w:val="00492143"/>
    <w:rsid w:val="0049262B"/>
    <w:rsid w:val="00492D5B"/>
    <w:rsid w:val="004930BE"/>
    <w:rsid w:val="0049349C"/>
    <w:rsid w:val="00494822"/>
    <w:rsid w:val="00495191"/>
    <w:rsid w:val="00495289"/>
    <w:rsid w:val="00495299"/>
    <w:rsid w:val="00495E00"/>
    <w:rsid w:val="00497755"/>
    <w:rsid w:val="004A03A9"/>
    <w:rsid w:val="004A03F4"/>
    <w:rsid w:val="004A0D3D"/>
    <w:rsid w:val="004A2FA0"/>
    <w:rsid w:val="004A3F07"/>
    <w:rsid w:val="004A4849"/>
    <w:rsid w:val="004A4CE7"/>
    <w:rsid w:val="004A556D"/>
    <w:rsid w:val="004A573D"/>
    <w:rsid w:val="004A5D98"/>
    <w:rsid w:val="004A69D7"/>
    <w:rsid w:val="004A6EB6"/>
    <w:rsid w:val="004A75CA"/>
    <w:rsid w:val="004A7984"/>
    <w:rsid w:val="004A7AB2"/>
    <w:rsid w:val="004A7E14"/>
    <w:rsid w:val="004B17DF"/>
    <w:rsid w:val="004B1BEB"/>
    <w:rsid w:val="004B2007"/>
    <w:rsid w:val="004B2328"/>
    <w:rsid w:val="004B27C4"/>
    <w:rsid w:val="004B295D"/>
    <w:rsid w:val="004B301A"/>
    <w:rsid w:val="004B31CE"/>
    <w:rsid w:val="004B3C3C"/>
    <w:rsid w:val="004B4023"/>
    <w:rsid w:val="004B4963"/>
    <w:rsid w:val="004B4C47"/>
    <w:rsid w:val="004B4D07"/>
    <w:rsid w:val="004B50DC"/>
    <w:rsid w:val="004B52EE"/>
    <w:rsid w:val="004B6265"/>
    <w:rsid w:val="004B6AA5"/>
    <w:rsid w:val="004B6C3D"/>
    <w:rsid w:val="004B7756"/>
    <w:rsid w:val="004B7D53"/>
    <w:rsid w:val="004B7EC1"/>
    <w:rsid w:val="004C0910"/>
    <w:rsid w:val="004C0ADA"/>
    <w:rsid w:val="004C20DE"/>
    <w:rsid w:val="004C231F"/>
    <w:rsid w:val="004C240E"/>
    <w:rsid w:val="004C2959"/>
    <w:rsid w:val="004C2B1C"/>
    <w:rsid w:val="004C2E00"/>
    <w:rsid w:val="004C3377"/>
    <w:rsid w:val="004C410D"/>
    <w:rsid w:val="004C504C"/>
    <w:rsid w:val="004C504D"/>
    <w:rsid w:val="004C51AF"/>
    <w:rsid w:val="004C53A5"/>
    <w:rsid w:val="004C5B29"/>
    <w:rsid w:val="004C6815"/>
    <w:rsid w:val="004C6CEE"/>
    <w:rsid w:val="004C6D55"/>
    <w:rsid w:val="004C740A"/>
    <w:rsid w:val="004C79B4"/>
    <w:rsid w:val="004D099B"/>
    <w:rsid w:val="004D165D"/>
    <w:rsid w:val="004D1956"/>
    <w:rsid w:val="004D1F50"/>
    <w:rsid w:val="004D2B2E"/>
    <w:rsid w:val="004D2D0D"/>
    <w:rsid w:val="004D39D2"/>
    <w:rsid w:val="004D4B9A"/>
    <w:rsid w:val="004D4D4D"/>
    <w:rsid w:val="004D4E06"/>
    <w:rsid w:val="004D4E52"/>
    <w:rsid w:val="004D4FE0"/>
    <w:rsid w:val="004D505A"/>
    <w:rsid w:val="004D51C9"/>
    <w:rsid w:val="004D58F6"/>
    <w:rsid w:val="004D634E"/>
    <w:rsid w:val="004D63BD"/>
    <w:rsid w:val="004D6BDE"/>
    <w:rsid w:val="004D7BCA"/>
    <w:rsid w:val="004D7F38"/>
    <w:rsid w:val="004E04C3"/>
    <w:rsid w:val="004E08B9"/>
    <w:rsid w:val="004E0933"/>
    <w:rsid w:val="004E0A86"/>
    <w:rsid w:val="004E0C65"/>
    <w:rsid w:val="004E1AB4"/>
    <w:rsid w:val="004E1BF9"/>
    <w:rsid w:val="004E1F94"/>
    <w:rsid w:val="004E2568"/>
    <w:rsid w:val="004E2B2F"/>
    <w:rsid w:val="004E2CAB"/>
    <w:rsid w:val="004E2DFA"/>
    <w:rsid w:val="004E30F2"/>
    <w:rsid w:val="004E3262"/>
    <w:rsid w:val="004E32D3"/>
    <w:rsid w:val="004E3C9A"/>
    <w:rsid w:val="004E4865"/>
    <w:rsid w:val="004E51A2"/>
    <w:rsid w:val="004E53C6"/>
    <w:rsid w:val="004E5BA0"/>
    <w:rsid w:val="004E5F0D"/>
    <w:rsid w:val="004E5F73"/>
    <w:rsid w:val="004E6E5D"/>
    <w:rsid w:val="004E6FAF"/>
    <w:rsid w:val="004E70AA"/>
    <w:rsid w:val="004E72FD"/>
    <w:rsid w:val="004E73F1"/>
    <w:rsid w:val="004E74E6"/>
    <w:rsid w:val="004E7EB9"/>
    <w:rsid w:val="004E7EBE"/>
    <w:rsid w:val="004F0876"/>
    <w:rsid w:val="004F0C52"/>
    <w:rsid w:val="004F121F"/>
    <w:rsid w:val="004F1A10"/>
    <w:rsid w:val="004F26D5"/>
    <w:rsid w:val="004F3BCF"/>
    <w:rsid w:val="004F3FC5"/>
    <w:rsid w:val="004F3FCA"/>
    <w:rsid w:val="004F4AFA"/>
    <w:rsid w:val="004F4F24"/>
    <w:rsid w:val="004F5284"/>
    <w:rsid w:val="004F5FEF"/>
    <w:rsid w:val="004F6562"/>
    <w:rsid w:val="004F6ED3"/>
    <w:rsid w:val="004F7485"/>
    <w:rsid w:val="004F7563"/>
    <w:rsid w:val="004F7670"/>
    <w:rsid w:val="004F7DB6"/>
    <w:rsid w:val="0050097C"/>
    <w:rsid w:val="00500F75"/>
    <w:rsid w:val="0050215F"/>
    <w:rsid w:val="00503164"/>
    <w:rsid w:val="005032BF"/>
    <w:rsid w:val="00503387"/>
    <w:rsid w:val="00503BB7"/>
    <w:rsid w:val="00505A52"/>
    <w:rsid w:val="00506425"/>
    <w:rsid w:val="00507574"/>
    <w:rsid w:val="005076F6"/>
    <w:rsid w:val="0050789A"/>
    <w:rsid w:val="00507E7C"/>
    <w:rsid w:val="0051036D"/>
    <w:rsid w:val="005106B9"/>
    <w:rsid w:val="0051099C"/>
    <w:rsid w:val="00510B63"/>
    <w:rsid w:val="00510E13"/>
    <w:rsid w:val="00511170"/>
    <w:rsid w:val="00511EDF"/>
    <w:rsid w:val="00512E5D"/>
    <w:rsid w:val="00512F6A"/>
    <w:rsid w:val="005132CE"/>
    <w:rsid w:val="00513492"/>
    <w:rsid w:val="0051415D"/>
    <w:rsid w:val="005141B9"/>
    <w:rsid w:val="00514246"/>
    <w:rsid w:val="0051472B"/>
    <w:rsid w:val="00514913"/>
    <w:rsid w:val="00515E6B"/>
    <w:rsid w:val="0051601C"/>
    <w:rsid w:val="005177AA"/>
    <w:rsid w:val="0051783B"/>
    <w:rsid w:val="00517C72"/>
    <w:rsid w:val="00517DD4"/>
    <w:rsid w:val="0052028E"/>
    <w:rsid w:val="00520704"/>
    <w:rsid w:val="00520861"/>
    <w:rsid w:val="00521493"/>
    <w:rsid w:val="005218D0"/>
    <w:rsid w:val="005227F9"/>
    <w:rsid w:val="00523BAC"/>
    <w:rsid w:val="00524187"/>
    <w:rsid w:val="00524D47"/>
    <w:rsid w:val="005250AA"/>
    <w:rsid w:val="00525805"/>
    <w:rsid w:val="005258CE"/>
    <w:rsid w:val="00525BB6"/>
    <w:rsid w:val="0052657E"/>
    <w:rsid w:val="005271FC"/>
    <w:rsid w:val="005273BD"/>
    <w:rsid w:val="00527F8F"/>
    <w:rsid w:val="00530322"/>
    <w:rsid w:val="00530A34"/>
    <w:rsid w:val="00530DE8"/>
    <w:rsid w:val="00531660"/>
    <w:rsid w:val="0053207E"/>
    <w:rsid w:val="005321D1"/>
    <w:rsid w:val="005322D2"/>
    <w:rsid w:val="005327AD"/>
    <w:rsid w:val="005332AD"/>
    <w:rsid w:val="005342B8"/>
    <w:rsid w:val="00534F46"/>
    <w:rsid w:val="005355E3"/>
    <w:rsid w:val="00535633"/>
    <w:rsid w:val="00535808"/>
    <w:rsid w:val="00535B5D"/>
    <w:rsid w:val="00535EEF"/>
    <w:rsid w:val="00536BDA"/>
    <w:rsid w:val="005374CF"/>
    <w:rsid w:val="00537CA3"/>
    <w:rsid w:val="00540070"/>
    <w:rsid w:val="005401AD"/>
    <w:rsid w:val="00540589"/>
    <w:rsid w:val="005406F9"/>
    <w:rsid w:val="0054091A"/>
    <w:rsid w:val="0054137C"/>
    <w:rsid w:val="005416CB"/>
    <w:rsid w:val="00541752"/>
    <w:rsid w:val="00542425"/>
    <w:rsid w:val="00542450"/>
    <w:rsid w:val="005424EB"/>
    <w:rsid w:val="00542A49"/>
    <w:rsid w:val="00542EEA"/>
    <w:rsid w:val="00543419"/>
    <w:rsid w:val="00543859"/>
    <w:rsid w:val="00543C8F"/>
    <w:rsid w:val="00545BA6"/>
    <w:rsid w:val="00546099"/>
    <w:rsid w:val="00546B01"/>
    <w:rsid w:val="00546D04"/>
    <w:rsid w:val="00547BD9"/>
    <w:rsid w:val="00547E65"/>
    <w:rsid w:val="00550ACE"/>
    <w:rsid w:val="00550ECA"/>
    <w:rsid w:val="0055161F"/>
    <w:rsid w:val="005518FA"/>
    <w:rsid w:val="00551ACC"/>
    <w:rsid w:val="00551E09"/>
    <w:rsid w:val="00551F11"/>
    <w:rsid w:val="005525E6"/>
    <w:rsid w:val="00552DE8"/>
    <w:rsid w:val="00552E18"/>
    <w:rsid w:val="00552E72"/>
    <w:rsid w:val="00553FCF"/>
    <w:rsid w:val="00555152"/>
    <w:rsid w:val="0055552A"/>
    <w:rsid w:val="0055593F"/>
    <w:rsid w:val="0055661C"/>
    <w:rsid w:val="00556AF0"/>
    <w:rsid w:val="00556BAA"/>
    <w:rsid w:val="00556D84"/>
    <w:rsid w:val="00556F93"/>
    <w:rsid w:val="00557512"/>
    <w:rsid w:val="005576E4"/>
    <w:rsid w:val="005578D4"/>
    <w:rsid w:val="00557F78"/>
    <w:rsid w:val="00560195"/>
    <w:rsid w:val="005601C4"/>
    <w:rsid w:val="005604EE"/>
    <w:rsid w:val="00560604"/>
    <w:rsid w:val="005616D4"/>
    <w:rsid w:val="0056174B"/>
    <w:rsid w:val="005620FE"/>
    <w:rsid w:val="0056210A"/>
    <w:rsid w:val="00562179"/>
    <w:rsid w:val="00562333"/>
    <w:rsid w:val="00562593"/>
    <w:rsid w:val="0056307F"/>
    <w:rsid w:val="00563A02"/>
    <w:rsid w:val="00563DDA"/>
    <w:rsid w:val="005646C7"/>
    <w:rsid w:val="00564751"/>
    <w:rsid w:val="00564D7E"/>
    <w:rsid w:val="00564DBC"/>
    <w:rsid w:val="0056621A"/>
    <w:rsid w:val="005666D8"/>
    <w:rsid w:val="00567943"/>
    <w:rsid w:val="00567ED6"/>
    <w:rsid w:val="005705FE"/>
    <w:rsid w:val="0057190F"/>
    <w:rsid w:val="005724BE"/>
    <w:rsid w:val="00572A59"/>
    <w:rsid w:val="005732F5"/>
    <w:rsid w:val="00573627"/>
    <w:rsid w:val="00574227"/>
    <w:rsid w:val="0057503C"/>
    <w:rsid w:val="00575435"/>
    <w:rsid w:val="0057575F"/>
    <w:rsid w:val="00575C9F"/>
    <w:rsid w:val="00576513"/>
    <w:rsid w:val="00577467"/>
    <w:rsid w:val="00577858"/>
    <w:rsid w:val="00580778"/>
    <w:rsid w:val="00580A2E"/>
    <w:rsid w:val="00580BD4"/>
    <w:rsid w:val="00580BE5"/>
    <w:rsid w:val="00580E84"/>
    <w:rsid w:val="00581525"/>
    <w:rsid w:val="00581C14"/>
    <w:rsid w:val="00582130"/>
    <w:rsid w:val="005824A4"/>
    <w:rsid w:val="00582B20"/>
    <w:rsid w:val="00582BB3"/>
    <w:rsid w:val="00582CC2"/>
    <w:rsid w:val="00582FEC"/>
    <w:rsid w:val="005846C8"/>
    <w:rsid w:val="00584767"/>
    <w:rsid w:val="005849FB"/>
    <w:rsid w:val="00584C48"/>
    <w:rsid w:val="00585612"/>
    <w:rsid w:val="00585B0F"/>
    <w:rsid w:val="00585FE2"/>
    <w:rsid w:val="00586987"/>
    <w:rsid w:val="00586994"/>
    <w:rsid w:val="00586C24"/>
    <w:rsid w:val="005870AF"/>
    <w:rsid w:val="005872FA"/>
    <w:rsid w:val="005878F6"/>
    <w:rsid w:val="00590B44"/>
    <w:rsid w:val="00590CB6"/>
    <w:rsid w:val="00590F9B"/>
    <w:rsid w:val="0059105F"/>
    <w:rsid w:val="005915C9"/>
    <w:rsid w:val="00591969"/>
    <w:rsid w:val="00592498"/>
    <w:rsid w:val="00592C7C"/>
    <w:rsid w:val="00592F72"/>
    <w:rsid w:val="0059416E"/>
    <w:rsid w:val="0059443A"/>
    <w:rsid w:val="0059524D"/>
    <w:rsid w:val="00595724"/>
    <w:rsid w:val="0059580A"/>
    <w:rsid w:val="0059586B"/>
    <w:rsid w:val="00595F05"/>
    <w:rsid w:val="005963F1"/>
    <w:rsid w:val="00596663"/>
    <w:rsid w:val="00596F1A"/>
    <w:rsid w:val="00597322"/>
    <w:rsid w:val="00597FE7"/>
    <w:rsid w:val="005A0758"/>
    <w:rsid w:val="005A0A53"/>
    <w:rsid w:val="005A0CEF"/>
    <w:rsid w:val="005A1194"/>
    <w:rsid w:val="005A1E82"/>
    <w:rsid w:val="005A1EF4"/>
    <w:rsid w:val="005A24E0"/>
    <w:rsid w:val="005A35EF"/>
    <w:rsid w:val="005A37ED"/>
    <w:rsid w:val="005A3EF0"/>
    <w:rsid w:val="005A40CA"/>
    <w:rsid w:val="005A4E3F"/>
    <w:rsid w:val="005A62C3"/>
    <w:rsid w:val="005A690B"/>
    <w:rsid w:val="005A6A69"/>
    <w:rsid w:val="005A77C8"/>
    <w:rsid w:val="005A7A53"/>
    <w:rsid w:val="005B06C3"/>
    <w:rsid w:val="005B0875"/>
    <w:rsid w:val="005B0B78"/>
    <w:rsid w:val="005B0CF3"/>
    <w:rsid w:val="005B0E16"/>
    <w:rsid w:val="005B17AE"/>
    <w:rsid w:val="005B2054"/>
    <w:rsid w:val="005B214B"/>
    <w:rsid w:val="005B25CF"/>
    <w:rsid w:val="005B25F7"/>
    <w:rsid w:val="005B4D32"/>
    <w:rsid w:val="005B5790"/>
    <w:rsid w:val="005B58D4"/>
    <w:rsid w:val="005B5B4F"/>
    <w:rsid w:val="005B677F"/>
    <w:rsid w:val="005B6867"/>
    <w:rsid w:val="005B7119"/>
    <w:rsid w:val="005C0758"/>
    <w:rsid w:val="005C07E5"/>
    <w:rsid w:val="005C0D67"/>
    <w:rsid w:val="005C144D"/>
    <w:rsid w:val="005C17C1"/>
    <w:rsid w:val="005C1A0E"/>
    <w:rsid w:val="005C23C2"/>
    <w:rsid w:val="005C2ACC"/>
    <w:rsid w:val="005C2C27"/>
    <w:rsid w:val="005C2D5A"/>
    <w:rsid w:val="005C3015"/>
    <w:rsid w:val="005C3C80"/>
    <w:rsid w:val="005C45DC"/>
    <w:rsid w:val="005C4D74"/>
    <w:rsid w:val="005C5380"/>
    <w:rsid w:val="005C649B"/>
    <w:rsid w:val="005C6531"/>
    <w:rsid w:val="005C7C0E"/>
    <w:rsid w:val="005D0F65"/>
    <w:rsid w:val="005D1537"/>
    <w:rsid w:val="005D1C6E"/>
    <w:rsid w:val="005D1EA5"/>
    <w:rsid w:val="005D233A"/>
    <w:rsid w:val="005D2428"/>
    <w:rsid w:val="005D2790"/>
    <w:rsid w:val="005D3212"/>
    <w:rsid w:val="005D3974"/>
    <w:rsid w:val="005D416A"/>
    <w:rsid w:val="005D4C33"/>
    <w:rsid w:val="005D5752"/>
    <w:rsid w:val="005D5E4C"/>
    <w:rsid w:val="005D619D"/>
    <w:rsid w:val="005D61C0"/>
    <w:rsid w:val="005D6B61"/>
    <w:rsid w:val="005D748E"/>
    <w:rsid w:val="005D7C9A"/>
    <w:rsid w:val="005E07F5"/>
    <w:rsid w:val="005E0DE7"/>
    <w:rsid w:val="005E1A17"/>
    <w:rsid w:val="005E2EEF"/>
    <w:rsid w:val="005E325E"/>
    <w:rsid w:val="005E4A03"/>
    <w:rsid w:val="005E4E15"/>
    <w:rsid w:val="005E4E56"/>
    <w:rsid w:val="005E52A1"/>
    <w:rsid w:val="005E5715"/>
    <w:rsid w:val="005E60E5"/>
    <w:rsid w:val="005E6200"/>
    <w:rsid w:val="005E685C"/>
    <w:rsid w:val="005E6A7A"/>
    <w:rsid w:val="005E6F09"/>
    <w:rsid w:val="005E7CF9"/>
    <w:rsid w:val="005F0275"/>
    <w:rsid w:val="005F04B9"/>
    <w:rsid w:val="005F07F0"/>
    <w:rsid w:val="005F085A"/>
    <w:rsid w:val="005F09F2"/>
    <w:rsid w:val="005F100C"/>
    <w:rsid w:val="005F140E"/>
    <w:rsid w:val="005F148C"/>
    <w:rsid w:val="005F19B6"/>
    <w:rsid w:val="005F1E06"/>
    <w:rsid w:val="005F2323"/>
    <w:rsid w:val="005F26B1"/>
    <w:rsid w:val="005F28E7"/>
    <w:rsid w:val="005F2A6C"/>
    <w:rsid w:val="005F2B51"/>
    <w:rsid w:val="005F2CD7"/>
    <w:rsid w:val="005F4576"/>
    <w:rsid w:val="005F4FEF"/>
    <w:rsid w:val="005F58B3"/>
    <w:rsid w:val="005F6007"/>
    <w:rsid w:val="005F6216"/>
    <w:rsid w:val="005F6501"/>
    <w:rsid w:val="005F6C7E"/>
    <w:rsid w:val="005F729C"/>
    <w:rsid w:val="005F7A9A"/>
    <w:rsid w:val="005F7CEA"/>
    <w:rsid w:val="005F7F97"/>
    <w:rsid w:val="0060004F"/>
    <w:rsid w:val="00600383"/>
    <w:rsid w:val="0060055E"/>
    <w:rsid w:val="00600B5B"/>
    <w:rsid w:val="00601477"/>
    <w:rsid w:val="0060252F"/>
    <w:rsid w:val="00602B2E"/>
    <w:rsid w:val="0060366D"/>
    <w:rsid w:val="00603F64"/>
    <w:rsid w:val="0060455A"/>
    <w:rsid w:val="00604959"/>
    <w:rsid w:val="00604B02"/>
    <w:rsid w:val="00604F57"/>
    <w:rsid w:val="006053F7"/>
    <w:rsid w:val="00606B43"/>
    <w:rsid w:val="006075AD"/>
    <w:rsid w:val="006075C9"/>
    <w:rsid w:val="00607819"/>
    <w:rsid w:val="006100D6"/>
    <w:rsid w:val="00610245"/>
    <w:rsid w:val="00610FCD"/>
    <w:rsid w:val="00611BD5"/>
    <w:rsid w:val="00613551"/>
    <w:rsid w:val="006141B6"/>
    <w:rsid w:val="00614C17"/>
    <w:rsid w:val="00614D18"/>
    <w:rsid w:val="00615602"/>
    <w:rsid w:val="00615A70"/>
    <w:rsid w:val="00616790"/>
    <w:rsid w:val="00616BF5"/>
    <w:rsid w:val="00616C19"/>
    <w:rsid w:val="00616C1C"/>
    <w:rsid w:val="006172C0"/>
    <w:rsid w:val="00617CFC"/>
    <w:rsid w:val="00620256"/>
    <w:rsid w:val="0062088D"/>
    <w:rsid w:val="00620F69"/>
    <w:rsid w:val="006217AB"/>
    <w:rsid w:val="00621B02"/>
    <w:rsid w:val="00621FED"/>
    <w:rsid w:val="00622D05"/>
    <w:rsid w:val="006231C2"/>
    <w:rsid w:val="0062325B"/>
    <w:rsid w:val="00624731"/>
    <w:rsid w:val="0062507F"/>
    <w:rsid w:val="00625417"/>
    <w:rsid w:val="00625E05"/>
    <w:rsid w:val="00626109"/>
    <w:rsid w:val="00626239"/>
    <w:rsid w:val="0062665C"/>
    <w:rsid w:val="006271D8"/>
    <w:rsid w:val="0063025E"/>
    <w:rsid w:val="00631028"/>
    <w:rsid w:val="0063176D"/>
    <w:rsid w:val="006319FE"/>
    <w:rsid w:val="00631FCE"/>
    <w:rsid w:val="0063257F"/>
    <w:rsid w:val="00633454"/>
    <w:rsid w:val="00633AD9"/>
    <w:rsid w:val="006342C3"/>
    <w:rsid w:val="00634398"/>
    <w:rsid w:val="006343C0"/>
    <w:rsid w:val="00635160"/>
    <w:rsid w:val="00635BD4"/>
    <w:rsid w:val="00636A7E"/>
    <w:rsid w:val="00636B7F"/>
    <w:rsid w:val="006377EB"/>
    <w:rsid w:val="00637DF9"/>
    <w:rsid w:val="0064059F"/>
    <w:rsid w:val="00641B6A"/>
    <w:rsid w:val="00642861"/>
    <w:rsid w:val="00643135"/>
    <w:rsid w:val="00643304"/>
    <w:rsid w:val="00644089"/>
    <w:rsid w:val="00644AF3"/>
    <w:rsid w:val="00645A9C"/>
    <w:rsid w:val="00645CB6"/>
    <w:rsid w:val="0064679C"/>
    <w:rsid w:val="00646CC3"/>
    <w:rsid w:val="00646FA7"/>
    <w:rsid w:val="006473AB"/>
    <w:rsid w:val="00647C76"/>
    <w:rsid w:val="00650180"/>
    <w:rsid w:val="006503AE"/>
    <w:rsid w:val="006512E1"/>
    <w:rsid w:val="006518A2"/>
    <w:rsid w:val="00651FC0"/>
    <w:rsid w:val="00652BDD"/>
    <w:rsid w:val="00652C4A"/>
    <w:rsid w:val="00653AF9"/>
    <w:rsid w:val="00654A55"/>
    <w:rsid w:val="00654B3F"/>
    <w:rsid w:val="00654EF8"/>
    <w:rsid w:val="00654F66"/>
    <w:rsid w:val="0065503A"/>
    <w:rsid w:val="00655919"/>
    <w:rsid w:val="0065625F"/>
    <w:rsid w:val="006564E9"/>
    <w:rsid w:val="00656859"/>
    <w:rsid w:val="006573F8"/>
    <w:rsid w:val="00657889"/>
    <w:rsid w:val="00657CE7"/>
    <w:rsid w:val="00660AB8"/>
    <w:rsid w:val="00660B5A"/>
    <w:rsid w:val="0066148A"/>
    <w:rsid w:val="00661862"/>
    <w:rsid w:val="00662848"/>
    <w:rsid w:val="0066396B"/>
    <w:rsid w:val="00663D71"/>
    <w:rsid w:val="00664231"/>
    <w:rsid w:val="006644AD"/>
    <w:rsid w:val="00664BA7"/>
    <w:rsid w:val="00664D4A"/>
    <w:rsid w:val="00664F5E"/>
    <w:rsid w:val="00665628"/>
    <w:rsid w:val="00666CBA"/>
    <w:rsid w:val="00666DA7"/>
    <w:rsid w:val="00666E7D"/>
    <w:rsid w:val="00667357"/>
    <w:rsid w:val="00667767"/>
    <w:rsid w:val="006678A2"/>
    <w:rsid w:val="00667B50"/>
    <w:rsid w:val="006701F2"/>
    <w:rsid w:val="00671C78"/>
    <w:rsid w:val="00672210"/>
    <w:rsid w:val="00672E58"/>
    <w:rsid w:val="00673360"/>
    <w:rsid w:val="0067365F"/>
    <w:rsid w:val="00673972"/>
    <w:rsid w:val="00673D90"/>
    <w:rsid w:val="00675366"/>
    <w:rsid w:val="00675CF9"/>
    <w:rsid w:val="00676E97"/>
    <w:rsid w:val="0067704D"/>
    <w:rsid w:val="0067723C"/>
    <w:rsid w:val="00677803"/>
    <w:rsid w:val="00677C2A"/>
    <w:rsid w:val="00677DBA"/>
    <w:rsid w:val="00677EF3"/>
    <w:rsid w:val="006802EC"/>
    <w:rsid w:val="00680620"/>
    <w:rsid w:val="00680777"/>
    <w:rsid w:val="00680A20"/>
    <w:rsid w:val="00680A7C"/>
    <w:rsid w:val="00681416"/>
    <w:rsid w:val="00681C60"/>
    <w:rsid w:val="00682807"/>
    <w:rsid w:val="00682C18"/>
    <w:rsid w:val="00683D0A"/>
    <w:rsid w:val="0068412B"/>
    <w:rsid w:val="0068416E"/>
    <w:rsid w:val="006842FA"/>
    <w:rsid w:val="00684544"/>
    <w:rsid w:val="00684C0D"/>
    <w:rsid w:val="006860F3"/>
    <w:rsid w:val="0068655D"/>
    <w:rsid w:val="00686BC4"/>
    <w:rsid w:val="0068731A"/>
    <w:rsid w:val="006873AE"/>
    <w:rsid w:val="00687801"/>
    <w:rsid w:val="0068780C"/>
    <w:rsid w:val="00687A4F"/>
    <w:rsid w:val="00687E33"/>
    <w:rsid w:val="0069027E"/>
    <w:rsid w:val="006902C7"/>
    <w:rsid w:val="00692022"/>
    <w:rsid w:val="00692123"/>
    <w:rsid w:val="00693111"/>
    <w:rsid w:val="0069318B"/>
    <w:rsid w:val="00693E07"/>
    <w:rsid w:val="006941BB"/>
    <w:rsid w:val="00694393"/>
    <w:rsid w:val="00694A58"/>
    <w:rsid w:val="00695F06"/>
    <w:rsid w:val="0069615D"/>
    <w:rsid w:val="006964C9"/>
    <w:rsid w:val="00696AB6"/>
    <w:rsid w:val="00697D39"/>
    <w:rsid w:val="006A004E"/>
    <w:rsid w:val="006A0267"/>
    <w:rsid w:val="006A0515"/>
    <w:rsid w:val="006A0DAA"/>
    <w:rsid w:val="006A198C"/>
    <w:rsid w:val="006A19B2"/>
    <w:rsid w:val="006A1F91"/>
    <w:rsid w:val="006A2B92"/>
    <w:rsid w:val="006A2FD3"/>
    <w:rsid w:val="006A351F"/>
    <w:rsid w:val="006A3792"/>
    <w:rsid w:val="006A41D7"/>
    <w:rsid w:val="006A4606"/>
    <w:rsid w:val="006A4CB6"/>
    <w:rsid w:val="006A52CC"/>
    <w:rsid w:val="006A6F10"/>
    <w:rsid w:val="006A77C3"/>
    <w:rsid w:val="006A77D7"/>
    <w:rsid w:val="006B0BFE"/>
    <w:rsid w:val="006B1E8E"/>
    <w:rsid w:val="006B27A6"/>
    <w:rsid w:val="006B2955"/>
    <w:rsid w:val="006B2C25"/>
    <w:rsid w:val="006B2C74"/>
    <w:rsid w:val="006B2D0B"/>
    <w:rsid w:val="006B3AFF"/>
    <w:rsid w:val="006B42F4"/>
    <w:rsid w:val="006B47D8"/>
    <w:rsid w:val="006B4B74"/>
    <w:rsid w:val="006B4D1F"/>
    <w:rsid w:val="006B4E0E"/>
    <w:rsid w:val="006B56E4"/>
    <w:rsid w:val="006B5903"/>
    <w:rsid w:val="006B5A2C"/>
    <w:rsid w:val="006B5CB2"/>
    <w:rsid w:val="006B5D76"/>
    <w:rsid w:val="006B5E4A"/>
    <w:rsid w:val="006B7605"/>
    <w:rsid w:val="006B7912"/>
    <w:rsid w:val="006C024D"/>
    <w:rsid w:val="006C0456"/>
    <w:rsid w:val="006C077F"/>
    <w:rsid w:val="006C0ADE"/>
    <w:rsid w:val="006C0CF8"/>
    <w:rsid w:val="006C1BB8"/>
    <w:rsid w:val="006C26FC"/>
    <w:rsid w:val="006C31B8"/>
    <w:rsid w:val="006C3355"/>
    <w:rsid w:val="006C3B98"/>
    <w:rsid w:val="006C4706"/>
    <w:rsid w:val="006C4B1F"/>
    <w:rsid w:val="006C5420"/>
    <w:rsid w:val="006C5585"/>
    <w:rsid w:val="006C55B7"/>
    <w:rsid w:val="006C5A04"/>
    <w:rsid w:val="006C67B8"/>
    <w:rsid w:val="006C7234"/>
    <w:rsid w:val="006C7492"/>
    <w:rsid w:val="006C7705"/>
    <w:rsid w:val="006C7A7E"/>
    <w:rsid w:val="006D0340"/>
    <w:rsid w:val="006D0805"/>
    <w:rsid w:val="006D0882"/>
    <w:rsid w:val="006D0B2A"/>
    <w:rsid w:val="006D0C78"/>
    <w:rsid w:val="006D11E1"/>
    <w:rsid w:val="006D1B79"/>
    <w:rsid w:val="006D25B2"/>
    <w:rsid w:val="006D2D0B"/>
    <w:rsid w:val="006D3211"/>
    <w:rsid w:val="006D34B3"/>
    <w:rsid w:val="006D4E4D"/>
    <w:rsid w:val="006D61D7"/>
    <w:rsid w:val="006D71B1"/>
    <w:rsid w:val="006D71DE"/>
    <w:rsid w:val="006E04B7"/>
    <w:rsid w:val="006E0973"/>
    <w:rsid w:val="006E0D8A"/>
    <w:rsid w:val="006E1BC1"/>
    <w:rsid w:val="006E1F4C"/>
    <w:rsid w:val="006E30FD"/>
    <w:rsid w:val="006E31B4"/>
    <w:rsid w:val="006E3583"/>
    <w:rsid w:val="006E394A"/>
    <w:rsid w:val="006E3E73"/>
    <w:rsid w:val="006E4230"/>
    <w:rsid w:val="006E430A"/>
    <w:rsid w:val="006E485B"/>
    <w:rsid w:val="006E493B"/>
    <w:rsid w:val="006E4F19"/>
    <w:rsid w:val="006E5DC7"/>
    <w:rsid w:val="006E60CA"/>
    <w:rsid w:val="006E6A2F"/>
    <w:rsid w:val="006E75EC"/>
    <w:rsid w:val="006E79C1"/>
    <w:rsid w:val="006E7C27"/>
    <w:rsid w:val="006E7EC7"/>
    <w:rsid w:val="006F0723"/>
    <w:rsid w:val="006F0CE6"/>
    <w:rsid w:val="006F1629"/>
    <w:rsid w:val="006F1792"/>
    <w:rsid w:val="006F1D0F"/>
    <w:rsid w:val="006F20C3"/>
    <w:rsid w:val="006F213A"/>
    <w:rsid w:val="006F2FD8"/>
    <w:rsid w:val="006F30A3"/>
    <w:rsid w:val="006F3187"/>
    <w:rsid w:val="006F4EC3"/>
    <w:rsid w:val="006F512A"/>
    <w:rsid w:val="006F5F47"/>
    <w:rsid w:val="006F6FE9"/>
    <w:rsid w:val="006F7017"/>
    <w:rsid w:val="006F7F34"/>
    <w:rsid w:val="007005E3"/>
    <w:rsid w:val="00700747"/>
    <w:rsid w:val="007008D9"/>
    <w:rsid w:val="00700E64"/>
    <w:rsid w:val="00700FF3"/>
    <w:rsid w:val="00701CD4"/>
    <w:rsid w:val="00701D90"/>
    <w:rsid w:val="00702522"/>
    <w:rsid w:val="007027F4"/>
    <w:rsid w:val="0070286A"/>
    <w:rsid w:val="00703249"/>
    <w:rsid w:val="00703321"/>
    <w:rsid w:val="007036F8"/>
    <w:rsid w:val="00703EF4"/>
    <w:rsid w:val="00705237"/>
    <w:rsid w:val="0070587A"/>
    <w:rsid w:val="00705CC4"/>
    <w:rsid w:val="00706529"/>
    <w:rsid w:val="00706CB2"/>
    <w:rsid w:val="00706F2C"/>
    <w:rsid w:val="007070B5"/>
    <w:rsid w:val="00707490"/>
    <w:rsid w:val="00707621"/>
    <w:rsid w:val="0070789A"/>
    <w:rsid w:val="0070791D"/>
    <w:rsid w:val="00707EDE"/>
    <w:rsid w:val="00710953"/>
    <w:rsid w:val="007111F9"/>
    <w:rsid w:val="00711B04"/>
    <w:rsid w:val="00711D9F"/>
    <w:rsid w:val="00711F45"/>
    <w:rsid w:val="007122A3"/>
    <w:rsid w:val="00712D59"/>
    <w:rsid w:val="00712F5C"/>
    <w:rsid w:val="00712FFB"/>
    <w:rsid w:val="00713233"/>
    <w:rsid w:val="0071352D"/>
    <w:rsid w:val="00713649"/>
    <w:rsid w:val="00713898"/>
    <w:rsid w:val="00714890"/>
    <w:rsid w:val="007148A0"/>
    <w:rsid w:val="00714E3E"/>
    <w:rsid w:val="00716417"/>
    <w:rsid w:val="00716BAF"/>
    <w:rsid w:val="007173D3"/>
    <w:rsid w:val="00717622"/>
    <w:rsid w:val="00717896"/>
    <w:rsid w:val="00717C54"/>
    <w:rsid w:val="00720445"/>
    <w:rsid w:val="00720A46"/>
    <w:rsid w:val="00720AAD"/>
    <w:rsid w:val="00720F41"/>
    <w:rsid w:val="00721295"/>
    <w:rsid w:val="0072160D"/>
    <w:rsid w:val="00721CF4"/>
    <w:rsid w:val="00722163"/>
    <w:rsid w:val="00722B04"/>
    <w:rsid w:val="00722ED5"/>
    <w:rsid w:val="0072337A"/>
    <w:rsid w:val="0072337D"/>
    <w:rsid w:val="0072358D"/>
    <w:rsid w:val="0072386B"/>
    <w:rsid w:val="007239D4"/>
    <w:rsid w:val="00723D8B"/>
    <w:rsid w:val="00725294"/>
    <w:rsid w:val="00726105"/>
    <w:rsid w:val="007267EE"/>
    <w:rsid w:val="00727A09"/>
    <w:rsid w:val="007307B0"/>
    <w:rsid w:val="007309D5"/>
    <w:rsid w:val="00730AC1"/>
    <w:rsid w:val="00730BC0"/>
    <w:rsid w:val="00730C34"/>
    <w:rsid w:val="00730D89"/>
    <w:rsid w:val="00731CC2"/>
    <w:rsid w:val="00732341"/>
    <w:rsid w:val="00732595"/>
    <w:rsid w:val="00732C50"/>
    <w:rsid w:val="00732FB7"/>
    <w:rsid w:val="00733767"/>
    <w:rsid w:val="00733D80"/>
    <w:rsid w:val="00734331"/>
    <w:rsid w:val="007343B4"/>
    <w:rsid w:val="00734A1B"/>
    <w:rsid w:val="00734B37"/>
    <w:rsid w:val="00734FF7"/>
    <w:rsid w:val="0073650C"/>
    <w:rsid w:val="00736636"/>
    <w:rsid w:val="007368E1"/>
    <w:rsid w:val="00736F30"/>
    <w:rsid w:val="00737B19"/>
    <w:rsid w:val="007400E4"/>
    <w:rsid w:val="007402F2"/>
    <w:rsid w:val="0074093F"/>
    <w:rsid w:val="00740A78"/>
    <w:rsid w:val="00740B22"/>
    <w:rsid w:val="007417A7"/>
    <w:rsid w:val="00741877"/>
    <w:rsid w:val="007424F4"/>
    <w:rsid w:val="0074250E"/>
    <w:rsid w:val="00742B66"/>
    <w:rsid w:val="00743349"/>
    <w:rsid w:val="00743946"/>
    <w:rsid w:val="00743FDA"/>
    <w:rsid w:val="00744609"/>
    <w:rsid w:val="00744D87"/>
    <w:rsid w:val="00745369"/>
    <w:rsid w:val="00745463"/>
    <w:rsid w:val="00745543"/>
    <w:rsid w:val="00746A70"/>
    <w:rsid w:val="00747217"/>
    <w:rsid w:val="00747579"/>
    <w:rsid w:val="00747FA9"/>
    <w:rsid w:val="00750717"/>
    <w:rsid w:val="007511A1"/>
    <w:rsid w:val="007512D8"/>
    <w:rsid w:val="00751442"/>
    <w:rsid w:val="00751F96"/>
    <w:rsid w:val="00753271"/>
    <w:rsid w:val="00753563"/>
    <w:rsid w:val="00753A79"/>
    <w:rsid w:val="00753BB0"/>
    <w:rsid w:val="00753EC7"/>
    <w:rsid w:val="00754886"/>
    <w:rsid w:val="00754A35"/>
    <w:rsid w:val="007552DD"/>
    <w:rsid w:val="00755BFF"/>
    <w:rsid w:val="00756DD8"/>
    <w:rsid w:val="0075716C"/>
    <w:rsid w:val="00757BA0"/>
    <w:rsid w:val="00757D1A"/>
    <w:rsid w:val="00760568"/>
    <w:rsid w:val="0076161E"/>
    <w:rsid w:val="007618BB"/>
    <w:rsid w:val="00761F0B"/>
    <w:rsid w:val="00761F7F"/>
    <w:rsid w:val="00762729"/>
    <w:rsid w:val="00762D22"/>
    <w:rsid w:val="00763C46"/>
    <w:rsid w:val="00763E93"/>
    <w:rsid w:val="00765DB7"/>
    <w:rsid w:val="00766530"/>
    <w:rsid w:val="00767F34"/>
    <w:rsid w:val="007700DF"/>
    <w:rsid w:val="00770966"/>
    <w:rsid w:val="00770A29"/>
    <w:rsid w:val="00770D3A"/>
    <w:rsid w:val="007711B5"/>
    <w:rsid w:val="0077132B"/>
    <w:rsid w:val="00771C44"/>
    <w:rsid w:val="0077212B"/>
    <w:rsid w:val="007729A6"/>
    <w:rsid w:val="00772F0E"/>
    <w:rsid w:val="00774160"/>
    <w:rsid w:val="007741C0"/>
    <w:rsid w:val="00774280"/>
    <w:rsid w:val="007743CF"/>
    <w:rsid w:val="007752FD"/>
    <w:rsid w:val="007757F9"/>
    <w:rsid w:val="007763C1"/>
    <w:rsid w:val="00776586"/>
    <w:rsid w:val="007768FA"/>
    <w:rsid w:val="00776F91"/>
    <w:rsid w:val="00777302"/>
    <w:rsid w:val="00777620"/>
    <w:rsid w:val="0078128F"/>
    <w:rsid w:val="00782742"/>
    <w:rsid w:val="00782854"/>
    <w:rsid w:val="00782ABE"/>
    <w:rsid w:val="00783369"/>
    <w:rsid w:val="00783593"/>
    <w:rsid w:val="007838DF"/>
    <w:rsid w:val="00783BF0"/>
    <w:rsid w:val="00784792"/>
    <w:rsid w:val="00784795"/>
    <w:rsid w:val="00784956"/>
    <w:rsid w:val="007856BF"/>
    <w:rsid w:val="00785AB8"/>
    <w:rsid w:val="007861DC"/>
    <w:rsid w:val="00786E2F"/>
    <w:rsid w:val="00787F92"/>
    <w:rsid w:val="00790C7E"/>
    <w:rsid w:val="007917B1"/>
    <w:rsid w:val="00792D5B"/>
    <w:rsid w:val="00792DB9"/>
    <w:rsid w:val="00792F7E"/>
    <w:rsid w:val="00793710"/>
    <w:rsid w:val="00793B9A"/>
    <w:rsid w:val="007954C6"/>
    <w:rsid w:val="00795DFB"/>
    <w:rsid w:val="0079615C"/>
    <w:rsid w:val="007A01AF"/>
    <w:rsid w:val="007A0A4D"/>
    <w:rsid w:val="007A1946"/>
    <w:rsid w:val="007A1D3A"/>
    <w:rsid w:val="007A1ED8"/>
    <w:rsid w:val="007A1FC1"/>
    <w:rsid w:val="007A2ED9"/>
    <w:rsid w:val="007A2FFA"/>
    <w:rsid w:val="007A32F9"/>
    <w:rsid w:val="007A3868"/>
    <w:rsid w:val="007A41A3"/>
    <w:rsid w:val="007A463F"/>
    <w:rsid w:val="007A53D5"/>
    <w:rsid w:val="007A6257"/>
    <w:rsid w:val="007A64D2"/>
    <w:rsid w:val="007A6BF9"/>
    <w:rsid w:val="007A6F0B"/>
    <w:rsid w:val="007A7B0D"/>
    <w:rsid w:val="007B0030"/>
    <w:rsid w:val="007B034A"/>
    <w:rsid w:val="007B0982"/>
    <w:rsid w:val="007B0CF9"/>
    <w:rsid w:val="007B1445"/>
    <w:rsid w:val="007B16B6"/>
    <w:rsid w:val="007B1BFB"/>
    <w:rsid w:val="007B230A"/>
    <w:rsid w:val="007B278E"/>
    <w:rsid w:val="007B3397"/>
    <w:rsid w:val="007B45E8"/>
    <w:rsid w:val="007B501A"/>
    <w:rsid w:val="007B5265"/>
    <w:rsid w:val="007B6516"/>
    <w:rsid w:val="007B6521"/>
    <w:rsid w:val="007B6A15"/>
    <w:rsid w:val="007B6BBD"/>
    <w:rsid w:val="007B72FE"/>
    <w:rsid w:val="007B7728"/>
    <w:rsid w:val="007B7AD8"/>
    <w:rsid w:val="007B7C6E"/>
    <w:rsid w:val="007C0006"/>
    <w:rsid w:val="007C0BE6"/>
    <w:rsid w:val="007C0F1E"/>
    <w:rsid w:val="007C0FE7"/>
    <w:rsid w:val="007C186F"/>
    <w:rsid w:val="007C2328"/>
    <w:rsid w:val="007C31EE"/>
    <w:rsid w:val="007C3239"/>
    <w:rsid w:val="007C378B"/>
    <w:rsid w:val="007C3871"/>
    <w:rsid w:val="007C3B33"/>
    <w:rsid w:val="007C44C9"/>
    <w:rsid w:val="007C4891"/>
    <w:rsid w:val="007C4F8F"/>
    <w:rsid w:val="007C62E3"/>
    <w:rsid w:val="007C632B"/>
    <w:rsid w:val="007C764F"/>
    <w:rsid w:val="007D01FD"/>
    <w:rsid w:val="007D0305"/>
    <w:rsid w:val="007D0DD0"/>
    <w:rsid w:val="007D117A"/>
    <w:rsid w:val="007D1D2D"/>
    <w:rsid w:val="007D227D"/>
    <w:rsid w:val="007D28BE"/>
    <w:rsid w:val="007D29C1"/>
    <w:rsid w:val="007D2D10"/>
    <w:rsid w:val="007D2F00"/>
    <w:rsid w:val="007D39F0"/>
    <w:rsid w:val="007D3CB8"/>
    <w:rsid w:val="007D3DB6"/>
    <w:rsid w:val="007D4046"/>
    <w:rsid w:val="007D420F"/>
    <w:rsid w:val="007D4399"/>
    <w:rsid w:val="007D43C4"/>
    <w:rsid w:val="007D4469"/>
    <w:rsid w:val="007D4828"/>
    <w:rsid w:val="007D48FE"/>
    <w:rsid w:val="007D5626"/>
    <w:rsid w:val="007D5AAF"/>
    <w:rsid w:val="007D5B65"/>
    <w:rsid w:val="007D6062"/>
    <w:rsid w:val="007D7683"/>
    <w:rsid w:val="007D79B6"/>
    <w:rsid w:val="007E039A"/>
    <w:rsid w:val="007E056D"/>
    <w:rsid w:val="007E0650"/>
    <w:rsid w:val="007E113A"/>
    <w:rsid w:val="007E1D50"/>
    <w:rsid w:val="007E20EF"/>
    <w:rsid w:val="007E2A03"/>
    <w:rsid w:val="007E33B3"/>
    <w:rsid w:val="007E363B"/>
    <w:rsid w:val="007E43B5"/>
    <w:rsid w:val="007E468B"/>
    <w:rsid w:val="007E5312"/>
    <w:rsid w:val="007E5406"/>
    <w:rsid w:val="007E59FB"/>
    <w:rsid w:val="007E5A50"/>
    <w:rsid w:val="007E5D3C"/>
    <w:rsid w:val="007E5ED3"/>
    <w:rsid w:val="007E6E37"/>
    <w:rsid w:val="007E6FB7"/>
    <w:rsid w:val="007E798A"/>
    <w:rsid w:val="007F02EB"/>
    <w:rsid w:val="007F0A52"/>
    <w:rsid w:val="007F0FB5"/>
    <w:rsid w:val="007F17CE"/>
    <w:rsid w:val="007F1844"/>
    <w:rsid w:val="007F1962"/>
    <w:rsid w:val="007F1999"/>
    <w:rsid w:val="007F1A99"/>
    <w:rsid w:val="007F2040"/>
    <w:rsid w:val="007F2524"/>
    <w:rsid w:val="007F2C1F"/>
    <w:rsid w:val="007F2C4E"/>
    <w:rsid w:val="007F35C3"/>
    <w:rsid w:val="007F3822"/>
    <w:rsid w:val="007F4100"/>
    <w:rsid w:val="007F42F7"/>
    <w:rsid w:val="007F435B"/>
    <w:rsid w:val="007F470F"/>
    <w:rsid w:val="007F4BE2"/>
    <w:rsid w:val="007F4E11"/>
    <w:rsid w:val="007F5115"/>
    <w:rsid w:val="007F5241"/>
    <w:rsid w:val="007F5643"/>
    <w:rsid w:val="007F6AAB"/>
    <w:rsid w:val="007F6D13"/>
    <w:rsid w:val="007F6E15"/>
    <w:rsid w:val="007F7316"/>
    <w:rsid w:val="007F7964"/>
    <w:rsid w:val="007F7A84"/>
    <w:rsid w:val="007F7CFF"/>
    <w:rsid w:val="007F7DF0"/>
    <w:rsid w:val="00800FA5"/>
    <w:rsid w:val="00801315"/>
    <w:rsid w:val="0080231E"/>
    <w:rsid w:val="00802670"/>
    <w:rsid w:val="00802915"/>
    <w:rsid w:val="00802A98"/>
    <w:rsid w:val="00802D30"/>
    <w:rsid w:val="0080348A"/>
    <w:rsid w:val="00803880"/>
    <w:rsid w:val="00803DC6"/>
    <w:rsid w:val="00804BCB"/>
    <w:rsid w:val="00804CA9"/>
    <w:rsid w:val="00804D87"/>
    <w:rsid w:val="008052AD"/>
    <w:rsid w:val="008054EB"/>
    <w:rsid w:val="00805683"/>
    <w:rsid w:val="00805B0C"/>
    <w:rsid w:val="00805B9B"/>
    <w:rsid w:val="0080627F"/>
    <w:rsid w:val="008066C4"/>
    <w:rsid w:val="00806BB5"/>
    <w:rsid w:val="00807773"/>
    <w:rsid w:val="008078E9"/>
    <w:rsid w:val="008102E1"/>
    <w:rsid w:val="0081090F"/>
    <w:rsid w:val="00810F0C"/>
    <w:rsid w:val="00811010"/>
    <w:rsid w:val="00811328"/>
    <w:rsid w:val="008113B8"/>
    <w:rsid w:val="00811EDE"/>
    <w:rsid w:val="008121D9"/>
    <w:rsid w:val="00812599"/>
    <w:rsid w:val="00812A5C"/>
    <w:rsid w:val="00812AF7"/>
    <w:rsid w:val="0081306A"/>
    <w:rsid w:val="00813098"/>
    <w:rsid w:val="00813C2B"/>
    <w:rsid w:val="008146C3"/>
    <w:rsid w:val="00814CE7"/>
    <w:rsid w:val="00814DCC"/>
    <w:rsid w:val="008165E4"/>
    <w:rsid w:val="0081663F"/>
    <w:rsid w:val="008167F0"/>
    <w:rsid w:val="00817A2F"/>
    <w:rsid w:val="00817C8D"/>
    <w:rsid w:val="00817E3B"/>
    <w:rsid w:val="00817FE8"/>
    <w:rsid w:val="008200FA"/>
    <w:rsid w:val="00820FB0"/>
    <w:rsid w:val="00821BA5"/>
    <w:rsid w:val="00821F39"/>
    <w:rsid w:val="008222BD"/>
    <w:rsid w:val="0082295D"/>
    <w:rsid w:val="00822FCC"/>
    <w:rsid w:val="00823B54"/>
    <w:rsid w:val="00823D77"/>
    <w:rsid w:val="00823DBD"/>
    <w:rsid w:val="00823E64"/>
    <w:rsid w:val="008248E8"/>
    <w:rsid w:val="00824928"/>
    <w:rsid w:val="008256E1"/>
    <w:rsid w:val="00825893"/>
    <w:rsid w:val="0082598E"/>
    <w:rsid w:val="00826172"/>
    <w:rsid w:val="008263F1"/>
    <w:rsid w:val="00826549"/>
    <w:rsid w:val="008266D0"/>
    <w:rsid w:val="00826902"/>
    <w:rsid w:val="008274B7"/>
    <w:rsid w:val="00827CBA"/>
    <w:rsid w:val="00827CC7"/>
    <w:rsid w:val="00832054"/>
    <w:rsid w:val="00832090"/>
    <w:rsid w:val="00832501"/>
    <w:rsid w:val="00832F5B"/>
    <w:rsid w:val="008330B3"/>
    <w:rsid w:val="008334F1"/>
    <w:rsid w:val="008339B4"/>
    <w:rsid w:val="00833D60"/>
    <w:rsid w:val="008343D5"/>
    <w:rsid w:val="008345F7"/>
    <w:rsid w:val="008347D6"/>
    <w:rsid w:val="008348D9"/>
    <w:rsid w:val="00835E40"/>
    <w:rsid w:val="00835F5C"/>
    <w:rsid w:val="00836C48"/>
    <w:rsid w:val="00836EC5"/>
    <w:rsid w:val="00837A4D"/>
    <w:rsid w:val="00837B3C"/>
    <w:rsid w:val="00837CA6"/>
    <w:rsid w:val="00840269"/>
    <w:rsid w:val="008404E8"/>
    <w:rsid w:val="0084055F"/>
    <w:rsid w:val="0084094A"/>
    <w:rsid w:val="00840D8C"/>
    <w:rsid w:val="00841138"/>
    <w:rsid w:val="00841632"/>
    <w:rsid w:val="00841FDC"/>
    <w:rsid w:val="00842887"/>
    <w:rsid w:val="00842AFC"/>
    <w:rsid w:val="00843150"/>
    <w:rsid w:val="00843242"/>
    <w:rsid w:val="00843497"/>
    <w:rsid w:val="00845102"/>
    <w:rsid w:val="00846121"/>
    <w:rsid w:val="008461FC"/>
    <w:rsid w:val="0084699D"/>
    <w:rsid w:val="0084758D"/>
    <w:rsid w:val="008477AD"/>
    <w:rsid w:val="00847B79"/>
    <w:rsid w:val="00847D9B"/>
    <w:rsid w:val="00850310"/>
    <w:rsid w:val="00850319"/>
    <w:rsid w:val="00850D08"/>
    <w:rsid w:val="00850E79"/>
    <w:rsid w:val="00851807"/>
    <w:rsid w:val="00851B06"/>
    <w:rsid w:val="00851E70"/>
    <w:rsid w:val="00851E90"/>
    <w:rsid w:val="0085232B"/>
    <w:rsid w:val="008534EC"/>
    <w:rsid w:val="00854174"/>
    <w:rsid w:val="008546A2"/>
    <w:rsid w:val="008553DF"/>
    <w:rsid w:val="008556CF"/>
    <w:rsid w:val="008556E4"/>
    <w:rsid w:val="008559DD"/>
    <w:rsid w:val="00855A25"/>
    <w:rsid w:val="00855AC9"/>
    <w:rsid w:val="00855F34"/>
    <w:rsid w:val="00855F9A"/>
    <w:rsid w:val="0085643E"/>
    <w:rsid w:val="008568A9"/>
    <w:rsid w:val="00856A11"/>
    <w:rsid w:val="00856A8D"/>
    <w:rsid w:val="0085704D"/>
    <w:rsid w:val="00860343"/>
    <w:rsid w:val="008605FB"/>
    <w:rsid w:val="008615BB"/>
    <w:rsid w:val="0086174E"/>
    <w:rsid w:val="00861995"/>
    <w:rsid w:val="00861BEF"/>
    <w:rsid w:val="00861E43"/>
    <w:rsid w:val="0086250D"/>
    <w:rsid w:val="0086269E"/>
    <w:rsid w:val="00862744"/>
    <w:rsid w:val="0086373B"/>
    <w:rsid w:val="00863E67"/>
    <w:rsid w:val="0086427C"/>
    <w:rsid w:val="00864B11"/>
    <w:rsid w:val="00866B94"/>
    <w:rsid w:val="008677E2"/>
    <w:rsid w:val="00870432"/>
    <w:rsid w:val="00870952"/>
    <w:rsid w:val="008712E3"/>
    <w:rsid w:val="00871889"/>
    <w:rsid w:val="00871AA1"/>
    <w:rsid w:val="00871D46"/>
    <w:rsid w:val="0087218E"/>
    <w:rsid w:val="00872C07"/>
    <w:rsid w:val="00873438"/>
    <w:rsid w:val="00873491"/>
    <w:rsid w:val="008736E7"/>
    <w:rsid w:val="00874891"/>
    <w:rsid w:val="00875F1C"/>
    <w:rsid w:val="0087729D"/>
    <w:rsid w:val="00877A23"/>
    <w:rsid w:val="00877F5F"/>
    <w:rsid w:val="00880D30"/>
    <w:rsid w:val="00880EDC"/>
    <w:rsid w:val="00880F20"/>
    <w:rsid w:val="00881102"/>
    <w:rsid w:val="0088127C"/>
    <w:rsid w:val="00881E4D"/>
    <w:rsid w:val="0088203D"/>
    <w:rsid w:val="00882493"/>
    <w:rsid w:val="008829ED"/>
    <w:rsid w:val="008834D0"/>
    <w:rsid w:val="008837EB"/>
    <w:rsid w:val="00883A10"/>
    <w:rsid w:val="00884D07"/>
    <w:rsid w:val="00884FAC"/>
    <w:rsid w:val="0088567C"/>
    <w:rsid w:val="00885923"/>
    <w:rsid w:val="00885E0E"/>
    <w:rsid w:val="00886323"/>
    <w:rsid w:val="008864EA"/>
    <w:rsid w:val="00886EBA"/>
    <w:rsid w:val="00886ED3"/>
    <w:rsid w:val="0088707B"/>
    <w:rsid w:val="00887C7F"/>
    <w:rsid w:val="00890ABB"/>
    <w:rsid w:val="00890C55"/>
    <w:rsid w:val="00890F9C"/>
    <w:rsid w:val="008913C2"/>
    <w:rsid w:val="0089172D"/>
    <w:rsid w:val="00891BFC"/>
    <w:rsid w:val="00891E5B"/>
    <w:rsid w:val="00892047"/>
    <w:rsid w:val="008927A8"/>
    <w:rsid w:val="008929F9"/>
    <w:rsid w:val="00892F14"/>
    <w:rsid w:val="008937FA"/>
    <w:rsid w:val="008939B2"/>
    <w:rsid w:val="00894782"/>
    <w:rsid w:val="00894794"/>
    <w:rsid w:val="00894A04"/>
    <w:rsid w:val="00894C23"/>
    <w:rsid w:val="0089544D"/>
    <w:rsid w:val="008956D7"/>
    <w:rsid w:val="00895C8F"/>
    <w:rsid w:val="00896059"/>
    <w:rsid w:val="00896346"/>
    <w:rsid w:val="008963D4"/>
    <w:rsid w:val="00897328"/>
    <w:rsid w:val="008974FC"/>
    <w:rsid w:val="0089797D"/>
    <w:rsid w:val="00897ADA"/>
    <w:rsid w:val="008A09C8"/>
    <w:rsid w:val="008A1AA1"/>
    <w:rsid w:val="008A2816"/>
    <w:rsid w:val="008A2B9A"/>
    <w:rsid w:val="008A2D09"/>
    <w:rsid w:val="008A3A12"/>
    <w:rsid w:val="008A3EA1"/>
    <w:rsid w:val="008A5FDB"/>
    <w:rsid w:val="008A632C"/>
    <w:rsid w:val="008A662A"/>
    <w:rsid w:val="008A6D6A"/>
    <w:rsid w:val="008A774F"/>
    <w:rsid w:val="008A77A2"/>
    <w:rsid w:val="008A7CAF"/>
    <w:rsid w:val="008B0CF4"/>
    <w:rsid w:val="008B1034"/>
    <w:rsid w:val="008B186A"/>
    <w:rsid w:val="008B24C7"/>
    <w:rsid w:val="008B27B5"/>
    <w:rsid w:val="008B27F5"/>
    <w:rsid w:val="008B2D8A"/>
    <w:rsid w:val="008B2D98"/>
    <w:rsid w:val="008B3919"/>
    <w:rsid w:val="008B39E4"/>
    <w:rsid w:val="008B3D8F"/>
    <w:rsid w:val="008B47FE"/>
    <w:rsid w:val="008B4B65"/>
    <w:rsid w:val="008B4D0D"/>
    <w:rsid w:val="008B53F2"/>
    <w:rsid w:val="008B57D6"/>
    <w:rsid w:val="008B604C"/>
    <w:rsid w:val="008B7EDB"/>
    <w:rsid w:val="008C03AE"/>
    <w:rsid w:val="008C0A51"/>
    <w:rsid w:val="008C115E"/>
    <w:rsid w:val="008C2217"/>
    <w:rsid w:val="008C25ED"/>
    <w:rsid w:val="008C2A8B"/>
    <w:rsid w:val="008C3325"/>
    <w:rsid w:val="008C3732"/>
    <w:rsid w:val="008C3BA7"/>
    <w:rsid w:val="008C3D1F"/>
    <w:rsid w:val="008C4081"/>
    <w:rsid w:val="008C4B62"/>
    <w:rsid w:val="008C4B79"/>
    <w:rsid w:val="008C4F9D"/>
    <w:rsid w:val="008C529B"/>
    <w:rsid w:val="008C5335"/>
    <w:rsid w:val="008C54AA"/>
    <w:rsid w:val="008C5B76"/>
    <w:rsid w:val="008C5DC9"/>
    <w:rsid w:val="008C65BB"/>
    <w:rsid w:val="008C6A39"/>
    <w:rsid w:val="008C6C69"/>
    <w:rsid w:val="008C6F7D"/>
    <w:rsid w:val="008C73A8"/>
    <w:rsid w:val="008C7F4B"/>
    <w:rsid w:val="008D0A26"/>
    <w:rsid w:val="008D1AA0"/>
    <w:rsid w:val="008D24F2"/>
    <w:rsid w:val="008D27A4"/>
    <w:rsid w:val="008D2DB7"/>
    <w:rsid w:val="008D38FF"/>
    <w:rsid w:val="008D3DB5"/>
    <w:rsid w:val="008D44B9"/>
    <w:rsid w:val="008D48CA"/>
    <w:rsid w:val="008D49DA"/>
    <w:rsid w:val="008D5388"/>
    <w:rsid w:val="008D5A43"/>
    <w:rsid w:val="008D650C"/>
    <w:rsid w:val="008D6FAA"/>
    <w:rsid w:val="008D720E"/>
    <w:rsid w:val="008D761C"/>
    <w:rsid w:val="008D7DB6"/>
    <w:rsid w:val="008E00E4"/>
    <w:rsid w:val="008E0806"/>
    <w:rsid w:val="008E0B3B"/>
    <w:rsid w:val="008E117A"/>
    <w:rsid w:val="008E1C7F"/>
    <w:rsid w:val="008E20A1"/>
    <w:rsid w:val="008E2B17"/>
    <w:rsid w:val="008E2C4D"/>
    <w:rsid w:val="008E45F2"/>
    <w:rsid w:val="008E5785"/>
    <w:rsid w:val="008E5B19"/>
    <w:rsid w:val="008E5E29"/>
    <w:rsid w:val="008E70E2"/>
    <w:rsid w:val="008E7A92"/>
    <w:rsid w:val="008E7CD1"/>
    <w:rsid w:val="008E7EBE"/>
    <w:rsid w:val="008F00E6"/>
    <w:rsid w:val="008F1CFA"/>
    <w:rsid w:val="008F1FE9"/>
    <w:rsid w:val="008F2527"/>
    <w:rsid w:val="008F3D8B"/>
    <w:rsid w:val="008F4770"/>
    <w:rsid w:val="008F59A6"/>
    <w:rsid w:val="008F6453"/>
    <w:rsid w:val="008F763E"/>
    <w:rsid w:val="008F7EB5"/>
    <w:rsid w:val="008F7FA7"/>
    <w:rsid w:val="0090016F"/>
    <w:rsid w:val="00900744"/>
    <w:rsid w:val="0090076F"/>
    <w:rsid w:val="00900B79"/>
    <w:rsid w:val="00900D08"/>
    <w:rsid w:val="009019F9"/>
    <w:rsid w:val="00902309"/>
    <w:rsid w:val="00902AAC"/>
    <w:rsid w:val="00902CBF"/>
    <w:rsid w:val="00902EEA"/>
    <w:rsid w:val="009030FC"/>
    <w:rsid w:val="009035C1"/>
    <w:rsid w:val="009037D9"/>
    <w:rsid w:val="00903B67"/>
    <w:rsid w:val="0090586E"/>
    <w:rsid w:val="00905B6A"/>
    <w:rsid w:val="009062AA"/>
    <w:rsid w:val="00906F52"/>
    <w:rsid w:val="009075C1"/>
    <w:rsid w:val="009078E7"/>
    <w:rsid w:val="00907934"/>
    <w:rsid w:val="00907AF6"/>
    <w:rsid w:val="00907C11"/>
    <w:rsid w:val="00910319"/>
    <w:rsid w:val="009104BB"/>
    <w:rsid w:val="00910CA8"/>
    <w:rsid w:val="00910F2A"/>
    <w:rsid w:val="00910F6F"/>
    <w:rsid w:val="00911021"/>
    <w:rsid w:val="00911C27"/>
    <w:rsid w:val="00912364"/>
    <w:rsid w:val="0091352C"/>
    <w:rsid w:val="00913795"/>
    <w:rsid w:val="00913B21"/>
    <w:rsid w:val="009144A5"/>
    <w:rsid w:val="00914DCD"/>
    <w:rsid w:val="00915E79"/>
    <w:rsid w:val="00916C3A"/>
    <w:rsid w:val="00916DB8"/>
    <w:rsid w:val="009171FC"/>
    <w:rsid w:val="009179E2"/>
    <w:rsid w:val="00917FCE"/>
    <w:rsid w:val="00917FDC"/>
    <w:rsid w:val="00920429"/>
    <w:rsid w:val="00921ECD"/>
    <w:rsid w:val="009229C8"/>
    <w:rsid w:val="00923469"/>
    <w:rsid w:val="00923ECE"/>
    <w:rsid w:val="009240AF"/>
    <w:rsid w:val="00924CD6"/>
    <w:rsid w:val="00924DBC"/>
    <w:rsid w:val="009259ED"/>
    <w:rsid w:val="009268C1"/>
    <w:rsid w:val="00926991"/>
    <w:rsid w:val="00926B09"/>
    <w:rsid w:val="0092763C"/>
    <w:rsid w:val="00927C58"/>
    <w:rsid w:val="009302DB"/>
    <w:rsid w:val="00930AD5"/>
    <w:rsid w:val="00930B1D"/>
    <w:rsid w:val="00930CAC"/>
    <w:rsid w:val="00931363"/>
    <w:rsid w:val="009313AF"/>
    <w:rsid w:val="0093276E"/>
    <w:rsid w:val="00932895"/>
    <w:rsid w:val="00932959"/>
    <w:rsid w:val="009334D7"/>
    <w:rsid w:val="00933918"/>
    <w:rsid w:val="00933B52"/>
    <w:rsid w:val="00933DBB"/>
    <w:rsid w:val="00934A74"/>
    <w:rsid w:val="00934E2A"/>
    <w:rsid w:val="00935275"/>
    <w:rsid w:val="009355DF"/>
    <w:rsid w:val="009356D0"/>
    <w:rsid w:val="00936638"/>
    <w:rsid w:val="00936A58"/>
    <w:rsid w:val="00937A3C"/>
    <w:rsid w:val="00940C6D"/>
    <w:rsid w:val="00941244"/>
    <w:rsid w:val="009413A4"/>
    <w:rsid w:val="0094148F"/>
    <w:rsid w:val="00944031"/>
    <w:rsid w:val="0094413F"/>
    <w:rsid w:val="00944378"/>
    <w:rsid w:val="00944518"/>
    <w:rsid w:val="00944877"/>
    <w:rsid w:val="00944A5F"/>
    <w:rsid w:val="00944FB7"/>
    <w:rsid w:val="0094536E"/>
    <w:rsid w:val="00945A53"/>
    <w:rsid w:val="0094613C"/>
    <w:rsid w:val="009501BF"/>
    <w:rsid w:val="0095039A"/>
    <w:rsid w:val="00950BC8"/>
    <w:rsid w:val="00952D37"/>
    <w:rsid w:val="00954FFB"/>
    <w:rsid w:val="009558EE"/>
    <w:rsid w:val="0095652E"/>
    <w:rsid w:val="00956658"/>
    <w:rsid w:val="00956EDA"/>
    <w:rsid w:val="00956FDD"/>
    <w:rsid w:val="009574B3"/>
    <w:rsid w:val="00957B4E"/>
    <w:rsid w:val="00960144"/>
    <w:rsid w:val="00961385"/>
    <w:rsid w:val="009616B8"/>
    <w:rsid w:val="00962BB2"/>
    <w:rsid w:val="00963167"/>
    <w:rsid w:val="009634C8"/>
    <w:rsid w:val="00963671"/>
    <w:rsid w:val="0096382F"/>
    <w:rsid w:val="009639E6"/>
    <w:rsid w:val="00963DA3"/>
    <w:rsid w:val="00963F14"/>
    <w:rsid w:val="00964A73"/>
    <w:rsid w:val="009651D2"/>
    <w:rsid w:val="00965C28"/>
    <w:rsid w:val="00966228"/>
    <w:rsid w:val="00967A04"/>
    <w:rsid w:val="00967E0F"/>
    <w:rsid w:val="00967EBB"/>
    <w:rsid w:val="00970BE9"/>
    <w:rsid w:val="00970DBD"/>
    <w:rsid w:val="0097189D"/>
    <w:rsid w:val="00971FB6"/>
    <w:rsid w:val="00972213"/>
    <w:rsid w:val="00972296"/>
    <w:rsid w:val="00972AAE"/>
    <w:rsid w:val="00972AC6"/>
    <w:rsid w:val="00972F38"/>
    <w:rsid w:val="00972F3C"/>
    <w:rsid w:val="009730A2"/>
    <w:rsid w:val="009733CB"/>
    <w:rsid w:val="00973BCA"/>
    <w:rsid w:val="00973C3C"/>
    <w:rsid w:val="009744EA"/>
    <w:rsid w:val="00974594"/>
    <w:rsid w:val="00976194"/>
    <w:rsid w:val="0097656A"/>
    <w:rsid w:val="00976F58"/>
    <w:rsid w:val="009773EA"/>
    <w:rsid w:val="009776F5"/>
    <w:rsid w:val="009779DE"/>
    <w:rsid w:val="00980007"/>
    <w:rsid w:val="009823A9"/>
    <w:rsid w:val="00983190"/>
    <w:rsid w:val="00984A76"/>
    <w:rsid w:val="009866D8"/>
    <w:rsid w:val="009868E5"/>
    <w:rsid w:val="00987752"/>
    <w:rsid w:val="00987B82"/>
    <w:rsid w:val="0099033B"/>
    <w:rsid w:val="009904AB"/>
    <w:rsid w:val="00990730"/>
    <w:rsid w:val="009908BC"/>
    <w:rsid w:val="00990EE7"/>
    <w:rsid w:val="0099197B"/>
    <w:rsid w:val="00991A96"/>
    <w:rsid w:val="00991C0F"/>
    <w:rsid w:val="00992CDB"/>
    <w:rsid w:val="00993B4B"/>
    <w:rsid w:val="00993FA6"/>
    <w:rsid w:val="0099509E"/>
    <w:rsid w:val="00995C5D"/>
    <w:rsid w:val="00995F1F"/>
    <w:rsid w:val="009966F9"/>
    <w:rsid w:val="009970B4"/>
    <w:rsid w:val="0099714F"/>
    <w:rsid w:val="009972DD"/>
    <w:rsid w:val="0099731E"/>
    <w:rsid w:val="0099758C"/>
    <w:rsid w:val="00997B0E"/>
    <w:rsid w:val="00997B7B"/>
    <w:rsid w:val="009A004B"/>
    <w:rsid w:val="009A0EC2"/>
    <w:rsid w:val="009A1A3C"/>
    <w:rsid w:val="009A2029"/>
    <w:rsid w:val="009A2DA7"/>
    <w:rsid w:val="009A3296"/>
    <w:rsid w:val="009A3895"/>
    <w:rsid w:val="009A4394"/>
    <w:rsid w:val="009A4E17"/>
    <w:rsid w:val="009A5268"/>
    <w:rsid w:val="009A5FBA"/>
    <w:rsid w:val="009A6538"/>
    <w:rsid w:val="009A683B"/>
    <w:rsid w:val="009A68F9"/>
    <w:rsid w:val="009A7348"/>
    <w:rsid w:val="009A773C"/>
    <w:rsid w:val="009B028B"/>
    <w:rsid w:val="009B02D5"/>
    <w:rsid w:val="009B0456"/>
    <w:rsid w:val="009B046D"/>
    <w:rsid w:val="009B0868"/>
    <w:rsid w:val="009B09D0"/>
    <w:rsid w:val="009B0F60"/>
    <w:rsid w:val="009B1A12"/>
    <w:rsid w:val="009B1C91"/>
    <w:rsid w:val="009B228B"/>
    <w:rsid w:val="009B2B91"/>
    <w:rsid w:val="009B2D35"/>
    <w:rsid w:val="009B2E47"/>
    <w:rsid w:val="009B33B0"/>
    <w:rsid w:val="009B36FA"/>
    <w:rsid w:val="009B37B3"/>
    <w:rsid w:val="009B40FD"/>
    <w:rsid w:val="009B4D5C"/>
    <w:rsid w:val="009B5312"/>
    <w:rsid w:val="009B5331"/>
    <w:rsid w:val="009B5B90"/>
    <w:rsid w:val="009B5B91"/>
    <w:rsid w:val="009B5C0A"/>
    <w:rsid w:val="009B6075"/>
    <w:rsid w:val="009B6360"/>
    <w:rsid w:val="009B6928"/>
    <w:rsid w:val="009B6EE3"/>
    <w:rsid w:val="009B720D"/>
    <w:rsid w:val="009B77FD"/>
    <w:rsid w:val="009C0171"/>
    <w:rsid w:val="009C1ED9"/>
    <w:rsid w:val="009C1F55"/>
    <w:rsid w:val="009C2BFE"/>
    <w:rsid w:val="009C2C2E"/>
    <w:rsid w:val="009C3418"/>
    <w:rsid w:val="009C36F2"/>
    <w:rsid w:val="009C4543"/>
    <w:rsid w:val="009C48E0"/>
    <w:rsid w:val="009C4CEB"/>
    <w:rsid w:val="009C50CB"/>
    <w:rsid w:val="009C594B"/>
    <w:rsid w:val="009C6049"/>
    <w:rsid w:val="009C659B"/>
    <w:rsid w:val="009C69FD"/>
    <w:rsid w:val="009C6A10"/>
    <w:rsid w:val="009C6D81"/>
    <w:rsid w:val="009C715F"/>
    <w:rsid w:val="009D087D"/>
    <w:rsid w:val="009D0CD7"/>
    <w:rsid w:val="009D1783"/>
    <w:rsid w:val="009D208F"/>
    <w:rsid w:val="009D2173"/>
    <w:rsid w:val="009D222B"/>
    <w:rsid w:val="009D233D"/>
    <w:rsid w:val="009D34D2"/>
    <w:rsid w:val="009D3A0D"/>
    <w:rsid w:val="009D3CF1"/>
    <w:rsid w:val="009D4DE8"/>
    <w:rsid w:val="009D5A4C"/>
    <w:rsid w:val="009D6014"/>
    <w:rsid w:val="009D73A8"/>
    <w:rsid w:val="009D7811"/>
    <w:rsid w:val="009D7E9C"/>
    <w:rsid w:val="009E0FBE"/>
    <w:rsid w:val="009E1809"/>
    <w:rsid w:val="009E19B8"/>
    <w:rsid w:val="009E23A4"/>
    <w:rsid w:val="009E255A"/>
    <w:rsid w:val="009E2BAD"/>
    <w:rsid w:val="009E2C1A"/>
    <w:rsid w:val="009E2D43"/>
    <w:rsid w:val="009E35C1"/>
    <w:rsid w:val="009E449B"/>
    <w:rsid w:val="009E4FCF"/>
    <w:rsid w:val="009E5003"/>
    <w:rsid w:val="009E5353"/>
    <w:rsid w:val="009E6181"/>
    <w:rsid w:val="009E66EA"/>
    <w:rsid w:val="009F0A0B"/>
    <w:rsid w:val="009F0BF6"/>
    <w:rsid w:val="009F2390"/>
    <w:rsid w:val="009F2406"/>
    <w:rsid w:val="009F2541"/>
    <w:rsid w:val="009F3483"/>
    <w:rsid w:val="009F36DA"/>
    <w:rsid w:val="009F3E18"/>
    <w:rsid w:val="009F42B5"/>
    <w:rsid w:val="009F4604"/>
    <w:rsid w:val="009F4C52"/>
    <w:rsid w:val="009F61BA"/>
    <w:rsid w:val="009F63FC"/>
    <w:rsid w:val="009F6FA3"/>
    <w:rsid w:val="009F74FD"/>
    <w:rsid w:val="009F78F2"/>
    <w:rsid w:val="009F7C2E"/>
    <w:rsid w:val="009F7CB3"/>
    <w:rsid w:val="00A0033B"/>
    <w:rsid w:val="00A0158E"/>
    <w:rsid w:val="00A0289B"/>
    <w:rsid w:val="00A03298"/>
    <w:rsid w:val="00A036A1"/>
    <w:rsid w:val="00A039FF"/>
    <w:rsid w:val="00A051DC"/>
    <w:rsid w:val="00A05A04"/>
    <w:rsid w:val="00A05A1B"/>
    <w:rsid w:val="00A0774F"/>
    <w:rsid w:val="00A07E50"/>
    <w:rsid w:val="00A1076E"/>
    <w:rsid w:val="00A10F99"/>
    <w:rsid w:val="00A11282"/>
    <w:rsid w:val="00A11FC4"/>
    <w:rsid w:val="00A1222C"/>
    <w:rsid w:val="00A122C7"/>
    <w:rsid w:val="00A12705"/>
    <w:rsid w:val="00A13482"/>
    <w:rsid w:val="00A13494"/>
    <w:rsid w:val="00A13A62"/>
    <w:rsid w:val="00A14140"/>
    <w:rsid w:val="00A14347"/>
    <w:rsid w:val="00A14D0D"/>
    <w:rsid w:val="00A15259"/>
    <w:rsid w:val="00A1526B"/>
    <w:rsid w:val="00A152E2"/>
    <w:rsid w:val="00A158D5"/>
    <w:rsid w:val="00A17070"/>
    <w:rsid w:val="00A1731B"/>
    <w:rsid w:val="00A17691"/>
    <w:rsid w:val="00A17C01"/>
    <w:rsid w:val="00A2067C"/>
    <w:rsid w:val="00A20961"/>
    <w:rsid w:val="00A20A33"/>
    <w:rsid w:val="00A20DF9"/>
    <w:rsid w:val="00A219AA"/>
    <w:rsid w:val="00A21ACA"/>
    <w:rsid w:val="00A22641"/>
    <w:rsid w:val="00A22AC7"/>
    <w:rsid w:val="00A22DD0"/>
    <w:rsid w:val="00A239B8"/>
    <w:rsid w:val="00A23D51"/>
    <w:rsid w:val="00A23DE7"/>
    <w:rsid w:val="00A23E53"/>
    <w:rsid w:val="00A23F4E"/>
    <w:rsid w:val="00A25321"/>
    <w:rsid w:val="00A260CE"/>
    <w:rsid w:val="00A26402"/>
    <w:rsid w:val="00A264CD"/>
    <w:rsid w:val="00A269E7"/>
    <w:rsid w:val="00A26F43"/>
    <w:rsid w:val="00A2757E"/>
    <w:rsid w:val="00A27AE5"/>
    <w:rsid w:val="00A27B10"/>
    <w:rsid w:val="00A30132"/>
    <w:rsid w:val="00A30C53"/>
    <w:rsid w:val="00A3136F"/>
    <w:rsid w:val="00A31766"/>
    <w:rsid w:val="00A31853"/>
    <w:rsid w:val="00A31DA1"/>
    <w:rsid w:val="00A31EFA"/>
    <w:rsid w:val="00A32036"/>
    <w:rsid w:val="00A32092"/>
    <w:rsid w:val="00A32240"/>
    <w:rsid w:val="00A326B3"/>
    <w:rsid w:val="00A32920"/>
    <w:rsid w:val="00A32AAB"/>
    <w:rsid w:val="00A331AE"/>
    <w:rsid w:val="00A33283"/>
    <w:rsid w:val="00A3373E"/>
    <w:rsid w:val="00A33E83"/>
    <w:rsid w:val="00A340BF"/>
    <w:rsid w:val="00A34AB5"/>
    <w:rsid w:val="00A35206"/>
    <w:rsid w:val="00A35264"/>
    <w:rsid w:val="00A356F4"/>
    <w:rsid w:val="00A35AF5"/>
    <w:rsid w:val="00A35E69"/>
    <w:rsid w:val="00A35FEB"/>
    <w:rsid w:val="00A36A58"/>
    <w:rsid w:val="00A36F4D"/>
    <w:rsid w:val="00A36F72"/>
    <w:rsid w:val="00A36FA1"/>
    <w:rsid w:val="00A3759A"/>
    <w:rsid w:val="00A37749"/>
    <w:rsid w:val="00A3775D"/>
    <w:rsid w:val="00A379BC"/>
    <w:rsid w:val="00A40529"/>
    <w:rsid w:val="00A40C94"/>
    <w:rsid w:val="00A411CA"/>
    <w:rsid w:val="00A41995"/>
    <w:rsid w:val="00A420DE"/>
    <w:rsid w:val="00A42401"/>
    <w:rsid w:val="00A43133"/>
    <w:rsid w:val="00A45F8C"/>
    <w:rsid w:val="00A461BC"/>
    <w:rsid w:val="00A464DD"/>
    <w:rsid w:val="00A46525"/>
    <w:rsid w:val="00A467E2"/>
    <w:rsid w:val="00A4683F"/>
    <w:rsid w:val="00A477CA"/>
    <w:rsid w:val="00A47CAD"/>
    <w:rsid w:val="00A5019E"/>
    <w:rsid w:val="00A5081D"/>
    <w:rsid w:val="00A51233"/>
    <w:rsid w:val="00A512AC"/>
    <w:rsid w:val="00A52D1C"/>
    <w:rsid w:val="00A5344C"/>
    <w:rsid w:val="00A53D9A"/>
    <w:rsid w:val="00A544E8"/>
    <w:rsid w:val="00A549B8"/>
    <w:rsid w:val="00A54AA0"/>
    <w:rsid w:val="00A54C81"/>
    <w:rsid w:val="00A54CF5"/>
    <w:rsid w:val="00A54EB1"/>
    <w:rsid w:val="00A5503A"/>
    <w:rsid w:val="00A55352"/>
    <w:rsid w:val="00A559CF"/>
    <w:rsid w:val="00A55B0B"/>
    <w:rsid w:val="00A55F8D"/>
    <w:rsid w:val="00A565BF"/>
    <w:rsid w:val="00A567FB"/>
    <w:rsid w:val="00A568CA"/>
    <w:rsid w:val="00A576AD"/>
    <w:rsid w:val="00A5785F"/>
    <w:rsid w:val="00A57C23"/>
    <w:rsid w:val="00A57F5E"/>
    <w:rsid w:val="00A601C6"/>
    <w:rsid w:val="00A6027C"/>
    <w:rsid w:val="00A610F5"/>
    <w:rsid w:val="00A6307C"/>
    <w:rsid w:val="00A638F8"/>
    <w:rsid w:val="00A63E82"/>
    <w:rsid w:val="00A64023"/>
    <w:rsid w:val="00A64202"/>
    <w:rsid w:val="00A644C1"/>
    <w:rsid w:val="00A64567"/>
    <w:rsid w:val="00A64625"/>
    <w:rsid w:val="00A64A79"/>
    <w:rsid w:val="00A65010"/>
    <w:rsid w:val="00A652A6"/>
    <w:rsid w:val="00A6536C"/>
    <w:rsid w:val="00A659F3"/>
    <w:rsid w:val="00A65C5B"/>
    <w:rsid w:val="00A6683B"/>
    <w:rsid w:val="00A668F0"/>
    <w:rsid w:val="00A66CC1"/>
    <w:rsid w:val="00A66EB5"/>
    <w:rsid w:val="00A67861"/>
    <w:rsid w:val="00A7022B"/>
    <w:rsid w:val="00A7072A"/>
    <w:rsid w:val="00A70903"/>
    <w:rsid w:val="00A70969"/>
    <w:rsid w:val="00A711C6"/>
    <w:rsid w:val="00A71391"/>
    <w:rsid w:val="00A71804"/>
    <w:rsid w:val="00A71811"/>
    <w:rsid w:val="00A74E1C"/>
    <w:rsid w:val="00A74E32"/>
    <w:rsid w:val="00A75175"/>
    <w:rsid w:val="00A76DE8"/>
    <w:rsid w:val="00A77B94"/>
    <w:rsid w:val="00A80DF2"/>
    <w:rsid w:val="00A80FF2"/>
    <w:rsid w:val="00A815CE"/>
    <w:rsid w:val="00A8172E"/>
    <w:rsid w:val="00A818D5"/>
    <w:rsid w:val="00A82EA3"/>
    <w:rsid w:val="00A83ABF"/>
    <w:rsid w:val="00A83B9A"/>
    <w:rsid w:val="00A841AC"/>
    <w:rsid w:val="00A843A4"/>
    <w:rsid w:val="00A84424"/>
    <w:rsid w:val="00A84BD0"/>
    <w:rsid w:val="00A84D1A"/>
    <w:rsid w:val="00A84E1A"/>
    <w:rsid w:val="00A84EBA"/>
    <w:rsid w:val="00A84FFD"/>
    <w:rsid w:val="00A850E3"/>
    <w:rsid w:val="00A8536E"/>
    <w:rsid w:val="00A861DC"/>
    <w:rsid w:val="00A86477"/>
    <w:rsid w:val="00A8767E"/>
    <w:rsid w:val="00A902FB"/>
    <w:rsid w:val="00A9086F"/>
    <w:rsid w:val="00A91396"/>
    <w:rsid w:val="00A9195B"/>
    <w:rsid w:val="00A91F2F"/>
    <w:rsid w:val="00A9378F"/>
    <w:rsid w:val="00A93A15"/>
    <w:rsid w:val="00A94362"/>
    <w:rsid w:val="00A96CD6"/>
    <w:rsid w:val="00A97B86"/>
    <w:rsid w:val="00AA0173"/>
    <w:rsid w:val="00AA02AF"/>
    <w:rsid w:val="00AA07A2"/>
    <w:rsid w:val="00AA0CC4"/>
    <w:rsid w:val="00AA1002"/>
    <w:rsid w:val="00AA1A62"/>
    <w:rsid w:val="00AA1A94"/>
    <w:rsid w:val="00AA1B12"/>
    <w:rsid w:val="00AA2090"/>
    <w:rsid w:val="00AA24F2"/>
    <w:rsid w:val="00AA2EFA"/>
    <w:rsid w:val="00AA31A9"/>
    <w:rsid w:val="00AA37CC"/>
    <w:rsid w:val="00AA3B64"/>
    <w:rsid w:val="00AA4139"/>
    <w:rsid w:val="00AA43B2"/>
    <w:rsid w:val="00AA4F09"/>
    <w:rsid w:val="00AA5064"/>
    <w:rsid w:val="00AA5FE7"/>
    <w:rsid w:val="00AA6922"/>
    <w:rsid w:val="00AA6B77"/>
    <w:rsid w:val="00AA6EC2"/>
    <w:rsid w:val="00AA7604"/>
    <w:rsid w:val="00AA7A4F"/>
    <w:rsid w:val="00AA7A75"/>
    <w:rsid w:val="00AB24DB"/>
    <w:rsid w:val="00AB24E4"/>
    <w:rsid w:val="00AB260C"/>
    <w:rsid w:val="00AB294A"/>
    <w:rsid w:val="00AB49A8"/>
    <w:rsid w:val="00AB51CD"/>
    <w:rsid w:val="00AB5D38"/>
    <w:rsid w:val="00AB6469"/>
    <w:rsid w:val="00AB6C3C"/>
    <w:rsid w:val="00AC0F3B"/>
    <w:rsid w:val="00AC145E"/>
    <w:rsid w:val="00AC2B97"/>
    <w:rsid w:val="00AC387E"/>
    <w:rsid w:val="00AC492D"/>
    <w:rsid w:val="00AC642C"/>
    <w:rsid w:val="00AC7EB1"/>
    <w:rsid w:val="00AD007E"/>
    <w:rsid w:val="00AD02B8"/>
    <w:rsid w:val="00AD04AF"/>
    <w:rsid w:val="00AD0658"/>
    <w:rsid w:val="00AD0776"/>
    <w:rsid w:val="00AD0B43"/>
    <w:rsid w:val="00AD0C21"/>
    <w:rsid w:val="00AD1A1B"/>
    <w:rsid w:val="00AD1C0D"/>
    <w:rsid w:val="00AD1D5F"/>
    <w:rsid w:val="00AD1DE9"/>
    <w:rsid w:val="00AD29BA"/>
    <w:rsid w:val="00AD2B56"/>
    <w:rsid w:val="00AD3C03"/>
    <w:rsid w:val="00AD3D3D"/>
    <w:rsid w:val="00AD406C"/>
    <w:rsid w:val="00AD40BE"/>
    <w:rsid w:val="00AD41E5"/>
    <w:rsid w:val="00AD54EA"/>
    <w:rsid w:val="00AD5580"/>
    <w:rsid w:val="00AD63C4"/>
    <w:rsid w:val="00AD6422"/>
    <w:rsid w:val="00AD647A"/>
    <w:rsid w:val="00AD6763"/>
    <w:rsid w:val="00AD75AD"/>
    <w:rsid w:val="00AD7A3A"/>
    <w:rsid w:val="00AE0491"/>
    <w:rsid w:val="00AE0CC2"/>
    <w:rsid w:val="00AE17B2"/>
    <w:rsid w:val="00AE1A90"/>
    <w:rsid w:val="00AE2A8C"/>
    <w:rsid w:val="00AE2A92"/>
    <w:rsid w:val="00AE3557"/>
    <w:rsid w:val="00AE3BC2"/>
    <w:rsid w:val="00AE3CA3"/>
    <w:rsid w:val="00AE452C"/>
    <w:rsid w:val="00AE5266"/>
    <w:rsid w:val="00AE5852"/>
    <w:rsid w:val="00AE5BA4"/>
    <w:rsid w:val="00AE64DD"/>
    <w:rsid w:val="00AE6AEE"/>
    <w:rsid w:val="00AE6EDB"/>
    <w:rsid w:val="00AE7299"/>
    <w:rsid w:val="00AE75EA"/>
    <w:rsid w:val="00AE7D95"/>
    <w:rsid w:val="00AF19A3"/>
    <w:rsid w:val="00AF28C6"/>
    <w:rsid w:val="00AF3125"/>
    <w:rsid w:val="00AF319F"/>
    <w:rsid w:val="00AF4226"/>
    <w:rsid w:val="00AF4AF9"/>
    <w:rsid w:val="00AF4DD8"/>
    <w:rsid w:val="00AF513C"/>
    <w:rsid w:val="00AF596C"/>
    <w:rsid w:val="00AF5B62"/>
    <w:rsid w:val="00AF5E56"/>
    <w:rsid w:val="00AF710E"/>
    <w:rsid w:val="00AF728D"/>
    <w:rsid w:val="00AF7BB3"/>
    <w:rsid w:val="00B003E4"/>
    <w:rsid w:val="00B00D66"/>
    <w:rsid w:val="00B0156A"/>
    <w:rsid w:val="00B0160F"/>
    <w:rsid w:val="00B01938"/>
    <w:rsid w:val="00B01BDB"/>
    <w:rsid w:val="00B022F5"/>
    <w:rsid w:val="00B026CC"/>
    <w:rsid w:val="00B02806"/>
    <w:rsid w:val="00B0299E"/>
    <w:rsid w:val="00B02C8C"/>
    <w:rsid w:val="00B031AE"/>
    <w:rsid w:val="00B03B88"/>
    <w:rsid w:val="00B04079"/>
    <w:rsid w:val="00B0466C"/>
    <w:rsid w:val="00B04CC5"/>
    <w:rsid w:val="00B04F37"/>
    <w:rsid w:val="00B063CD"/>
    <w:rsid w:val="00B067B5"/>
    <w:rsid w:val="00B068FE"/>
    <w:rsid w:val="00B0698F"/>
    <w:rsid w:val="00B07098"/>
    <w:rsid w:val="00B077EC"/>
    <w:rsid w:val="00B07F45"/>
    <w:rsid w:val="00B11968"/>
    <w:rsid w:val="00B11A37"/>
    <w:rsid w:val="00B11B34"/>
    <w:rsid w:val="00B1256A"/>
    <w:rsid w:val="00B13C01"/>
    <w:rsid w:val="00B14521"/>
    <w:rsid w:val="00B14A5C"/>
    <w:rsid w:val="00B14B61"/>
    <w:rsid w:val="00B14C3D"/>
    <w:rsid w:val="00B15009"/>
    <w:rsid w:val="00B15B6D"/>
    <w:rsid w:val="00B16956"/>
    <w:rsid w:val="00B17BB4"/>
    <w:rsid w:val="00B20051"/>
    <w:rsid w:val="00B20290"/>
    <w:rsid w:val="00B21032"/>
    <w:rsid w:val="00B21139"/>
    <w:rsid w:val="00B2127F"/>
    <w:rsid w:val="00B216FA"/>
    <w:rsid w:val="00B21709"/>
    <w:rsid w:val="00B2256D"/>
    <w:rsid w:val="00B225C3"/>
    <w:rsid w:val="00B23D00"/>
    <w:rsid w:val="00B23F61"/>
    <w:rsid w:val="00B2457A"/>
    <w:rsid w:val="00B24E4E"/>
    <w:rsid w:val="00B256BD"/>
    <w:rsid w:val="00B25A21"/>
    <w:rsid w:val="00B25FBC"/>
    <w:rsid w:val="00B2640C"/>
    <w:rsid w:val="00B269D7"/>
    <w:rsid w:val="00B2711D"/>
    <w:rsid w:val="00B27A98"/>
    <w:rsid w:val="00B27AE4"/>
    <w:rsid w:val="00B27CEA"/>
    <w:rsid w:val="00B27F17"/>
    <w:rsid w:val="00B309F8"/>
    <w:rsid w:val="00B30C73"/>
    <w:rsid w:val="00B30FDE"/>
    <w:rsid w:val="00B31B30"/>
    <w:rsid w:val="00B323DD"/>
    <w:rsid w:val="00B324DD"/>
    <w:rsid w:val="00B32AA1"/>
    <w:rsid w:val="00B3331E"/>
    <w:rsid w:val="00B334B0"/>
    <w:rsid w:val="00B339FF"/>
    <w:rsid w:val="00B33DA7"/>
    <w:rsid w:val="00B3412D"/>
    <w:rsid w:val="00B34170"/>
    <w:rsid w:val="00B3420C"/>
    <w:rsid w:val="00B349D3"/>
    <w:rsid w:val="00B34AFC"/>
    <w:rsid w:val="00B3520E"/>
    <w:rsid w:val="00B353BF"/>
    <w:rsid w:val="00B3577C"/>
    <w:rsid w:val="00B35AAE"/>
    <w:rsid w:val="00B362C2"/>
    <w:rsid w:val="00B36B69"/>
    <w:rsid w:val="00B36D40"/>
    <w:rsid w:val="00B377D7"/>
    <w:rsid w:val="00B379CC"/>
    <w:rsid w:val="00B37C19"/>
    <w:rsid w:val="00B408FF"/>
    <w:rsid w:val="00B40900"/>
    <w:rsid w:val="00B40DBB"/>
    <w:rsid w:val="00B40F17"/>
    <w:rsid w:val="00B41348"/>
    <w:rsid w:val="00B4145A"/>
    <w:rsid w:val="00B41723"/>
    <w:rsid w:val="00B42667"/>
    <w:rsid w:val="00B42C92"/>
    <w:rsid w:val="00B430E9"/>
    <w:rsid w:val="00B431FA"/>
    <w:rsid w:val="00B435D1"/>
    <w:rsid w:val="00B435F1"/>
    <w:rsid w:val="00B436E0"/>
    <w:rsid w:val="00B441B6"/>
    <w:rsid w:val="00B44390"/>
    <w:rsid w:val="00B4510B"/>
    <w:rsid w:val="00B45665"/>
    <w:rsid w:val="00B45690"/>
    <w:rsid w:val="00B462B0"/>
    <w:rsid w:val="00B463B3"/>
    <w:rsid w:val="00B4641F"/>
    <w:rsid w:val="00B4685D"/>
    <w:rsid w:val="00B46D3B"/>
    <w:rsid w:val="00B47D85"/>
    <w:rsid w:val="00B47DCA"/>
    <w:rsid w:val="00B50C94"/>
    <w:rsid w:val="00B51569"/>
    <w:rsid w:val="00B517C3"/>
    <w:rsid w:val="00B51BC1"/>
    <w:rsid w:val="00B5229A"/>
    <w:rsid w:val="00B53165"/>
    <w:rsid w:val="00B53491"/>
    <w:rsid w:val="00B543DD"/>
    <w:rsid w:val="00B54455"/>
    <w:rsid w:val="00B552CE"/>
    <w:rsid w:val="00B55A33"/>
    <w:rsid w:val="00B55A7C"/>
    <w:rsid w:val="00B56344"/>
    <w:rsid w:val="00B5658E"/>
    <w:rsid w:val="00B56B02"/>
    <w:rsid w:val="00B5707A"/>
    <w:rsid w:val="00B57593"/>
    <w:rsid w:val="00B60423"/>
    <w:rsid w:val="00B60D1C"/>
    <w:rsid w:val="00B613B8"/>
    <w:rsid w:val="00B617A4"/>
    <w:rsid w:val="00B61CA2"/>
    <w:rsid w:val="00B61DCD"/>
    <w:rsid w:val="00B6379A"/>
    <w:rsid w:val="00B6477D"/>
    <w:rsid w:val="00B6490E"/>
    <w:rsid w:val="00B64938"/>
    <w:rsid w:val="00B64CE0"/>
    <w:rsid w:val="00B64D6B"/>
    <w:rsid w:val="00B65091"/>
    <w:rsid w:val="00B654CE"/>
    <w:rsid w:val="00B657C2"/>
    <w:rsid w:val="00B65B15"/>
    <w:rsid w:val="00B66645"/>
    <w:rsid w:val="00B67AEC"/>
    <w:rsid w:val="00B67C97"/>
    <w:rsid w:val="00B70384"/>
    <w:rsid w:val="00B70B3F"/>
    <w:rsid w:val="00B70BFE"/>
    <w:rsid w:val="00B70E92"/>
    <w:rsid w:val="00B71EF4"/>
    <w:rsid w:val="00B72767"/>
    <w:rsid w:val="00B7282C"/>
    <w:rsid w:val="00B7297B"/>
    <w:rsid w:val="00B72B8F"/>
    <w:rsid w:val="00B72E9B"/>
    <w:rsid w:val="00B73932"/>
    <w:rsid w:val="00B73DB3"/>
    <w:rsid w:val="00B73E94"/>
    <w:rsid w:val="00B75235"/>
    <w:rsid w:val="00B759EC"/>
    <w:rsid w:val="00B7746F"/>
    <w:rsid w:val="00B77478"/>
    <w:rsid w:val="00B774F7"/>
    <w:rsid w:val="00B8115D"/>
    <w:rsid w:val="00B813B0"/>
    <w:rsid w:val="00B823F9"/>
    <w:rsid w:val="00B82A93"/>
    <w:rsid w:val="00B83045"/>
    <w:rsid w:val="00B8327F"/>
    <w:rsid w:val="00B841B2"/>
    <w:rsid w:val="00B847AD"/>
    <w:rsid w:val="00B858E1"/>
    <w:rsid w:val="00B8601D"/>
    <w:rsid w:val="00B86A07"/>
    <w:rsid w:val="00B87098"/>
    <w:rsid w:val="00B87230"/>
    <w:rsid w:val="00B87314"/>
    <w:rsid w:val="00B87FDB"/>
    <w:rsid w:val="00B9002E"/>
    <w:rsid w:val="00B90B36"/>
    <w:rsid w:val="00B916BC"/>
    <w:rsid w:val="00B91DF3"/>
    <w:rsid w:val="00B93636"/>
    <w:rsid w:val="00B9390A"/>
    <w:rsid w:val="00B93DCD"/>
    <w:rsid w:val="00B9471A"/>
    <w:rsid w:val="00B94893"/>
    <w:rsid w:val="00B94905"/>
    <w:rsid w:val="00B949FC"/>
    <w:rsid w:val="00B94ACF"/>
    <w:rsid w:val="00B94B05"/>
    <w:rsid w:val="00B95064"/>
    <w:rsid w:val="00B95BDA"/>
    <w:rsid w:val="00B96676"/>
    <w:rsid w:val="00B966F9"/>
    <w:rsid w:val="00B96B5D"/>
    <w:rsid w:val="00B96DC8"/>
    <w:rsid w:val="00B97E31"/>
    <w:rsid w:val="00B97F12"/>
    <w:rsid w:val="00BA1236"/>
    <w:rsid w:val="00BA1A6B"/>
    <w:rsid w:val="00BA2CE9"/>
    <w:rsid w:val="00BA357A"/>
    <w:rsid w:val="00BA4747"/>
    <w:rsid w:val="00BA4B8E"/>
    <w:rsid w:val="00BA4F3B"/>
    <w:rsid w:val="00BA5053"/>
    <w:rsid w:val="00BA5577"/>
    <w:rsid w:val="00BA5889"/>
    <w:rsid w:val="00BA5A3A"/>
    <w:rsid w:val="00BA60D7"/>
    <w:rsid w:val="00BA6100"/>
    <w:rsid w:val="00BA62FE"/>
    <w:rsid w:val="00BA63A1"/>
    <w:rsid w:val="00BA64FE"/>
    <w:rsid w:val="00BA6A7A"/>
    <w:rsid w:val="00BA6AA1"/>
    <w:rsid w:val="00BA70CE"/>
    <w:rsid w:val="00BA710A"/>
    <w:rsid w:val="00BA71AC"/>
    <w:rsid w:val="00BA73B5"/>
    <w:rsid w:val="00BA74BF"/>
    <w:rsid w:val="00BA752E"/>
    <w:rsid w:val="00BA756A"/>
    <w:rsid w:val="00BB0042"/>
    <w:rsid w:val="00BB03C4"/>
    <w:rsid w:val="00BB05DF"/>
    <w:rsid w:val="00BB06DF"/>
    <w:rsid w:val="00BB1284"/>
    <w:rsid w:val="00BB1594"/>
    <w:rsid w:val="00BB1F75"/>
    <w:rsid w:val="00BB20A5"/>
    <w:rsid w:val="00BB2193"/>
    <w:rsid w:val="00BB2B21"/>
    <w:rsid w:val="00BB2DD6"/>
    <w:rsid w:val="00BB3EDF"/>
    <w:rsid w:val="00BB43F6"/>
    <w:rsid w:val="00BB45AA"/>
    <w:rsid w:val="00BB47ED"/>
    <w:rsid w:val="00BB4F34"/>
    <w:rsid w:val="00BB59EC"/>
    <w:rsid w:val="00BB5C25"/>
    <w:rsid w:val="00BB60C2"/>
    <w:rsid w:val="00BB6567"/>
    <w:rsid w:val="00BB6EE6"/>
    <w:rsid w:val="00BB7645"/>
    <w:rsid w:val="00BB7760"/>
    <w:rsid w:val="00BB77A4"/>
    <w:rsid w:val="00BB7DCE"/>
    <w:rsid w:val="00BC06F2"/>
    <w:rsid w:val="00BC0BE5"/>
    <w:rsid w:val="00BC0F2F"/>
    <w:rsid w:val="00BC10A2"/>
    <w:rsid w:val="00BC16A2"/>
    <w:rsid w:val="00BC19EC"/>
    <w:rsid w:val="00BC2283"/>
    <w:rsid w:val="00BC271B"/>
    <w:rsid w:val="00BC3136"/>
    <w:rsid w:val="00BC3988"/>
    <w:rsid w:val="00BC3E0B"/>
    <w:rsid w:val="00BC443E"/>
    <w:rsid w:val="00BC5194"/>
    <w:rsid w:val="00BC557A"/>
    <w:rsid w:val="00BC63F4"/>
    <w:rsid w:val="00BC688A"/>
    <w:rsid w:val="00BC6FA6"/>
    <w:rsid w:val="00BC728A"/>
    <w:rsid w:val="00BC764A"/>
    <w:rsid w:val="00BC7AEB"/>
    <w:rsid w:val="00BD0581"/>
    <w:rsid w:val="00BD0CD4"/>
    <w:rsid w:val="00BD0EC8"/>
    <w:rsid w:val="00BD0F9C"/>
    <w:rsid w:val="00BD19F0"/>
    <w:rsid w:val="00BD1C35"/>
    <w:rsid w:val="00BD2072"/>
    <w:rsid w:val="00BD2535"/>
    <w:rsid w:val="00BD2A11"/>
    <w:rsid w:val="00BD2F5B"/>
    <w:rsid w:val="00BD39E4"/>
    <w:rsid w:val="00BD458B"/>
    <w:rsid w:val="00BD4857"/>
    <w:rsid w:val="00BD6313"/>
    <w:rsid w:val="00BD6AB1"/>
    <w:rsid w:val="00BD7501"/>
    <w:rsid w:val="00BE04AF"/>
    <w:rsid w:val="00BE0A4B"/>
    <w:rsid w:val="00BE164F"/>
    <w:rsid w:val="00BE1E0E"/>
    <w:rsid w:val="00BE1FED"/>
    <w:rsid w:val="00BE22E1"/>
    <w:rsid w:val="00BE339D"/>
    <w:rsid w:val="00BE357C"/>
    <w:rsid w:val="00BE36BD"/>
    <w:rsid w:val="00BE3C84"/>
    <w:rsid w:val="00BE4119"/>
    <w:rsid w:val="00BE560A"/>
    <w:rsid w:val="00BE5C1E"/>
    <w:rsid w:val="00BE6349"/>
    <w:rsid w:val="00BE6574"/>
    <w:rsid w:val="00BE6BBE"/>
    <w:rsid w:val="00BE6D20"/>
    <w:rsid w:val="00BE716A"/>
    <w:rsid w:val="00BE7BA1"/>
    <w:rsid w:val="00BE7CFA"/>
    <w:rsid w:val="00BF0880"/>
    <w:rsid w:val="00BF0BF7"/>
    <w:rsid w:val="00BF0D3A"/>
    <w:rsid w:val="00BF12D8"/>
    <w:rsid w:val="00BF18FE"/>
    <w:rsid w:val="00BF21AE"/>
    <w:rsid w:val="00BF273B"/>
    <w:rsid w:val="00BF27C1"/>
    <w:rsid w:val="00BF2B85"/>
    <w:rsid w:val="00BF3F01"/>
    <w:rsid w:val="00BF405E"/>
    <w:rsid w:val="00BF5BE1"/>
    <w:rsid w:val="00BF5E90"/>
    <w:rsid w:val="00BF6CE8"/>
    <w:rsid w:val="00BF6F34"/>
    <w:rsid w:val="00BF7972"/>
    <w:rsid w:val="00C0067A"/>
    <w:rsid w:val="00C0068B"/>
    <w:rsid w:val="00C00717"/>
    <w:rsid w:val="00C00AB3"/>
    <w:rsid w:val="00C00D9F"/>
    <w:rsid w:val="00C0150B"/>
    <w:rsid w:val="00C01A4A"/>
    <w:rsid w:val="00C029B2"/>
    <w:rsid w:val="00C03C2F"/>
    <w:rsid w:val="00C04318"/>
    <w:rsid w:val="00C04506"/>
    <w:rsid w:val="00C04B3B"/>
    <w:rsid w:val="00C055DE"/>
    <w:rsid w:val="00C05F51"/>
    <w:rsid w:val="00C061C6"/>
    <w:rsid w:val="00C07211"/>
    <w:rsid w:val="00C07338"/>
    <w:rsid w:val="00C10E2B"/>
    <w:rsid w:val="00C117A9"/>
    <w:rsid w:val="00C11D8E"/>
    <w:rsid w:val="00C11E41"/>
    <w:rsid w:val="00C12156"/>
    <w:rsid w:val="00C12858"/>
    <w:rsid w:val="00C12FC9"/>
    <w:rsid w:val="00C13BB6"/>
    <w:rsid w:val="00C13BDC"/>
    <w:rsid w:val="00C140A8"/>
    <w:rsid w:val="00C144C0"/>
    <w:rsid w:val="00C14633"/>
    <w:rsid w:val="00C147F9"/>
    <w:rsid w:val="00C14EC2"/>
    <w:rsid w:val="00C15263"/>
    <w:rsid w:val="00C15267"/>
    <w:rsid w:val="00C15594"/>
    <w:rsid w:val="00C1566C"/>
    <w:rsid w:val="00C15770"/>
    <w:rsid w:val="00C16202"/>
    <w:rsid w:val="00C174DC"/>
    <w:rsid w:val="00C205CB"/>
    <w:rsid w:val="00C2131D"/>
    <w:rsid w:val="00C214AF"/>
    <w:rsid w:val="00C219B1"/>
    <w:rsid w:val="00C227D8"/>
    <w:rsid w:val="00C2295F"/>
    <w:rsid w:val="00C23539"/>
    <w:rsid w:val="00C23DEE"/>
    <w:rsid w:val="00C24290"/>
    <w:rsid w:val="00C24857"/>
    <w:rsid w:val="00C25537"/>
    <w:rsid w:val="00C25AAA"/>
    <w:rsid w:val="00C2623E"/>
    <w:rsid w:val="00C26447"/>
    <w:rsid w:val="00C278DD"/>
    <w:rsid w:val="00C312B7"/>
    <w:rsid w:val="00C31313"/>
    <w:rsid w:val="00C31723"/>
    <w:rsid w:val="00C31E65"/>
    <w:rsid w:val="00C320D4"/>
    <w:rsid w:val="00C323F3"/>
    <w:rsid w:val="00C33F39"/>
    <w:rsid w:val="00C34161"/>
    <w:rsid w:val="00C34C91"/>
    <w:rsid w:val="00C34E9A"/>
    <w:rsid w:val="00C350E4"/>
    <w:rsid w:val="00C3589B"/>
    <w:rsid w:val="00C358DD"/>
    <w:rsid w:val="00C365FB"/>
    <w:rsid w:val="00C3670D"/>
    <w:rsid w:val="00C36C84"/>
    <w:rsid w:val="00C36E3F"/>
    <w:rsid w:val="00C404DB"/>
    <w:rsid w:val="00C40A1A"/>
    <w:rsid w:val="00C40F41"/>
    <w:rsid w:val="00C40F9B"/>
    <w:rsid w:val="00C41C5F"/>
    <w:rsid w:val="00C41E1A"/>
    <w:rsid w:val="00C4254B"/>
    <w:rsid w:val="00C43B00"/>
    <w:rsid w:val="00C43CAE"/>
    <w:rsid w:val="00C44003"/>
    <w:rsid w:val="00C45179"/>
    <w:rsid w:val="00C454FF"/>
    <w:rsid w:val="00C45877"/>
    <w:rsid w:val="00C466B9"/>
    <w:rsid w:val="00C466BA"/>
    <w:rsid w:val="00C47067"/>
    <w:rsid w:val="00C47233"/>
    <w:rsid w:val="00C4751D"/>
    <w:rsid w:val="00C47B53"/>
    <w:rsid w:val="00C509CC"/>
    <w:rsid w:val="00C5109D"/>
    <w:rsid w:val="00C510EA"/>
    <w:rsid w:val="00C52182"/>
    <w:rsid w:val="00C52699"/>
    <w:rsid w:val="00C5295C"/>
    <w:rsid w:val="00C5307F"/>
    <w:rsid w:val="00C53994"/>
    <w:rsid w:val="00C544C4"/>
    <w:rsid w:val="00C54526"/>
    <w:rsid w:val="00C54A07"/>
    <w:rsid w:val="00C54D12"/>
    <w:rsid w:val="00C56197"/>
    <w:rsid w:val="00C56391"/>
    <w:rsid w:val="00C56ADE"/>
    <w:rsid w:val="00C56B2D"/>
    <w:rsid w:val="00C57BA3"/>
    <w:rsid w:val="00C61083"/>
    <w:rsid w:val="00C6123F"/>
    <w:rsid w:val="00C61421"/>
    <w:rsid w:val="00C61808"/>
    <w:rsid w:val="00C61A23"/>
    <w:rsid w:val="00C61AB0"/>
    <w:rsid w:val="00C61F7F"/>
    <w:rsid w:val="00C61FA8"/>
    <w:rsid w:val="00C6314D"/>
    <w:rsid w:val="00C63680"/>
    <w:rsid w:val="00C64184"/>
    <w:rsid w:val="00C64881"/>
    <w:rsid w:val="00C64E60"/>
    <w:rsid w:val="00C65463"/>
    <w:rsid w:val="00C65C06"/>
    <w:rsid w:val="00C66070"/>
    <w:rsid w:val="00C6693D"/>
    <w:rsid w:val="00C66C61"/>
    <w:rsid w:val="00C6702C"/>
    <w:rsid w:val="00C67782"/>
    <w:rsid w:val="00C71388"/>
    <w:rsid w:val="00C71395"/>
    <w:rsid w:val="00C715B1"/>
    <w:rsid w:val="00C71627"/>
    <w:rsid w:val="00C7184C"/>
    <w:rsid w:val="00C71D6F"/>
    <w:rsid w:val="00C7201E"/>
    <w:rsid w:val="00C7250C"/>
    <w:rsid w:val="00C728E3"/>
    <w:rsid w:val="00C72A51"/>
    <w:rsid w:val="00C72D35"/>
    <w:rsid w:val="00C73272"/>
    <w:rsid w:val="00C73A13"/>
    <w:rsid w:val="00C73B0F"/>
    <w:rsid w:val="00C74252"/>
    <w:rsid w:val="00C75613"/>
    <w:rsid w:val="00C759E1"/>
    <w:rsid w:val="00C75B90"/>
    <w:rsid w:val="00C75F8B"/>
    <w:rsid w:val="00C76599"/>
    <w:rsid w:val="00C7675D"/>
    <w:rsid w:val="00C770A6"/>
    <w:rsid w:val="00C771B0"/>
    <w:rsid w:val="00C7732C"/>
    <w:rsid w:val="00C80C9B"/>
    <w:rsid w:val="00C81F88"/>
    <w:rsid w:val="00C822F7"/>
    <w:rsid w:val="00C83407"/>
    <w:rsid w:val="00C834E0"/>
    <w:rsid w:val="00C8367A"/>
    <w:rsid w:val="00C848C0"/>
    <w:rsid w:val="00C85092"/>
    <w:rsid w:val="00C86047"/>
    <w:rsid w:val="00C861E1"/>
    <w:rsid w:val="00C867B3"/>
    <w:rsid w:val="00C86A63"/>
    <w:rsid w:val="00C86E2E"/>
    <w:rsid w:val="00C87F96"/>
    <w:rsid w:val="00C90238"/>
    <w:rsid w:val="00C9077A"/>
    <w:rsid w:val="00C910EC"/>
    <w:rsid w:val="00C913FF"/>
    <w:rsid w:val="00C9260B"/>
    <w:rsid w:val="00C92631"/>
    <w:rsid w:val="00C9279D"/>
    <w:rsid w:val="00C929B9"/>
    <w:rsid w:val="00C92D9D"/>
    <w:rsid w:val="00C938BC"/>
    <w:rsid w:val="00C93BB0"/>
    <w:rsid w:val="00C93DEE"/>
    <w:rsid w:val="00C94040"/>
    <w:rsid w:val="00C94249"/>
    <w:rsid w:val="00C9431D"/>
    <w:rsid w:val="00C9516F"/>
    <w:rsid w:val="00C9589D"/>
    <w:rsid w:val="00C966D7"/>
    <w:rsid w:val="00C972AE"/>
    <w:rsid w:val="00C978B0"/>
    <w:rsid w:val="00C979C9"/>
    <w:rsid w:val="00C97AA3"/>
    <w:rsid w:val="00C97CD2"/>
    <w:rsid w:val="00C97F25"/>
    <w:rsid w:val="00CA0A93"/>
    <w:rsid w:val="00CA1802"/>
    <w:rsid w:val="00CA1FD4"/>
    <w:rsid w:val="00CA1FD5"/>
    <w:rsid w:val="00CA2366"/>
    <w:rsid w:val="00CA2927"/>
    <w:rsid w:val="00CA3159"/>
    <w:rsid w:val="00CA3B9B"/>
    <w:rsid w:val="00CA4348"/>
    <w:rsid w:val="00CA4AED"/>
    <w:rsid w:val="00CA517B"/>
    <w:rsid w:val="00CA595C"/>
    <w:rsid w:val="00CA5986"/>
    <w:rsid w:val="00CA5FDE"/>
    <w:rsid w:val="00CA608B"/>
    <w:rsid w:val="00CA6503"/>
    <w:rsid w:val="00CA704F"/>
    <w:rsid w:val="00CB08C3"/>
    <w:rsid w:val="00CB0AB8"/>
    <w:rsid w:val="00CB0CB2"/>
    <w:rsid w:val="00CB0FCC"/>
    <w:rsid w:val="00CB113B"/>
    <w:rsid w:val="00CB127E"/>
    <w:rsid w:val="00CB12A9"/>
    <w:rsid w:val="00CB2EA1"/>
    <w:rsid w:val="00CB30D8"/>
    <w:rsid w:val="00CB3A7E"/>
    <w:rsid w:val="00CB3A81"/>
    <w:rsid w:val="00CB3CAC"/>
    <w:rsid w:val="00CB41CD"/>
    <w:rsid w:val="00CB5A0C"/>
    <w:rsid w:val="00CB5A45"/>
    <w:rsid w:val="00CB5E04"/>
    <w:rsid w:val="00CB619A"/>
    <w:rsid w:val="00CB6377"/>
    <w:rsid w:val="00CB64BC"/>
    <w:rsid w:val="00CB671E"/>
    <w:rsid w:val="00CB6D8E"/>
    <w:rsid w:val="00CB70C0"/>
    <w:rsid w:val="00CB74C9"/>
    <w:rsid w:val="00CB75CC"/>
    <w:rsid w:val="00CB7EAC"/>
    <w:rsid w:val="00CC0A72"/>
    <w:rsid w:val="00CC0ADB"/>
    <w:rsid w:val="00CC0D2E"/>
    <w:rsid w:val="00CC0D8E"/>
    <w:rsid w:val="00CC10D0"/>
    <w:rsid w:val="00CC1889"/>
    <w:rsid w:val="00CC1B93"/>
    <w:rsid w:val="00CC2250"/>
    <w:rsid w:val="00CC2480"/>
    <w:rsid w:val="00CC2AF2"/>
    <w:rsid w:val="00CC2DF3"/>
    <w:rsid w:val="00CC3007"/>
    <w:rsid w:val="00CC3E6E"/>
    <w:rsid w:val="00CC4652"/>
    <w:rsid w:val="00CC5F76"/>
    <w:rsid w:val="00CC66A6"/>
    <w:rsid w:val="00CC67F2"/>
    <w:rsid w:val="00CC791C"/>
    <w:rsid w:val="00CC7D7C"/>
    <w:rsid w:val="00CD046D"/>
    <w:rsid w:val="00CD04A7"/>
    <w:rsid w:val="00CD0A91"/>
    <w:rsid w:val="00CD0C04"/>
    <w:rsid w:val="00CD0F10"/>
    <w:rsid w:val="00CD1523"/>
    <w:rsid w:val="00CD1862"/>
    <w:rsid w:val="00CD2084"/>
    <w:rsid w:val="00CD27DF"/>
    <w:rsid w:val="00CD2D2B"/>
    <w:rsid w:val="00CD36AC"/>
    <w:rsid w:val="00CD370A"/>
    <w:rsid w:val="00CD407D"/>
    <w:rsid w:val="00CD42F3"/>
    <w:rsid w:val="00CD474C"/>
    <w:rsid w:val="00CD4EA3"/>
    <w:rsid w:val="00CD53ED"/>
    <w:rsid w:val="00CD6234"/>
    <w:rsid w:val="00CD6949"/>
    <w:rsid w:val="00CD69C1"/>
    <w:rsid w:val="00CD6CFC"/>
    <w:rsid w:val="00CD7255"/>
    <w:rsid w:val="00CD7D83"/>
    <w:rsid w:val="00CE0486"/>
    <w:rsid w:val="00CE06C6"/>
    <w:rsid w:val="00CE0B2F"/>
    <w:rsid w:val="00CE1754"/>
    <w:rsid w:val="00CE1C94"/>
    <w:rsid w:val="00CE1F5C"/>
    <w:rsid w:val="00CE23DF"/>
    <w:rsid w:val="00CE273C"/>
    <w:rsid w:val="00CE2ABF"/>
    <w:rsid w:val="00CE2B0B"/>
    <w:rsid w:val="00CE3424"/>
    <w:rsid w:val="00CE3CEB"/>
    <w:rsid w:val="00CE41C7"/>
    <w:rsid w:val="00CE42CF"/>
    <w:rsid w:val="00CE520E"/>
    <w:rsid w:val="00CE55A6"/>
    <w:rsid w:val="00CE5B45"/>
    <w:rsid w:val="00CE63F8"/>
    <w:rsid w:val="00CE6936"/>
    <w:rsid w:val="00CE74BA"/>
    <w:rsid w:val="00CE7B93"/>
    <w:rsid w:val="00CE7C0C"/>
    <w:rsid w:val="00CE7DC2"/>
    <w:rsid w:val="00CF021E"/>
    <w:rsid w:val="00CF2151"/>
    <w:rsid w:val="00CF2841"/>
    <w:rsid w:val="00CF312A"/>
    <w:rsid w:val="00CF40A3"/>
    <w:rsid w:val="00CF41F0"/>
    <w:rsid w:val="00CF5108"/>
    <w:rsid w:val="00CF52A3"/>
    <w:rsid w:val="00CF533A"/>
    <w:rsid w:val="00CF53F0"/>
    <w:rsid w:val="00CF54ED"/>
    <w:rsid w:val="00CF5682"/>
    <w:rsid w:val="00CF57A8"/>
    <w:rsid w:val="00CF5B5C"/>
    <w:rsid w:val="00CF5BE5"/>
    <w:rsid w:val="00CF6446"/>
    <w:rsid w:val="00CF644F"/>
    <w:rsid w:val="00CF6AF4"/>
    <w:rsid w:val="00CF6E78"/>
    <w:rsid w:val="00CF6EA2"/>
    <w:rsid w:val="00CF7362"/>
    <w:rsid w:val="00CF7821"/>
    <w:rsid w:val="00D0043E"/>
    <w:rsid w:val="00D00DDB"/>
    <w:rsid w:val="00D01974"/>
    <w:rsid w:val="00D01BBE"/>
    <w:rsid w:val="00D01BD3"/>
    <w:rsid w:val="00D02E0B"/>
    <w:rsid w:val="00D02F5A"/>
    <w:rsid w:val="00D039FC"/>
    <w:rsid w:val="00D04DA8"/>
    <w:rsid w:val="00D051A1"/>
    <w:rsid w:val="00D05494"/>
    <w:rsid w:val="00D06082"/>
    <w:rsid w:val="00D066B1"/>
    <w:rsid w:val="00D06A19"/>
    <w:rsid w:val="00D06C93"/>
    <w:rsid w:val="00D06D7C"/>
    <w:rsid w:val="00D07AB3"/>
    <w:rsid w:val="00D07C4A"/>
    <w:rsid w:val="00D10344"/>
    <w:rsid w:val="00D1054F"/>
    <w:rsid w:val="00D111FE"/>
    <w:rsid w:val="00D115C9"/>
    <w:rsid w:val="00D11FAB"/>
    <w:rsid w:val="00D13561"/>
    <w:rsid w:val="00D13793"/>
    <w:rsid w:val="00D13B15"/>
    <w:rsid w:val="00D13B3D"/>
    <w:rsid w:val="00D13B70"/>
    <w:rsid w:val="00D13CE1"/>
    <w:rsid w:val="00D13E7A"/>
    <w:rsid w:val="00D13F5A"/>
    <w:rsid w:val="00D14483"/>
    <w:rsid w:val="00D145B5"/>
    <w:rsid w:val="00D147F3"/>
    <w:rsid w:val="00D14BE0"/>
    <w:rsid w:val="00D155D3"/>
    <w:rsid w:val="00D15718"/>
    <w:rsid w:val="00D15897"/>
    <w:rsid w:val="00D1590D"/>
    <w:rsid w:val="00D15D14"/>
    <w:rsid w:val="00D1657D"/>
    <w:rsid w:val="00D16640"/>
    <w:rsid w:val="00D170B9"/>
    <w:rsid w:val="00D1728B"/>
    <w:rsid w:val="00D17B76"/>
    <w:rsid w:val="00D2163F"/>
    <w:rsid w:val="00D21A45"/>
    <w:rsid w:val="00D22510"/>
    <w:rsid w:val="00D22CF5"/>
    <w:rsid w:val="00D23324"/>
    <w:rsid w:val="00D24A4C"/>
    <w:rsid w:val="00D24A86"/>
    <w:rsid w:val="00D25E0F"/>
    <w:rsid w:val="00D265F3"/>
    <w:rsid w:val="00D266F9"/>
    <w:rsid w:val="00D26B19"/>
    <w:rsid w:val="00D26EE6"/>
    <w:rsid w:val="00D27A44"/>
    <w:rsid w:val="00D27E03"/>
    <w:rsid w:val="00D27F12"/>
    <w:rsid w:val="00D310AD"/>
    <w:rsid w:val="00D32832"/>
    <w:rsid w:val="00D32F2F"/>
    <w:rsid w:val="00D33498"/>
    <w:rsid w:val="00D33B34"/>
    <w:rsid w:val="00D33F5E"/>
    <w:rsid w:val="00D343DE"/>
    <w:rsid w:val="00D34713"/>
    <w:rsid w:val="00D34909"/>
    <w:rsid w:val="00D360B2"/>
    <w:rsid w:val="00D36748"/>
    <w:rsid w:val="00D36CF3"/>
    <w:rsid w:val="00D36FD7"/>
    <w:rsid w:val="00D372AD"/>
    <w:rsid w:val="00D37BC2"/>
    <w:rsid w:val="00D4029D"/>
    <w:rsid w:val="00D407A3"/>
    <w:rsid w:val="00D40A54"/>
    <w:rsid w:val="00D41444"/>
    <w:rsid w:val="00D4211E"/>
    <w:rsid w:val="00D426F5"/>
    <w:rsid w:val="00D42DDB"/>
    <w:rsid w:val="00D43566"/>
    <w:rsid w:val="00D43B96"/>
    <w:rsid w:val="00D43E29"/>
    <w:rsid w:val="00D444DC"/>
    <w:rsid w:val="00D4481C"/>
    <w:rsid w:val="00D44E58"/>
    <w:rsid w:val="00D450E2"/>
    <w:rsid w:val="00D454C8"/>
    <w:rsid w:val="00D4572D"/>
    <w:rsid w:val="00D45BE6"/>
    <w:rsid w:val="00D46D86"/>
    <w:rsid w:val="00D46FEF"/>
    <w:rsid w:val="00D474AA"/>
    <w:rsid w:val="00D47678"/>
    <w:rsid w:val="00D50616"/>
    <w:rsid w:val="00D517EB"/>
    <w:rsid w:val="00D5269C"/>
    <w:rsid w:val="00D52DBC"/>
    <w:rsid w:val="00D55158"/>
    <w:rsid w:val="00D557FF"/>
    <w:rsid w:val="00D55A65"/>
    <w:rsid w:val="00D55CA6"/>
    <w:rsid w:val="00D55F2A"/>
    <w:rsid w:val="00D563B5"/>
    <w:rsid w:val="00D565A9"/>
    <w:rsid w:val="00D570CD"/>
    <w:rsid w:val="00D571A8"/>
    <w:rsid w:val="00D571AC"/>
    <w:rsid w:val="00D578D4"/>
    <w:rsid w:val="00D60A89"/>
    <w:rsid w:val="00D621A7"/>
    <w:rsid w:val="00D62706"/>
    <w:rsid w:val="00D63109"/>
    <w:rsid w:val="00D63390"/>
    <w:rsid w:val="00D63496"/>
    <w:rsid w:val="00D63C91"/>
    <w:rsid w:val="00D63ED4"/>
    <w:rsid w:val="00D646CF"/>
    <w:rsid w:val="00D64976"/>
    <w:rsid w:val="00D64A9D"/>
    <w:rsid w:val="00D64C5B"/>
    <w:rsid w:val="00D65E37"/>
    <w:rsid w:val="00D660FD"/>
    <w:rsid w:val="00D66196"/>
    <w:rsid w:val="00D66ACE"/>
    <w:rsid w:val="00D67935"/>
    <w:rsid w:val="00D679F1"/>
    <w:rsid w:val="00D702A5"/>
    <w:rsid w:val="00D7136D"/>
    <w:rsid w:val="00D71792"/>
    <w:rsid w:val="00D71E54"/>
    <w:rsid w:val="00D7290A"/>
    <w:rsid w:val="00D73344"/>
    <w:rsid w:val="00D73686"/>
    <w:rsid w:val="00D744BE"/>
    <w:rsid w:val="00D7577A"/>
    <w:rsid w:val="00D7623D"/>
    <w:rsid w:val="00D766F0"/>
    <w:rsid w:val="00D80138"/>
    <w:rsid w:val="00D80823"/>
    <w:rsid w:val="00D80AA5"/>
    <w:rsid w:val="00D8190B"/>
    <w:rsid w:val="00D81A7A"/>
    <w:rsid w:val="00D82A1B"/>
    <w:rsid w:val="00D82BC5"/>
    <w:rsid w:val="00D82E31"/>
    <w:rsid w:val="00D83115"/>
    <w:rsid w:val="00D8355C"/>
    <w:rsid w:val="00D83FE8"/>
    <w:rsid w:val="00D85679"/>
    <w:rsid w:val="00D868B4"/>
    <w:rsid w:val="00D86EA0"/>
    <w:rsid w:val="00D86F60"/>
    <w:rsid w:val="00D86F96"/>
    <w:rsid w:val="00D8710C"/>
    <w:rsid w:val="00D879C0"/>
    <w:rsid w:val="00D87D96"/>
    <w:rsid w:val="00D903F2"/>
    <w:rsid w:val="00D90AEB"/>
    <w:rsid w:val="00D90F06"/>
    <w:rsid w:val="00D914CC"/>
    <w:rsid w:val="00D91989"/>
    <w:rsid w:val="00D91E3A"/>
    <w:rsid w:val="00D921BF"/>
    <w:rsid w:val="00D92239"/>
    <w:rsid w:val="00D92534"/>
    <w:rsid w:val="00D93018"/>
    <w:rsid w:val="00D93931"/>
    <w:rsid w:val="00D93981"/>
    <w:rsid w:val="00D94148"/>
    <w:rsid w:val="00D95773"/>
    <w:rsid w:val="00D957A4"/>
    <w:rsid w:val="00D96022"/>
    <w:rsid w:val="00D969A7"/>
    <w:rsid w:val="00D9757E"/>
    <w:rsid w:val="00D977B9"/>
    <w:rsid w:val="00D97D56"/>
    <w:rsid w:val="00D97E4E"/>
    <w:rsid w:val="00DA027C"/>
    <w:rsid w:val="00DA068C"/>
    <w:rsid w:val="00DA0A89"/>
    <w:rsid w:val="00DA0DB1"/>
    <w:rsid w:val="00DA106B"/>
    <w:rsid w:val="00DA1621"/>
    <w:rsid w:val="00DA1BCE"/>
    <w:rsid w:val="00DA26E3"/>
    <w:rsid w:val="00DA2B28"/>
    <w:rsid w:val="00DA2D73"/>
    <w:rsid w:val="00DA3323"/>
    <w:rsid w:val="00DA39F4"/>
    <w:rsid w:val="00DA3E04"/>
    <w:rsid w:val="00DA3F5C"/>
    <w:rsid w:val="00DA45AC"/>
    <w:rsid w:val="00DA4D8B"/>
    <w:rsid w:val="00DA54FD"/>
    <w:rsid w:val="00DA5E54"/>
    <w:rsid w:val="00DA6506"/>
    <w:rsid w:val="00DA67BB"/>
    <w:rsid w:val="00DA6D7F"/>
    <w:rsid w:val="00DA7900"/>
    <w:rsid w:val="00DB221C"/>
    <w:rsid w:val="00DB3B33"/>
    <w:rsid w:val="00DB3EAF"/>
    <w:rsid w:val="00DB4778"/>
    <w:rsid w:val="00DB4F1C"/>
    <w:rsid w:val="00DB50FD"/>
    <w:rsid w:val="00DB5908"/>
    <w:rsid w:val="00DB5D1F"/>
    <w:rsid w:val="00DB60DC"/>
    <w:rsid w:val="00DB6719"/>
    <w:rsid w:val="00DB6BCE"/>
    <w:rsid w:val="00DB6D22"/>
    <w:rsid w:val="00DB762D"/>
    <w:rsid w:val="00DB77DD"/>
    <w:rsid w:val="00DC00D4"/>
    <w:rsid w:val="00DC14C3"/>
    <w:rsid w:val="00DC1A1E"/>
    <w:rsid w:val="00DC1A5C"/>
    <w:rsid w:val="00DC1EB1"/>
    <w:rsid w:val="00DC30DE"/>
    <w:rsid w:val="00DC3826"/>
    <w:rsid w:val="00DC3C0C"/>
    <w:rsid w:val="00DC45E6"/>
    <w:rsid w:val="00DC474F"/>
    <w:rsid w:val="00DC51D9"/>
    <w:rsid w:val="00DC5B40"/>
    <w:rsid w:val="00DC5DE8"/>
    <w:rsid w:val="00DC661F"/>
    <w:rsid w:val="00DC6A08"/>
    <w:rsid w:val="00DC6B05"/>
    <w:rsid w:val="00DC6B14"/>
    <w:rsid w:val="00DC72A2"/>
    <w:rsid w:val="00DC7656"/>
    <w:rsid w:val="00DC7749"/>
    <w:rsid w:val="00DC7963"/>
    <w:rsid w:val="00DC7984"/>
    <w:rsid w:val="00DD0965"/>
    <w:rsid w:val="00DD175C"/>
    <w:rsid w:val="00DD1C07"/>
    <w:rsid w:val="00DD2018"/>
    <w:rsid w:val="00DD2106"/>
    <w:rsid w:val="00DD2198"/>
    <w:rsid w:val="00DD31FD"/>
    <w:rsid w:val="00DD3AA4"/>
    <w:rsid w:val="00DD43C3"/>
    <w:rsid w:val="00DD4FDA"/>
    <w:rsid w:val="00DD524D"/>
    <w:rsid w:val="00DD5468"/>
    <w:rsid w:val="00DD57B0"/>
    <w:rsid w:val="00DD5A1E"/>
    <w:rsid w:val="00DD5A96"/>
    <w:rsid w:val="00DD5F8C"/>
    <w:rsid w:val="00DD626E"/>
    <w:rsid w:val="00DD77F9"/>
    <w:rsid w:val="00DD7990"/>
    <w:rsid w:val="00DD79F9"/>
    <w:rsid w:val="00DD7DCF"/>
    <w:rsid w:val="00DE008F"/>
    <w:rsid w:val="00DE026C"/>
    <w:rsid w:val="00DE11F7"/>
    <w:rsid w:val="00DE1CBA"/>
    <w:rsid w:val="00DE20B8"/>
    <w:rsid w:val="00DE27C6"/>
    <w:rsid w:val="00DE293C"/>
    <w:rsid w:val="00DE2CCB"/>
    <w:rsid w:val="00DE2D21"/>
    <w:rsid w:val="00DE2FB1"/>
    <w:rsid w:val="00DE31D2"/>
    <w:rsid w:val="00DE33BA"/>
    <w:rsid w:val="00DE3B95"/>
    <w:rsid w:val="00DE491B"/>
    <w:rsid w:val="00DE4C0E"/>
    <w:rsid w:val="00DE4C64"/>
    <w:rsid w:val="00DE53D0"/>
    <w:rsid w:val="00DE5C55"/>
    <w:rsid w:val="00DE73D4"/>
    <w:rsid w:val="00DE760E"/>
    <w:rsid w:val="00DE778B"/>
    <w:rsid w:val="00DE782C"/>
    <w:rsid w:val="00DE7C5B"/>
    <w:rsid w:val="00DF02B9"/>
    <w:rsid w:val="00DF04D5"/>
    <w:rsid w:val="00DF0F3E"/>
    <w:rsid w:val="00DF1C46"/>
    <w:rsid w:val="00DF1CB3"/>
    <w:rsid w:val="00DF2014"/>
    <w:rsid w:val="00DF2718"/>
    <w:rsid w:val="00DF367C"/>
    <w:rsid w:val="00DF3885"/>
    <w:rsid w:val="00DF395F"/>
    <w:rsid w:val="00DF47AF"/>
    <w:rsid w:val="00DF481E"/>
    <w:rsid w:val="00DF4929"/>
    <w:rsid w:val="00DF4A75"/>
    <w:rsid w:val="00DF5678"/>
    <w:rsid w:val="00DF5F6B"/>
    <w:rsid w:val="00DF65D2"/>
    <w:rsid w:val="00DF689F"/>
    <w:rsid w:val="00DF6BBC"/>
    <w:rsid w:val="00E0047A"/>
    <w:rsid w:val="00E01B8D"/>
    <w:rsid w:val="00E01F7E"/>
    <w:rsid w:val="00E02C82"/>
    <w:rsid w:val="00E0319B"/>
    <w:rsid w:val="00E0332B"/>
    <w:rsid w:val="00E03918"/>
    <w:rsid w:val="00E04642"/>
    <w:rsid w:val="00E0472B"/>
    <w:rsid w:val="00E05204"/>
    <w:rsid w:val="00E052B1"/>
    <w:rsid w:val="00E05ACD"/>
    <w:rsid w:val="00E06D43"/>
    <w:rsid w:val="00E06DE3"/>
    <w:rsid w:val="00E0793C"/>
    <w:rsid w:val="00E07C6C"/>
    <w:rsid w:val="00E106BC"/>
    <w:rsid w:val="00E11597"/>
    <w:rsid w:val="00E11873"/>
    <w:rsid w:val="00E1234E"/>
    <w:rsid w:val="00E12893"/>
    <w:rsid w:val="00E131CC"/>
    <w:rsid w:val="00E132D6"/>
    <w:rsid w:val="00E136F5"/>
    <w:rsid w:val="00E13DC2"/>
    <w:rsid w:val="00E13F2A"/>
    <w:rsid w:val="00E150AF"/>
    <w:rsid w:val="00E166C3"/>
    <w:rsid w:val="00E16AA0"/>
    <w:rsid w:val="00E175D6"/>
    <w:rsid w:val="00E17661"/>
    <w:rsid w:val="00E20911"/>
    <w:rsid w:val="00E21077"/>
    <w:rsid w:val="00E22938"/>
    <w:rsid w:val="00E22BB0"/>
    <w:rsid w:val="00E2320B"/>
    <w:rsid w:val="00E23920"/>
    <w:rsid w:val="00E23BE3"/>
    <w:rsid w:val="00E24041"/>
    <w:rsid w:val="00E24989"/>
    <w:rsid w:val="00E25379"/>
    <w:rsid w:val="00E256CA"/>
    <w:rsid w:val="00E2581E"/>
    <w:rsid w:val="00E25B8F"/>
    <w:rsid w:val="00E25C59"/>
    <w:rsid w:val="00E26330"/>
    <w:rsid w:val="00E2636F"/>
    <w:rsid w:val="00E265A7"/>
    <w:rsid w:val="00E26EC4"/>
    <w:rsid w:val="00E26FAC"/>
    <w:rsid w:val="00E2706E"/>
    <w:rsid w:val="00E273F0"/>
    <w:rsid w:val="00E274E8"/>
    <w:rsid w:val="00E2772C"/>
    <w:rsid w:val="00E27FB6"/>
    <w:rsid w:val="00E27FD8"/>
    <w:rsid w:val="00E300C1"/>
    <w:rsid w:val="00E3048F"/>
    <w:rsid w:val="00E30B7A"/>
    <w:rsid w:val="00E30BBE"/>
    <w:rsid w:val="00E31152"/>
    <w:rsid w:val="00E324C1"/>
    <w:rsid w:val="00E329D9"/>
    <w:rsid w:val="00E33DA7"/>
    <w:rsid w:val="00E3419F"/>
    <w:rsid w:val="00E34651"/>
    <w:rsid w:val="00E3499E"/>
    <w:rsid w:val="00E34FC4"/>
    <w:rsid w:val="00E359F7"/>
    <w:rsid w:val="00E35AB4"/>
    <w:rsid w:val="00E35BB8"/>
    <w:rsid w:val="00E35C69"/>
    <w:rsid w:val="00E362AB"/>
    <w:rsid w:val="00E368B0"/>
    <w:rsid w:val="00E36C40"/>
    <w:rsid w:val="00E36C60"/>
    <w:rsid w:val="00E37366"/>
    <w:rsid w:val="00E377F6"/>
    <w:rsid w:val="00E37A87"/>
    <w:rsid w:val="00E37E63"/>
    <w:rsid w:val="00E41BC1"/>
    <w:rsid w:val="00E41D58"/>
    <w:rsid w:val="00E420C1"/>
    <w:rsid w:val="00E424DB"/>
    <w:rsid w:val="00E42E84"/>
    <w:rsid w:val="00E4353D"/>
    <w:rsid w:val="00E43822"/>
    <w:rsid w:val="00E43848"/>
    <w:rsid w:val="00E43BEA"/>
    <w:rsid w:val="00E43C3B"/>
    <w:rsid w:val="00E43F1F"/>
    <w:rsid w:val="00E45F5D"/>
    <w:rsid w:val="00E45F6E"/>
    <w:rsid w:val="00E469B0"/>
    <w:rsid w:val="00E46EA3"/>
    <w:rsid w:val="00E5151C"/>
    <w:rsid w:val="00E51813"/>
    <w:rsid w:val="00E52130"/>
    <w:rsid w:val="00E52C13"/>
    <w:rsid w:val="00E5388D"/>
    <w:rsid w:val="00E53C26"/>
    <w:rsid w:val="00E53D8F"/>
    <w:rsid w:val="00E54246"/>
    <w:rsid w:val="00E549B5"/>
    <w:rsid w:val="00E555ED"/>
    <w:rsid w:val="00E5592D"/>
    <w:rsid w:val="00E56A40"/>
    <w:rsid w:val="00E56B34"/>
    <w:rsid w:val="00E57166"/>
    <w:rsid w:val="00E6040C"/>
    <w:rsid w:val="00E604F5"/>
    <w:rsid w:val="00E6070C"/>
    <w:rsid w:val="00E60ED7"/>
    <w:rsid w:val="00E61D16"/>
    <w:rsid w:val="00E6213F"/>
    <w:rsid w:val="00E64356"/>
    <w:rsid w:val="00E644DE"/>
    <w:rsid w:val="00E64B62"/>
    <w:rsid w:val="00E65E96"/>
    <w:rsid w:val="00E6629C"/>
    <w:rsid w:val="00E6680C"/>
    <w:rsid w:val="00E673D9"/>
    <w:rsid w:val="00E67BC9"/>
    <w:rsid w:val="00E67CAC"/>
    <w:rsid w:val="00E67D8E"/>
    <w:rsid w:val="00E67DE9"/>
    <w:rsid w:val="00E701EE"/>
    <w:rsid w:val="00E703D9"/>
    <w:rsid w:val="00E708F9"/>
    <w:rsid w:val="00E70BBF"/>
    <w:rsid w:val="00E70C56"/>
    <w:rsid w:val="00E70E68"/>
    <w:rsid w:val="00E70F1A"/>
    <w:rsid w:val="00E714EF"/>
    <w:rsid w:val="00E7187A"/>
    <w:rsid w:val="00E71E3C"/>
    <w:rsid w:val="00E71E5C"/>
    <w:rsid w:val="00E720A1"/>
    <w:rsid w:val="00E72454"/>
    <w:rsid w:val="00E72A65"/>
    <w:rsid w:val="00E72BD3"/>
    <w:rsid w:val="00E73155"/>
    <w:rsid w:val="00E7523F"/>
    <w:rsid w:val="00E75414"/>
    <w:rsid w:val="00E756CF"/>
    <w:rsid w:val="00E75B2D"/>
    <w:rsid w:val="00E762DD"/>
    <w:rsid w:val="00E76AE6"/>
    <w:rsid w:val="00E76B7B"/>
    <w:rsid w:val="00E76C93"/>
    <w:rsid w:val="00E77053"/>
    <w:rsid w:val="00E773C2"/>
    <w:rsid w:val="00E80297"/>
    <w:rsid w:val="00E80F2D"/>
    <w:rsid w:val="00E8179B"/>
    <w:rsid w:val="00E81833"/>
    <w:rsid w:val="00E823F0"/>
    <w:rsid w:val="00E827D1"/>
    <w:rsid w:val="00E8350B"/>
    <w:rsid w:val="00E841E9"/>
    <w:rsid w:val="00E84A9F"/>
    <w:rsid w:val="00E8508D"/>
    <w:rsid w:val="00E854DC"/>
    <w:rsid w:val="00E85A2B"/>
    <w:rsid w:val="00E85AC2"/>
    <w:rsid w:val="00E86FF4"/>
    <w:rsid w:val="00E904DF"/>
    <w:rsid w:val="00E90BC9"/>
    <w:rsid w:val="00E91139"/>
    <w:rsid w:val="00E911D3"/>
    <w:rsid w:val="00E91660"/>
    <w:rsid w:val="00E91B00"/>
    <w:rsid w:val="00E92023"/>
    <w:rsid w:val="00E92928"/>
    <w:rsid w:val="00E9327C"/>
    <w:rsid w:val="00E9342E"/>
    <w:rsid w:val="00E93590"/>
    <w:rsid w:val="00E93E74"/>
    <w:rsid w:val="00E9421B"/>
    <w:rsid w:val="00E949C9"/>
    <w:rsid w:val="00E95B3F"/>
    <w:rsid w:val="00E96858"/>
    <w:rsid w:val="00E96E71"/>
    <w:rsid w:val="00E97C0B"/>
    <w:rsid w:val="00EA01E9"/>
    <w:rsid w:val="00EA0633"/>
    <w:rsid w:val="00EA0A61"/>
    <w:rsid w:val="00EA0C6F"/>
    <w:rsid w:val="00EA12EB"/>
    <w:rsid w:val="00EA2476"/>
    <w:rsid w:val="00EA250A"/>
    <w:rsid w:val="00EA2959"/>
    <w:rsid w:val="00EA2BD5"/>
    <w:rsid w:val="00EA3671"/>
    <w:rsid w:val="00EA3DE1"/>
    <w:rsid w:val="00EA4674"/>
    <w:rsid w:val="00EA46B3"/>
    <w:rsid w:val="00EA46B4"/>
    <w:rsid w:val="00EA475C"/>
    <w:rsid w:val="00EA4DF6"/>
    <w:rsid w:val="00EA6482"/>
    <w:rsid w:val="00EA672C"/>
    <w:rsid w:val="00EA707F"/>
    <w:rsid w:val="00EA781D"/>
    <w:rsid w:val="00EA7D3A"/>
    <w:rsid w:val="00EB032B"/>
    <w:rsid w:val="00EB09BF"/>
    <w:rsid w:val="00EB0A8A"/>
    <w:rsid w:val="00EB0A91"/>
    <w:rsid w:val="00EB15D9"/>
    <w:rsid w:val="00EB17EE"/>
    <w:rsid w:val="00EB1E3B"/>
    <w:rsid w:val="00EB1F25"/>
    <w:rsid w:val="00EB21CD"/>
    <w:rsid w:val="00EB2231"/>
    <w:rsid w:val="00EB25D3"/>
    <w:rsid w:val="00EB31B4"/>
    <w:rsid w:val="00EB329E"/>
    <w:rsid w:val="00EB377F"/>
    <w:rsid w:val="00EB3F1A"/>
    <w:rsid w:val="00EB47CE"/>
    <w:rsid w:val="00EB4CF1"/>
    <w:rsid w:val="00EB5A3C"/>
    <w:rsid w:val="00EB5A9B"/>
    <w:rsid w:val="00EB6B43"/>
    <w:rsid w:val="00EB718A"/>
    <w:rsid w:val="00EB7419"/>
    <w:rsid w:val="00EB7A84"/>
    <w:rsid w:val="00EB7FDA"/>
    <w:rsid w:val="00EC0769"/>
    <w:rsid w:val="00EC12CA"/>
    <w:rsid w:val="00EC1550"/>
    <w:rsid w:val="00EC1DF5"/>
    <w:rsid w:val="00EC2141"/>
    <w:rsid w:val="00EC23A8"/>
    <w:rsid w:val="00EC29FE"/>
    <w:rsid w:val="00EC2B11"/>
    <w:rsid w:val="00EC2FC4"/>
    <w:rsid w:val="00EC3587"/>
    <w:rsid w:val="00EC3E11"/>
    <w:rsid w:val="00EC3EE3"/>
    <w:rsid w:val="00EC46AD"/>
    <w:rsid w:val="00EC479F"/>
    <w:rsid w:val="00EC5DDE"/>
    <w:rsid w:val="00EC6DDB"/>
    <w:rsid w:val="00EC6EDA"/>
    <w:rsid w:val="00EC72D2"/>
    <w:rsid w:val="00EC7A65"/>
    <w:rsid w:val="00EC7BF5"/>
    <w:rsid w:val="00EC7F78"/>
    <w:rsid w:val="00ED03CB"/>
    <w:rsid w:val="00ED1721"/>
    <w:rsid w:val="00ED1B51"/>
    <w:rsid w:val="00ED1B97"/>
    <w:rsid w:val="00ED1D0A"/>
    <w:rsid w:val="00ED1E0F"/>
    <w:rsid w:val="00ED1E85"/>
    <w:rsid w:val="00ED29EE"/>
    <w:rsid w:val="00ED3169"/>
    <w:rsid w:val="00ED336B"/>
    <w:rsid w:val="00ED429F"/>
    <w:rsid w:val="00ED4E49"/>
    <w:rsid w:val="00ED4E67"/>
    <w:rsid w:val="00ED5298"/>
    <w:rsid w:val="00ED54CB"/>
    <w:rsid w:val="00ED56E0"/>
    <w:rsid w:val="00ED582A"/>
    <w:rsid w:val="00ED6DAB"/>
    <w:rsid w:val="00ED6F96"/>
    <w:rsid w:val="00EE0346"/>
    <w:rsid w:val="00EE0B93"/>
    <w:rsid w:val="00EE17B8"/>
    <w:rsid w:val="00EE1FF4"/>
    <w:rsid w:val="00EE2306"/>
    <w:rsid w:val="00EE3433"/>
    <w:rsid w:val="00EE3B55"/>
    <w:rsid w:val="00EE4021"/>
    <w:rsid w:val="00EE44EF"/>
    <w:rsid w:val="00EE5799"/>
    <w:rsid w:val="00EE5E75"/>
    <w:rsid w:val="00EE5E8C"/>
    <w:rsid w:val="00EE743A"/>
    <w:rsid w:val="00EE76CF"/>
    <w:rsid w:val="00EE76EA"/>
    <w:rsid w:val="00EE7858"/>
    <w:rsid w:val="00EE7AA4"/>
    <w:rsid w:val="00EE7F40"/>
    <w:rsid w:val="00EF0141"/>
    <w:rsid w:val="00EF0A9B"/>
    <w:rsid w:val="00EF112E"/>
    <w:rsid w:val="00EF1C73"/>
    <w:rsid w:val="00EF1FDC"/>
    <w:rsid w:val="00EF216E"/>
    <w:rsid w:val="00EF27C3"/>
    <w:rsid w:val="00EF31E0"/>
    <w:rsid w:val="00EF4435"/>
    <w:rsid w:val="00EF4B20"/>
    <w:rsid w:val="00EF500B"/>
    <w:rsid w:val="00EF5288"/>
    <w:rsid w:val="00EF56A8"/>
    <w:rsid w:val="00EF5819"/>
    <w:rsid w:val="00EF58CE"/>
    <w:rsid w:val="00EF5B75"/>
    <w:rsid w:val="00EF6140"/>
    <w:rsid w:val="00EF7287"/>
    <w:rsid w:val="00EF74DE"/>
    <w:rsid w:val="00EF7BD7"/>
    <w:rsid w:val="00F0024F"/>
    <w:rsid w:val="00F0045A"/>
    <w:rsid w:val="00F005E4"/>
    <w:rsid w:val="00F00C34"/>
    <w:rsid w:val="00F01372"/>
    <w:rsid w:val="00F016F6"/>
    <w:rsid w:val="00F02189"/>
    <w:rsid w:val="00F027A2"/>
    <w:rsid w:val="00F031D7"/>
    <w:rsid w:val="00F039BF"/>
    <w:rsid w:val="00F045A6"/>
    <w:rsid w:val="00F0482D"/>
    <w:rsid w:val="00F048D2"/>
    <w:rsid w:val="00F05626"/>
    <w:rsid w:val="00F05A2A"/>
    <w:rsid w:val="00F063DA"/>
    <w:rsid w:val="00F06602"/>
    <w:rsid w:val="00F06F78"/>
    <w:rsid w:val="00F06FC5"/>
    <w:rsid w:val="00F078A6"/>
    <w:rsid w:val="00F07D59"/>
    <w:rsid w:val="00F11686"/>
    <w:rsid w:val="00F12269"/>
    <w:rsid w:val="00F12D72"/>
    <w:rsid w:val="00F12F1F"/>
    <w:rsid w:val="00F12FB9"/>
    <w:rsid w:val="00F134E4"/>
    <w:rsid w:val="00F13CFA"/>
    <w:rsid w:val="00F13DB8"/>
    <w:rsid w:val="00F14BC6"/>
    <w:rsid w:val="00F14EA4"/>
    <w:rsid w:val="00F159EB"/>
    <w:rsid w:val="00F16420"/>
    <w:rsid w:val="00F16979"/>
    <w:rsid w:val="00F16B18"/>
    <w:rsid w:val="00F20092"/>
    <w:rsid w:val="00F206BD"/>
    <w:rsid w:val="00F228BF"/>
    <w:rsid w:val="00F2342E"/>
    <w:rsid w:val="00F25C20"/>
    <w:rsid w:val="00F263DC"/>
    <w:rsid w:val="00F273F4"/>
    <w:rsid w:val="00F277FE"/>
    <w:rsid w:val="00F27816"/>
    <w:rsid w:val="00F30407"/>
    <w:rsid w:val="00F30555"/>
    <w:rsid w:val="00F30DD7"/>
    <w:rsid w:val="00F31373"/>
    <w:rsid w:val="00F31C6C"/>
    <w:rsid w:val="00F32026"/>
    <w:rsid w:val="00F32D63"/>
    <w:rsid w:val="00F33158"/>
    <w:rsid w:val="00F332F4"/>
    <w:rsid w:val="00F336E7"/>
    <w:rsid w:val="00F33D0D"/>
    <w:rsid w:val="00F34701"/>
    <w:rsid w:val="00F35383"/>
    <w:rsid w:val="00F35778"/>
    <w:rsid w:val="00F35938"/>
    <w:rsid w:val="00F361D8"/>
    <w:rsid w:val="00F366A4"/>
    <w:rsid w:val="00F36A51"/>
    <w:rsid w:val="00F36B4F"/>
    <w:rsid w:val="00F371ED"/>
    <w:rsid w:val="00F37636"/>
    <w:rsid w:val="00F4030E"/>
    <w:rsid w:val="00F41135"/>
    <w:rsid w:val="00F41230"/>
    <w:rsid w:val="00F4181D"/>
    <w:rsid w:val="00F41964"/>
    <w:rsid w:val="00F419DC"/>
    <w:rsid w:val="00F42255"/>
    <w:rsid w:val="00F4338C"/>
    <w:rsid w:val="00F433B4"/>
    <w:rsid w:val="00F4395F"/>
    <w:rsid w:val="00F447FB"/>
    <w:rsid w:val="00F44890"/>
    <w:rsid w:val="00F4559C"/>
    <w:rsid w:val="00F45718"/>
    <w:rsid w:val="00F46898"/>
    <w:rsid w:val="00F469AE"/>
    <w:rsid w:val="00F46E06"/>
    <w:rsid w:val="00F4779B"/>
    <w:rsid w:val="00F501FF"/>
    <w:rsid w:val="00F50A35"/>
    <w:rsid w:val="00F5146E"/>
    <w:rsid w:val="00F51492"/>
    <w:rsid w:val="00F5168B"/>
    <w:rsid w:val="00F51C00"/>
    <w:rsid w:val="00F53200"/>
    <w:rsid w:val="00F534E2"/>
    <w:rsid w:val="00F53566"/>
    <w:rsid w:val="00F53616"/>
    <w:rsid w:val="00F538C2"/>
    <w:rsid w:val="00F542DB"/>
    <w:rsid w:val="00F54301"/>
    <w:rsid w:val="00F54755"/>
    <w:rsid w:val="00F548FF"/>
    <w:rsid w:val="00F5533B"/>
    <w:rsid w:val="00F55E1A"/>
    <w:rsid w:val="00F56190"/>
    <w:rsid w:val="00F5717B"/>
    <w:rsid w:val="00F57AE5"/>
    <w:rsid w:val="00F57B9A"/>
    <w:rsid w:val="00F57D75"/>
    <w:rsid w:val="00F57EB3"/>
    <w:rsid w:val="00F6012E"/>
    <w:rsid w:val="00F60A2F"/>
    <w:rsid w:val="00F60C37"/>
    <w:rsid w:val="00F61FE4"/>
    <w:rsid w:val="00F62060"/>
    <w:rsid w:val="00F620EF"/>
    <w:rsid w:val="00F625CE"/>
    <w:rsid w:val="00F645D6"/>
    <w:rsid w:val="00F64D64"/>
    <w:rsid w:val="00F65167"/>
    <w:rsid w:val="00F654EA"/>
    <w:rsid w:val="00F6701F"/>
    <w:rsid w:val="00F6733D"/>
    <w:rsid w:val="00F67532"/>
    <w:rsid w:val="00F67CE9"/>
    <w:rsid w:val="00F706FE"/>
    <w:rsid w:val="00F70C33"/>
    <w:rsid w:val="00F71567"/>
    <w:rsid w:val="00F716C0"/>
    <w:rsid w:val="00F7208D"/>
    <w:rsid w:val="00F7282B"/>
    <w:rsid w:val="00F72C71"/>
    <w:rsid w:val="00F730B7"/>
    <w:rsid w:val="00F73C40"/>
    <w:rsid w:val="00F73EE8"/>
    <w:rsid w:val="00F748D2"/>
    <w:rsid w:val="00F74BDD"/>
    <w:rsid w:val="00F753D2"/>
    <w:rsid w:val="00F756C0"/>
    <w:rsid w:val="00F75B50"/>
    <w:rsid w:val="00F7688E"/>
    <w:rsid w:val="00F76F5F"/>
    <w:rsid w:val="00F77408"/>
    <w:rsid w:val="00F808C0"/>
    <w:rsid w:val="00F81A39"/>
    <w:rsid w:val="00F823DE"/>
    <w:rsid w:val="00F8330A"/>
    <w:rsid w:val="00F834CE"/>
    <w:rsid w:val="00F83972"/>
    <w:rsid w:val="00F83BBD"/>
    <w:rsid w:val="00F8400A"/>
    <w:rsid w:val="00F842D1"/>
    <w:rsid w:val="00F842F5"/>
    <w:rsid w:val="00F84ABA"/>
    <w:rsid w:val="00F84CDE"/>
    <w:rsid w:val="00F84CF7"/>
    <w:rsid w:val="00F84ECE"/>
    <w:rsid w:val="00F8513E"/>
    <w:rsid w:val="00F85553"/>
    <w:rsid w:val="00F85837"/>
    <w:rsid w:val="00F858FA"/>
    <w:rsid w:val="00F85AC0"/>
    <w:rsid w:val="00F8606E"/>
    <w:rsid w:val="00F86B20"/>
    <w:rsid w:val="00F86D26"/>
    <w:rsid w:val="00F86DB1"/>
    <w:rsid w:val="00F87248"/>
    <w:rsid w:val="00F907DD"/>
    <w:rsid w:val="00F90F02"/>
    <w:rsid w:val="00F917D0"/>
    <w:rsid w:val="00F920B7"/>
    <w:rsid w:val="00F9250D"/>
    <w:rsid w:val="00F92536"/>
    <w:rsid w:val="00F92893"/>
    <w:rsid w:val="00F93C71"/>
    <w:rsid w:val="00F93CFD"/>
    <w:rsid w:val="00F93EA3"/>
    <w:rsid w:val="00F942FE"/>
    <w:rsid w:val="00F9597F"/>
    <w:rsid w:val="00F96654"/>
    <w:rsid w:val="00F96BB1"/>
    <w:rsid w:val="00F96FC1"/>
    <w:rsid w:val="00F97ADD"/>
    <w:rsid w:val="00F97B6D"/>
    <w:rsid w:val="00FA0606"/>
    <w:rsid w:val="00FA0C65"/>
    <w:rsid w:val="00FA0EDD"/>
    <w:rsid w:val="00FA11B4"/>
    <w:rsid w:val="00FA1323"/>
    <w:rsid w:val="00FA259E"/>
    <w:rsid w:val="00FA282A"/>
    <w:rsid w:val="00FA28D1"/>
    <w:rsid w:val="00FA29BB"/>
    <w:rsid w:val="00FA3186"/>
    <w:rsid w:val="00FA31E6"/>
    <w:rsid w:val="00FA368E"/>
    <w:rsid w:val="00FA3E82"/>
    <w:rsid w:val="00FA4C38"/>
    <w:rsid w:val="00FA5513"/>
    <w:rsid w:val="00FA5D26"/>
    <w:rsid w:val="00FA5F32"/>
    <w:rsid w:val="00FA62E0"/>
    <w:rsid w:val="00FA7AE7"/>
    <w:rsid w:val="00FB01DE"/>
    <w:rsid w:val="00FB1610"/>
    <w:rsid w:val="00FB16C2"/>
    <w:rsid w:val="00FB1D2F"/>
    <w:rsid w:val="00FB2106"/>
    <w:rsid w:val="00FB2FE6"/>
    <w:rsid w:val="00FB3095"/>
    <w:rsid w:val="00FB3D5D"/>
    <w:rsid w:val="00FB3DAE"/>
    <w:rsid w:val="00FB53F0"/>
    <w:rsid w:val="00FB5B51"/>
    <w:rsid w:val="00FB6115"/>
    <w:rsid w:val="00FB6941"/>
    <w:rsid w:val="00FB69D9"/>
    <w:rsid w:val="00FB74E6"/>
    <w:rsid w:val="00FC1049"/>
    <w:rsid w:val="00FC11C8"/>
    <w:rsid w:val="00FC15B9"/>
    <w:rsid w:val="00FC17AF"/>
    <w:rsid w:val="00FC1FC1"/>
    <w:rsid w:val="00FC2D2B"/>
    <w:rsid w:val="00FC332E"/>
    <w:rsid w:val="00FC3722"/>
    <w:rsid w:val="00FC374D"/>
    <w:rsid w:val="00FC424F"/>
    <w:rsid w:val="00FC49E8"/>
    <w:rsid w:val="00FC5152"/>
    <w:rsid w:val="00FC5333"/>
    <w:rsid w:val="00FC54D9"/>
    <w:rsid w:val="00FC5569"/>
    <w:rsid w:val="00FC562A"/>
    <w:rsid w:val="00FC5F07"/>
    <w:rsid w:val="00FC6271"/>
    <w:rsid w:val="00FC6456"/>
    <w:rsid w:val="00FC717E"/>
    <w:rsid w:val="00FC737E"/>
    <w:rsid w:val="00FC74C1"/>
    <w:rsid w:val="00FC75A2"/>
    <w:rsid w:val="00FC7B53"/>
    <w:rsid w:val="00FC7F17"/>
    <w:rsid w:val="00FD037A"/>
    <w:rsid w:val="00FD06D4"/>
    <w:rsid w:val="00FD0A60"/>
    <w:rsid w:val="00FD11AF"/>
    <w:rsid w:val="00FD17C7"/>
    <w:rsid w:val="00FD1AEC"/>
    <w:rsid w:val="00FD1D3D"/>
    <w:rsid w:val="00FD1E78"/>
    <w:rsid w:val="00FD20AC"/>
    <w:rsid w:val="00FD2382"/>
    <w:rsid w:val="00FD30AC"/>
    <w:rsid w:val="00FD3F49"/>
    <w:rsid w:val="00FD4405"/>
    <w:rsid w:val="00FD4856"/>
    <w:rsid w:val="00FD4EC0"/>
    <w:rsid w:val="00FD53AF"/>
    <w:rsid w:val="00FD5E0A"/>
    <w:rsid w:val="00FD61B8"/>
    <w:rsid w:val="00FD633F"/>
    <w:rsid w:val="00FD66A2"/>
    <w:rsid w:val="00FD6723"/>
    <w:rsid w:val="00FD7855"/>
    <w:rsid w:val="00FD7C61"/>
    <w:rsid w:val="00FE14CB"/>
    <w:rsid w:val="00FE1E9D"/>
    <w:rsid w:val="00FE221B"/>
    <w:rsid w:val="00FE24C5"/>
    <w:rsid w:val="00FE327A"/>
    <w:rsid w:val="00FE3947"/>
    <w:rsid w:val="00FE395E"/>
    <w:rsid w:val="00FE3A4A"/>
    <w:rsid w:val="00FE3AD1"/>
    <w:rsid w:val="00FE41A0"/>
    <w:rsid w:val="00FE48F8"/>
    <w:rsid w:val="00FE495A"/>
    <w:rsid w:val="00FE6240"/>
    <w:rsid w:val="00FE6E10"/>
    <w:rsid w:val="00FE6F00"/>
    <w:rsid w:val="00FE789A"/>
    <w:rsid w:val="00FE7B0C"/>
    <w:rsid w:val="00FF00F2"/>
    <w:rsid w:val="00FF0B6F"/>
    <w:rsid w:val="00FF2A8E"/>
    <w:rsid w:val="00FF2F03"/>
    <w:rsid w:val="00FF3485"/>
    <w:rsid w:val="00FF4550"/>
    <w:rsid w:val="00FF4712"/>
    <w:rsid w:val="00FF4967"/>
    <w:rsid w:val="00FF5248"/>
    <w:rsid w:val="00FF57CE"/>
    <w:rsid w:val="00FF5DA4"/>
    <w:rsid w:val="00FF5F27"/>
    <w:rsid w:val="00FF61E6"/>
    <w:rsid w:val="00FF6667"/>
    <w:rsid w:val="00FF67D8"/>
    <w:rsid w:val="00FF698D"/>
    <w:rsid w:val="00FF7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A542"/>
  <w15:docId w15:val="{B45D36A4-5FF0-4D83-91DA-1FD02F99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8B9"/>
    <w:rPr>
      <w:lang w:val="en-GB"/>
    </w:rPr>
  </w:style>
  <w:style w:type="paragraph" w:styleId="Heading1">
    <w:name w:val="heading 1"/>
    <w:basedOn w:val="Normal"/>
    <w:next w:val="Normal"/>
    <w:link w:val="Heading1Char"/>
    <w:qFormat/>
    <w:rsid w:val="004F3BCF"/>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en-GB"/>
    </w:rPr>
  </w:style>
  <w:style w:type="paragraph" w:styleId="Heading2">
    <w:name w:val="heading 2"/>
    <w:basedOn w:val="Normal"/>
    <w:next w:val="Normal"/>
    <w:link w:val="Heading2Char"/>
    <w:uiPriority w:val="9"/>
    <w:unhideWhenUsed/>
    <w:qFormat/>
    <w:rsid w:val="009D34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2B4148"/>
    <w:pPr>
      <w:keepNext/>
      <w:spacing w:after="240" w:line="240" w:lineRule="auto"/>
      <w:outlineLvl w:val="2"/>
    </w:pPr>
    <w:rPr>
      <w:rFonts w:ascii="Times New Roman" w:eastAsia="Times New Roman" w:hAnsi="Times New Roman"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ain numbered paragraph,List Paragraph (numbered (a)),Dot pt,F5 List Paragraph,List Paragraph1,No Spacing1,List Paragraph Char Char Char,Indicator Text,Numbered Para 1,Bullet 1,List Paragraph12,Bullet Points,MAIN CONTENT,List Paragraph2,L"/>
    <w:basedOn w:val="Normal"/>
    <w:link w:val="ListParagraphChar"/>
    <w:uiPriority w:val="34"/>
    <w:qFormat/>
    <w:rsid w:val="007861DC"/>
    <w:pPr>
      <w:ind w:left="720"/>
      <w:contextualSpacing/>
    </w:pPr>
  </w:style>
  <w:style w:type="character" w:styleId="FootnoteReference">
    <w:name w:val="footnote reference"/>
    <w:aliases w:val="BVI fnr,ftref,Car Car Char Car Char Car Car Char Car Char Char,Car Car Car Car Car Car Car Car Char Car Car Char Car Car Car Char Car Char Char Char,16 Point,Superscript 6 Point,Ref,de nota al pie,Знак сноски 1, BVI fnr,FNRefe,fr"/>
    <w:rsid w:val="009A2DA7"/>
    <w:rPr>
      <w:sz w:val="18"/>
      <w:vertAlign w:val="superscript"/>
    </w:rPr>
  </w:style>
  <w:style w:type="paragraph" w:styleId="FootnoteText">
    <w:name w:val="footnote text"/>
    <w:aliases w:val="fn,Footnote Text Char Char Char,Footnote Text Char Char,Fußnote, Car Car,Car Car,Podrozdział,Fußnotentextf,single space,footnote text,FOOTNOTES,stile 1,Footnote,Footnote1,Footnote2,Footnote3,Footnote4,Footnote5,Footnote6,Footnote7,ft,f,ADB"/>
    <w:basedOn w:val="Normal"/>
    <w:link w:val="FootnoteTextChar"/>
    <w:uiPriority w:val="99"/>
    <w:semiHidden/>
    <w:qFormat/>
    <w:rsid w:val="009A2DA7"/>
    <w:pPr>
      <w:spacing w:before="240" w:after="120" w:line="240" w:lineRule="auto"/>
      <w:ind w:left="709" w:hanging="709"/>
    </w:pPr>
    <w:rPr>
      <w:rFonts w:ascii="Garamond" w:eastAsia="Times New Roman" w:hAnsi="Garamond" w:cs="Times New Roman"/>
      <w:sz w:val="18"/>
      <w:szCs w:val="20"/>
    </w:rPr>
  </w:style>
  <w:style w:type="character" w:customStyle="1" w:styleId="FootnoteTextChar">
    <w:name w:val="Footnote Text Char"/>
    <w:aliases w:val="fn Char,Footnote Text Char Char Char Char,Footnote Text Char Char Char1,Fußnote Char, Car Car Char,Car Car Char,Podrozdział Char,Fußnotentextf Char,single space Char,footnote text Char,FOOTNOTES Char,stile 1 Char,Footnote Char,ft Char"/>
    <w:basedOn w:val="DefaultParagraphFont"/>
    <w:link w:val="FootnoteText"/>
    <w:uiPriority w:val="99"/>
    <w:semiHidden/>
    <w:rsid w:val="009A2DA7"/>
    <w:rPr>
      <w:rFonts w:ascii="Garamond" w:eastAsia="Times New Roman" w:hAnsi="Garamond" w:cs="Times New Roman"/>
      <w:sz w:val="18"/>
      <w:szCs w:val="20"/>
    </w:rPr>
  </w:style>
  <w:style w:type="paragraph" w:customStyle="1" w:styleId="DIS1">
    <w:name w:val="DIS1"/>
    <w:basedOn w:val="ListParagraph"/>
    <w:qFormat/>
    <w:rsid w:val="009A2DA7"/>
    <w:pPr>
      <w:numPr>
        <w:numId w:val="2"/>
      </w:numPr>
      <w:spacing w:before="80" w:after="80" w:line="240" w:lineRule="auto"/>
    </w:pPr>
    <w:rPr>
      <w:rFonts w:ascii="Calibri" w:eastAsia="Times New Roman" w:hAnsi="Calibri" w:cs="Times New Roman"/>
      <w:b/>
      <w:color w:val="632423"/>
      <w:sz w:val="28"/>
      <w:szCs w:val="28"/>
    </w:rPr>
  </w:style>
  <w:style w:type="paragraph" w:customStyle="1" w:styleId="DIS2">
    <w:name w:val="DIS2"/>
    <w:autoRedefine/>
    <w:qFormat/>
    <w:rsid w:val="009A2DA7"/>
    <w:pPr>
      <w:numPr>
        <w:ilvl w:val="1"/>
        <w:numId w:val="2"/>
      </w:numPr>
      <w:spacing w:line="240" w:lineRule="auto"/>
    </w:pPr>
    <w:rPr>
      <w:rFonts w:ascii="Calibri" w:eastAsia="Times New Roman" w:hAnsi="Calibri" w:cs="Times New Roman"/>
      <w:b/>
      <w:color w:val="632423"/>
      <w:sz w:val="24"/>
      <w:szCs w:val="24"/>
      <w:lang w:val="en-GB"/>
    </w:rPr>
  </w:style>
  <w:style w:type="paragraph" w:customStyle="1" w:styleId="DIS3">
    <w:name w:val="DIS3"/>
    <w:basedOn w:val="ListParagraph"/>
    <w:link w:val="DIS3Car"/>
    <w:qFormat/>
    <w:rsid w:val="009A2DA7"/>
    <w:pPr>
      <w:numPr>
        <w:ilvl w:val="2"/>
        <w:numId w:val="2"/>
      </w:numPr>
      <w:spacing w:before="240" w:after="120" w:line="240" w:lineRule="auto"/>
      <w:contextualSpacing w:val="0"/>
    </w:pPr>
    <w:rPr>
      <w:rFonts w:ascii="Calibri" w:eastAsia="Times New Roman" w:hAnsi="Calibri" w:cs="Times New Roman"/>
      <w:b/>
      <w:color w:val="632423"/>
      <w:sz w:val="24"/>
      <w:szCs w:val="24"/>
      <w:lang w:eastAsia="en-GB"/>
    </w:rPr>
  </w:style>
  <w:style w:type="character" w:customStyle="1" w:styleId="DIS3Car">
    <w:name w:val="DIS3 Car"/>
    <w:link w:val="DIS3"/>
    <w:rsid w:val="009A2DA7"/>
    <w:rPr>
      <w:rFonts w:ascii="Calibri" w:eastAsia="Times New Roman" w:hAnsi="Calibri" w:cs="Times New Roman"/>
      <w:b/>
      <w:color w:val="632423"/>
      <w:sz w:val="24"/>
      <w:szCs w:val="24"/>
      <w:lang w:val="en-GB" w:eastAsia="en-GB"/>
    </w:rPr>
  </w:style>
  <w:style w:type="character" w:styleId="Hyperlink">
    <w:name w:val="Hyperlink"/>
    <w:uiPriority w:val="99"/>
    <w:unhideWhenUsed/>
    <w:rsid w:val="009A2DA7"/>
    <w:rPr>
      <w:color w:val="0000FF"/>
      <w:u w:val="single"/>
    </w:rPr>
  </w:style>
  <w:style w:type="paragraph" w:customStyle="1" w:styleId="DIS4">
    <w:name w:val="DIS4"/>
    <w:basedOn w:val="DIS3"/>
    <w:link w:val="DIS4Car"/>
    <w:qFormat/>
    <w:rsid w:val="009A2DA7"/>
    <w:pPr>
      <w:numPr>
        <w:ilvl w:val="3"/>
      </w:numPr>
      <w:tabs>
        <w:tab w:val="num" w:pos="2268"/>
      </w:tabs>
      <w:spacing w:before="200"/>
      <w:ind w:left="2268" w:hanging="850"/>
    </w:pPr>
    <w:rPr>
      <w:i/>
    </w:rPr>
  </w:style>
  <w:style w:type="character" w:customStyle="1" w:styleId="DIS4Car">
    <w:name w:val="DIS4 Car"/>
    <w:link w:val="DIS4"/>
    <w:rsid w:val="009A2DA7"/>
    <w:rPr>
      <w:rFonts w:ascii="Calibri" w:eastAsia="Times New Roman" w:hAnsi="Calibri" w:cs="Times New Roman"/>
      <w:b/>
      <w:i/>
      <w:color w:val="632423"/>
      <w:sz w:val="24"/>
      <w:szCs w:val="24"/>
      <w:lang w:val="en-GB" w:eastAsia="en-GB"/>
    </w:rPr>
  </w:style>
  <w:style w:type="character" w:customStyle="1" w:styleId="Heading3Char">
    <w:name w:val="Heading 3 Char"/>
    <w:basedOn w:val="DefaultParagraphFont"/>
    <w:link w:val="Heading3"/>
    <w:rsid w:val="002B4148"/>
    <w:rPr>
      <w:rFonts w:ascii="Times New Roman" w:eastAsia="Times New Roman" w:hAnsi="Times New Roman" w:cs="Arial"/>
      <w:b/>
      <w:bCs/>
      <w:sz w:val="24"/>
      <w:szCs w:val="26"/>
      <w:lang w:val="en-GB"/>
    </w:rPr>
  </w:style>
  <w:style w:type="paragraph" w:styleId="BodyTextIndent">
    <w:name w:val="Body Text Indent"/>
    <w:basedOn w:val="Normal"/>
    <w:link w:val="BodyTextIndentChar"/>
    <w:rsid w:val="002B4148"/>
    <w:pPr>
      <w:tabs>
        <w:tab w:val="left" w:pos="1980"/>
      </w:tabs>
      <w:spacing w:after="0" w:line="240" w:lineRule="auto"/>
      <w:ind w:left="1980" w:hanging="198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2B4148"/>
    <w:rPr>
      <w:rFonts w:ascii="Times New Roman" w:eastAsia="Times New Roman" w:hAnsi="Times New Roman" w:cs="Times New Roman"/>
      <w:b/>
      <w:bCs/>
      <w:sz w:val="24"/>
      <w:szCs w:val="24"/>
      <w:lang w:val="en-GB"/>
    </w:rPr>
  </w:style>
  <w:style w:type="paragraph" w:styleId="Header">
    <w:name w:val="header"/>
    <w:basedOn w:val="Normal"/>
    <w:link w:val="HeaderChar"/>
    <w:unhideWhenUsed/>
    <w:rsid w:val="00DC6B05"/>
    <w:pPr>
      <w:tabs>
        <w:tab w:val="center" w:pos="4680"/>
        <w:tab w:val="right" w:pos="9360"/>
      </w:tabs>
      <w:spacing w:after="0" w:line="240" w:lineRule="auto"/>
    </w:pPr>
  </w:style>
  <w:style w:type="character" w:customStyle="1" w:styleId="HeaderChar">
    <w:name w:val="Header Char"/>
    <w:basedOn w:val="DefaultParagraphFont"/>
    <w:link w:val="Header"/>
    <w:rsid w:val="00DC6B05"/>
  </w:style>
  <w:style w:type="paragraph" w:styleId="Footer">
    <w:name w:val="footer"/>
    <w:basedOn w:val="Normal"/>
    <w:link w:val="FooterChar"/>
    <w:uiPriority w:val="99"/>
    <w:unhideWhenUsed/>
    <w:rsid w:val="00DC6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B05"/>
  </w:style>
  <w:style w:type="character" w:customStyle="1" w:styleId="shorttext">
    <w:name w:val="short_text"/>
    <w:basedOn w:val="DefaultParagraphFont"/>
    <w:rsid w:val="00FE395E"/>
  </w:style>
  <w:style w:type="character" w:customStyle="1" w:styleId="hps">
    <w:name w:val="hps"/>
    <w:basedOn w:val="DefaultParagraphFont"/>
    <w:rsid w:val="00FE395E"/>
  </w:style>
  <w:style w:type="paragraph" w:customStyle="1" w:styleId="Default">
    <w:name w:val="Default"/>
    <w:rsid w:val="005032BF"/>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uiPriority w:val="39"/>
    <w:rsid w:val="005032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30AD5"/>
    <w:pPr>
      <w:spacing w:before="100" w:beforeAutospacing="1" w:after="100" w:afterAutospacing="1" w:line="240" w:lineRule="auto"/>
    </w:pPr>
    <w:rPr>
      <w:rFonts w:ascii="Arial" w:eastAsia="Times New Roman" w:hAnsi="Arial" w:cs="Arial"/>
    </w:rPr>
  </w:style>
  <w:style w:type="paragraph" w:styleId="BodyText3">
    <w:name w:val="Body Text 3"/>
    <w:basedOn w:val="Normal"/>
    <w:link w:val="BodyText3Char"/>
    <w:uiPriority w:val="99"/>
    <w:semiHidden/>
    <w:unhideWhenUsed/>
    <w:rsid w:val="0012115B"/>
    <w:pPr>
      <w:spacing w:after="120"/>
    </w:pPr>
    <w:rPr>
      <w:sz w:val="16"/>
      <w:szCs w:val="16"/>
    </w:rPr>
  </w:style>
  <w:style w:type="character" w:customStyle="1" w:styleId="BodyText3Char">
    <w:name w:val="Body Text 3 Char"/>
    <w:basedOn w:val="DefaultParagraphFont"/>
    <w:link w:val="BodyText3"/>
    <w:uiPriority w:val="99"/>
    <w:semiHidden/>
    <w:rsid w:val="0012115B"/>
    <w:rPr>
      <w:sz w:val="16"/>
      <w:szCs w:val="16"/>
    </w:rPr>
  </w:style>
  <w:style w:type="character" w:customStyle="1" w:styleId="atn">
    <w:name w:val="atn"/>
    <w:basedOn w:val="DefaultParagraphFont"/>
    <w:rsid w:val="00A77B94"/>
  </w:style>
  <w:style w:type="paragraph" w:styleId="BalloonText">
    <w:name w:val="Balloon Text"/>
    <w:basedOn w:val="Normal"/>
    <w:link w:val="BalloonTextChar"/>
    <w:uiPriority w:val="99"/>
    <w:semiHidden/>
    <w:unhideWhenUsed/>
    <w:rsid w:val="00B04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CC5"/>
    <w:rPr>
      <w:rFonts w:ascii="Tahoma" w:hAnsi="Tahoma" w:cs="Tahoma"/>
      <w:sz w:val="16"/>
      <w:szCs w:val="16"/>
    </w:rPr>
  </w:style>
  <w:style w:type="character" w:styleId="CommentReference">
    <w:name w:val="annotation reference"/>
    <w:basedOn w:val="DefaultParagraphFont"/>
    <w:uiPriority w:val="99"/>
    <w:semiHidden/>
    <w:unhideWhenUsed/>
    <w:rsid w:val="00367EE9"/>
    <w:rPr>
      <w:sz w:val="16"/>
      <w:szCs w:val="16"/>
    </w:rPr>
  </w:style>
  <w:style w:type="paragraph" w:styleId="CommentText">
    <w:name w:val="annotation text"/>
    <w:basedOn w:val="Normal"/>
    <w:link w:val="CommentTextChar"/>
    <w:uiPriority w:val="99"/>
    <w:unhideWhenUsed/>
    <w:rsid w:val="00367EE9"/>
    <w:pPr>
      <w:spacing w:line="240" w:lineRule="auto"/>
    </w:pPr>
    <w:rPr>
      <w:sz w:val="20"/>
      <w:szCs w:val="20"/>
    </w:rPr>
  </w:style>
  <w:style w:type="character" w:customStyle="1" w:styleId="CommentTextChar">
    <w:name w:val="Comment Text Char"/>
    <w:basedOn w:val="DefaultParagraphFont"/>
    <w:link w:val="CommentText"/>
    <w:uiPriority w:val="99"/>
    <w:rsid w:val="00367EE9"/>
    <w:rPr>
      <w:sz w:val="20"/>
      <w:szCs w:val="20"/>
    </w:rPr>
  </w:style>
  <w:style w:type="paragraph" w:styleId="CommentSubject">
    <w:name w:val="annotation subject"/>
    <w:basedOn w:val="CommentText"/>
    <w:next w:val="CommentText"/>
    <w:link w:val="CommentSubjectChar"/>
    <w:uiPriority w:val="99"/>
    <w:semiHidden/>
    <w:unhideWhenUsed/>
    <w:rsid w:val="00367EE9"/>
    <w:rPr>
      <w:b/>
      <w:bCs/>
    </w:rPr>
  </w:style>
  <w:style w:type="character" w:customStyle="1" w:styleId="CommentSubjectChar">
    <w:name w:val="Comment Subject Char"/>
    <w:basedOn w:val="CommentTextChar"/>
    <w:link w:val="CommentSubject"/>
    <w:uiPriority w:val="99"/>
    <w:semiHidden/>
    <w:rsid w:val="00367EE9"/>
    <w:rPr>
      <w:b/>
      <w:bCs/>
      <w:sz w:val="20"/>
      <w:szCs w:val="20"/>
    </w:rPr>
  </w:style>
  <w:style w:type="paragraph" w:customStyle="1" w:styleId="Zakon">
    <w:name w:val="Zakon"/>
    <w:basedOn w:val="Normal"/>
    <w:rsid w:val="00E60ED7"/>
    <w:pPr>
      <w:keepNext/>
      <w:tabs>
        <w:tab w:val="left" w:pos="1080"/>
      </w:tabs>
      <w:spacing w:after="120" w:line="240" w:lineRule="auto"/>
      <w:ind w:left="720" w:right="720"/>
      <w:jc w:val="center"/>
    </w:pPr>
    <w:rPr>
      <w:rFonts w:ascii="Arial" w:eastAsia="Times New Roman" w:hAnsi="Arial" w:cs="Arial"/>
      <w:b/>
      <w:caps/>
      <w:sz w:val="34"/>
      <w:lang w:val="sr-Cyrl-CS"/>
    </w:rPr>
  </w:style>
  <w:style w:type="character" w:customStyle="1" w:styleId="ListParagraphChar">
    <w:name w:val="List Paragraph Char"/>
    <w:aliases w:val="Main numbered paragraph Char,List Paragraph (numbered (a)) Char,Dot pt Char,F5 List Paragraph Char,List Paragraph1 Char,No Spacing1 Char,List Paragraph Char Char Char Char,Indicator Text Char,Numbered Para 1 Char,Bullet 1 Char,L Char"/>
    <w:link w:val="ListParagraph"/>
    <w:uiPriority w:val="34"/>
    <w:qFormat/>
    <w:locked/>
    <w:rsid w:val="005B2054"/>
  </w:style>
  <w:style w:type="paragraph" w:styleId="Title">
    <w:name w:val="Title"/>
    <w:basedOn w:val="Normal"/>
    <w:link w:val="TitleChar"/>
    <w:qFormat/>
    <w:rsid w:val="005B2054"/>
    <w:pPr>
      <w:spacing w:after="0" w:line="240" w:lineRule="auto"/>
      <w:jc w:val="center"/>
    </w:pPr>
    <w:rPr>
      <w:rFonts w:ascii="CG Times" w:eastAsia="Times New Roman" w:hAnsi="CG Times" w:cs="Times New Roman"/>
      <w:b/>
      <w:sz w:val="24"/>
      <w:szCs w:val="24"/>
      <w:lang w:eastAsia="es-ES"/>
    </w:rPr>
  </w:style>
  <w:style w:type="character" w:customStyle="1" w:styleId="TitleChar">
    <w:name w:val="Title Char"/>
    <w:basedOn w:val="DefaultParagraphFont"/>
    <w:link w:val="Title"/>
    <w:rsid w:val="005B2054"/>
    <w:rPr>
      <w:rFonts w:ascii="CG Times" w:eastAsia="Times New Roman" w:hAnsi="CG Times" w:cs="Times New Roman"/>
      <w:b/>
      <w:sz w:val="24"/>
      <w:szCs w:val="24"/>
      <w:lang w:val="en-GB" w:eastAsia="es-ES"/>
    </w:rPr>
  </w:style>
  <w:style w:type="character" w:customStyle="1" w:styleId="UnresolvedMention1">
    <w:name w:val="Unresolved Mention1"/>
    <w:basedOn w:val="DefaultParagraphFont"/>
    <w:uiPriority w:val="99"/>
    <w:semiHidden/>
    <w:unhideWhenUsed/>
    <w:rsid w:val="00226D39"/>
    <w:rPr>
      <w:color w:val="605E5C"/>
      <w:shd w:val="clear" w:color="auto" w:fill="E1DFDD"/>
    </w:rPr>
  </w:style>
  <w:style w:type="paragraph" w:styleId="PlainText">
    <w:name w:val="Plain Text"/>
    <w:basedOn w:val="Normal"/>
    <w:link w:val="PlainTextChar"/>
    <w:uiPriority w:val="99"/>
    <w:unhideWhenUsed/>
    <w:rsid w:val="007F410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F4100"/>
    <w:rPr>
      <w:rFonts w:ascii="Calibri" w:hAnsi="Calibri"/>
      <w:szCs w:val="21"/>
      <w:lang w:val="en-GB"/>
    </w:rPr>
  </w:style>
  <w:style w:type="paragraph" w:customStyle="1" w:styleId="yiv1225590701ydpfe80088ayiv9200609000msolistparagraph">
    <w:name w:val="yiv1225590701ydpfe80088ayiv9200609000msolistparagraph"/>
    <w:basedOn w:val="Normal"/>
    <w:rsid w:val="007849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1A3E"/>
    <w:rPr>
      <w:b/>
      <w:bCs/>
    </w:rPr>
  </w:style>
  <w:style w:type="character" w:styleId="FollowedHyperlink">
    <w:name w:val="FollowedHyperlink"/>
    <w:basedOn w:val="DefaultParagraphFont"/>
    <w:uiPriority w:val="99"/>
    <w:semiHidden/>
    <w:unhideWhenUsed/>
    <w:rsid w:val="00B543DD"/>
    <w:rPr>
      <w:color w:val="800080" w:themeColor="followedHyperlink"/>
      <w:u w:val="single"/>
    </w:rPr>
  </w:style>
  <w:style w:type="paragraph" w:styleId="NoSpacing">
    <w:name w:val="No Spacing"/>
    <w:uiPriority w:val="1"/>
    <w:qFormat/>
    <w:rsid w:val="00381537"/>
    <w:pPr>
      <w:spacing w:after="0" w:line="240" w:lineRule="auto"/>
    </w:pPr>
  </w:style>
  <w:style w:type="table" w:customStyle="1" w:styleId="TableGrid1">
    <w:name w:val="Table Grid1"/>
    <w:basedOn w:val="TableNormal"/>
    <w:next w:val="TableGrid"/>
    <w:uiPriority w:val="39"/>
    <w:rsid w:val="00344BAB"/>
    <w:pPr>
      <w:spacing w:after="0" w:line="240" w:lineRule="auto"/>
    </w:pPr>
    <w:rPr>
      <w:rFonts w:ascii="Proxima Nova Rg" w:eastAsia="Times New Roman" w:hAnsi="Proxima Nova Rg" w:cs="Arial"/>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F3BCF"/>
    <w:rPr>
      <w:rFonts w:asciiTheme="majorHAnsi" w:eastAsiaTheme="majorEastAsia" w:hAnsiTheme="majorHAnsi" w:cstheme="majorBidi"/>
      <w:color w:val="365F91" w:themeColor="accent1" w:themeShade="BF"/>
      <w:sz w:val="32"/>
      <w:szCs w:val="32"/>
      <w:lang w:val="en-GB" w:eastAsia="en-GB"/>
    </w:rPr>
  </w:style>
  <w:style w:type="paragraph" w:styleId="TOC2">
    <w:name w:val="toc 2"/>
    <w:basedOn w:val="Normal"/>
    <w:next w:val="Normal"/>
    <w:autoRedefine/>
    <w:uiPriority w:val="39"/>
    <w:unhideWhenUsed/>
    <w:rsid w:val="00557F78"/>
    <w:pPr>
      <w:spacing w:after="100"/>
      <w:ind w:left="220"/>
    </w:pPr>
  </w:style>
  <w:style w:type="paragraph" w:styleId="TOC1">
    <w:name w:val="toc 1"/>
    <w:basedOn w:val="Normal"/>
    <w:next w:val="Normal"/>
    <w:autoRedefine/>
    <w:uiPriority w:val="39"/>
    <w:unhideWhenUsed/>
    <w:rsid w:val="00557F78"/>
    <w:pPr>
      <w:spacing w:after="100"/>
    </w:pPr>
  </w:style>
  <w:style w:type="character" w:customStyle="1" w:styleId="Heading2Char">
    <w:name w:val="Heading 2 Char"/>
    <w:basedOn w:val="DefaultParagraphFont"/>
    <w:link w:val="Heading2"/>
    <w:uiPriority w:val="9"/>
    <w:rsid w:val="009D34D2"/>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BD2535"/>
    <w:pPr>
      <w:spacing w:after="0" w:line="240" w:lineRule="auto"/>
    </w:pPr>
  </w:style>
  <w:style w:type="paragraph" w:styleId="TOCHeading">
    <w:name w:val="TOC Heading"/>
    <w:basedOn w:val="Heading1"/>
    <w:next w:val="Normal"/>
    <w:uiPriority w:val="39"/>
    <w:unhideWhenUsed/>
    <w:qFormat/>
    <w:rsid w:val="006E485B"/>
    <w:pPr>
      <w:spacing w:line="259" w:lineRule="auto"/>
      <w:outlineLvl w:val="9"/>
    </w:pPr>
    <w:rPr>
      <w:lang w:val="en-US" w:eastAsia="en-US"/>
    </w:rPr>
  </w:style>
  <w:style w:type="paragraph" w:styleId="TOC3">
    <w:name w:val="toc 3"/>
    <w:basedOn w:val="Normal"/>
    <w:next w:val="Normal"/>
    <w:autoRedefine/>
    <w:uiPriority w:val="39"/>
    <w:unhideWhenUsed/>
    <w:rsid w:val="002230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3278">
      <w:bodyDiv w:val="1"/>
      <w:marLeft w:val="0"/>
      <w:marRight w:val="0"/>
      <w:marTop w:val="0"/>
      <w:marBottom w:val="0"/>
      <w:divBdr>
        <w:top w:val="none" w:sz="0" w:space="0" w:color="auto"/>
        <w:left w:val="none" w:sz="0" w:space="0" w:color="auto"/>
        <w:bottom w:val="none" w:sz="0" w:space="0" w:color="auto"/>
        <w:right w:val="none" w:sz="0" w:space="0" w:color="auto"/>
      </w:divBdr>
      <w:divsChild>
        <w:div w:id="791675444">
          <w:marLeft w:val="0"/>
          <w:marRight w:val="0"/>
          <w:marTop w:val="0"/>
          <w:marBottom w:val="288"/>
          <w:divBdr>
            <w:top w:val="none" w:sz="0" w:space="0" w:color="auto"/>
            <w:left w:val="none" w:sz="0" w:space="0" w:color="auto"/>
            <w:bottom w:val="none" w:sz="0" w:space="0" w:color="auto"/>
            <w:right w:val="none" w:sz="0" w:space="0" w:color="auto"/>
          </w:divBdr>
          <w:divsChild>
            <w:div w:id="18904518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125247941">
      <w:bodyDiv w:val="1"/>
      <w:marLeft w:val="0"/>
      <w:marRight w:val="0"/>
      <w:marTop w:val="0"/>
      <w:marBottom w:val="0"/>
      <w:divBdr>
        <w:top w:val="none" w:sz="0" w:space="0" w:color="auto"/>
        <w:left w:val="none" w:sz="0" w:space="0" w:color="auto"/>
        <w:bottom w:val="none" w:sz="0" w:space="0" w:color="auto"/>
        <w:right w:val="none" w:sz="0" w:space="0" w:color="auto"/>
      </w:divBdr>
      <w:divsChild>
        <w:div w:id="1197502422">
          <w:marLeft w:val="0"/>
          <w:marRight w:val="0"/>
          <w:marTop w:val="0"/>
          <w:marBottom w:val="0"/>
          <w:divBdr>
            <w:top w:val="none" w:sz="0" w:space="0" w:color="auto"/>
            <w:left w:val="none" w:sz="0" w:space="0" w:color="auto"/>
            <w:bottom w:val="none" w:sz="0" w:space="0" w:color="auto"/>
            <w:right w:val="none" w:sz="0" w:space="0" w:color="auto"/>
          </w:divBdr>
          <w:divsChild>
            <w:div w:id="2032416483">
              <w:marLeft w:val="0"/>
              <w:marRight w:val="0"/>
              <w:marTop w:val="0"/>
              <w:marBottom w:val="0"/>
              <w:divBdr>
                <w:top w:val="none" w:sz="0" w:space="0" w:color="auto"/>
                <w:left w:val="none" w:sz="0" w:space="0" w:color="auto"/>
                <w:bottom w:val="none" w:sz="0" w:space="0" w:color="auto"/>
                <w:right w:val="none" w:sz="0" w:space="0" w:color="auto"/>
              </w:divBdr>
              <w:divsChild>
                <w:div w:id="1217278919">
                  <w:marLeft w:val="0"/>
                  <w:marRight w:val="0"/>
                  <w:marTop w:val="0"/>
                  <w:marBottom w:val="0"/>
                  <w:divBdr>
                    <w:top w:val="none" w:sz="0" w:space="0" w:color="auto"/>
                    <w:left w:val="none" w:sz="0" w:space="0" w:color="auto"/>
                    <w:bottom w:val="none" w:sz="0" w:space="0" w:color="auto"/>
                    <w:right w:val="none" w:sz="0" w:space="0" w:color="auto"/>
                  </w:divBdr>
                  <w:divsChild>
                    <w:div w:id="2074312548">
                      <w:marLeft w:val="0"/>
                      <w:marRight w:val="0"/>
                      <w:marTop w:val="0"/>
                      <w:marBottom w:val="0"/>
                      <w:divBdr>
                        <w:top w:val="none" w:sz="0" w:space="0" w:color="auto"/>
                        <w:left w:val="none" w:sz="0" w:space="0" w:color="auto"/>
                        <w:bottom w:val="none" w:sz="0" w:space="0" w:color="auto"/>
                        <w:right w:val="none" w:sz="0" w:space="0" w:color="auto"/>
                      </w:divBdr>
                      <w:divsChild>
                        <w:div w:id="1967999915">
                          <w:marLeft w:val="0"/>
                          <w:marRight w:val="0"/>
                          <w:marTop w:val="0"/>
                          <w:marBottom w:val="0"/>
                          <w:divBdr>
                            <w:top w:val="none" w:sz="0" w:space="0" w:color="auto"/>
                            <w:left w:val="none" w:sz="0" w:space="0" w:color="auto"/>
                            <w:bottom w:val="none" w:sz="0" w:space="0" w:color="auto"/>
                            <w:right w:val="none" w:sz="0" w:space="0" w:color="auto"/>
                          </w:divBdr>
                          <w:divsChild>
                            <w:div w:id="1605187844">
                              <w:marLeft w:val="0"/>
                              <w:marRight w:val="0"/>
                              <w:marTop w:val="0"/>
                              <w:marBottom w:val="0"/>
                              <w:divBdr>
                                <w:top w:val="none" w:sz="0" w:space="0" w:color="auto"/>
                                <w:left w:val="none" w:sz="0" w:space="0" w:color="auto"/>
                                <w:bottom w:val="none" w:sz="0" w:space="0" w:color="auto"/>
                                <w:right w:val="none" w:sz="0" w:space="0" w:color="auto"/>
                              </w:divBdr>
                              <w:divsChild>
                                <w:div w:id="892084862">
                                  <w:marLeft w:val="0"/>
                                  <w:marRight w:val="0"/>
                                  <w:marTop w:val="0"/>
                                  <w:marBottom w:val="0"/>
                                  <w:divBdr>
                                    <w:top w:val="single" w:sz="4" w:space="0" w:color="F5F5F5"/>
                                    <w:left w:val="single" w:sz="4" w:space="0" w:color="F5F5F5"/>
                                    <w:bottom w:val="single" w:sz="4" w:space="0" w:color="F5F5F5"/>
                                    <w:right w:val="single" w:sz="4" w:space="0" w:color="F5F5F5"/>
                                  </w:divBdr>
                                  <w:divsChild>
                                    <w:div w:id="1673603423">
                                      <w:marLeft w:val="0"/>
                                      <w:marRight w:val="0"/>
                                      <w:marTop w:val="0"/>
                                      <w:marBottom w:val="0"/>
                                      <w:divBdr>
                                        <w:top w:val="none" w:sz="0" w:space="0" w:color="auto"/>
                                        <w:left w:val="none" w:sz="0" w:space="0" w:color="auto"/>
                                        <w:bottom w:val="none" w:sz="0" w:space="0" w:color="auto"/>
                                        <w:right w:val="none" w:sz="0" w:space="0" w:color="auto"/>
                                      </w:divBdr>
                                      <w:divsChild>
                                        <w:div w:id="2453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67783">
      <w:bodyDiv w:val="1"/>
      <w:marLeft w:val="0"/>
      <w:marRight w:val="0"/>
      <w:marTop w:val="0"/>
      <w:marBottom w:val="0"/>
      <w:divBdr>
        <w:top w:val="none" w:sz="0" w:space="0" w:color="auto"/>
        <w:left w:val="none" w:sz="0" w:space="0" w:color="auto"/>
        <w:bottom w:val="none" w:sz="0" w:space="0" w:color="auto"/>
        <w:right w:val="none" w:sz="0" w:space="0" w:color="auto"/>
      </w:divBdr>
    </w:div>
    <w:div w:id="135489483">
      <w:bodyDiv w:val="1"/>
      <w:marLeft w:val="0"/>
      <w:marRight w:val="0"/>
      <w:marTop w:val="0"/>
      <w:marBottom w:val="0"/>
      <w:divBdr>
        <w:top w:val="none" w:sz="0" w:space="0" w:color="auto"/>
        <w:left w:val="none" w:sz="0" w:space="0" w:color="auto"/>
        <w:bottom w:val="none" w:sz="0" w:space="0" w:color="auto"/>
        <w:right w:val="none" w:sz="0" w:space="0" w:color="auto"/>
      </w:divBdr>
      <w:divsChild>
        <w:div w:id="1748383558">
          <w:marLeft w:val="0"/>
          <w:marRight w:val="0"/>
          <w:marTop w:val="0"/>
          <w:marBottom w:val="0"/>
          <w:divBdr>
            <w:top w:val="none" w:sz="0" w:space="0" w:color="auto"/>
            <w:left w:val="none" w:sz="0" w:space="0" w:color="auto"/>
            <w:bottom w:val="none" w:sz="0" w:space="0" w:color="auto"/>
            <w:right w:val="none" w:sz="0" w:space="0" w:color="auto"/>
          </w:divBdr>
          <w:divsChild>
            <w:div w:id="1435982523">
              <w:marLeft w:val="0"/>
              <w:marRight w:val="0"/>
              <w:marTop w:val="0"/>
              <w:marBottom w:val="0"/>
              <w:divBdr>
                <w:top w:val="none" w:sz="0" w:space="0" w:color="auto"/>
                <w:left w:val="none" w:sz="0" w:space="0" w:color="auto"/>
                <w:bottom w:val="none" w:sz="0" w:space="0" w:color="auto"/>
                <w:right w:val="none" w:sz="0" w:space="0" w:color="auto"/>
              </w:divBdr>
              <w:divsChild>
                <w:div w:id="495612615">
                  <w:marLeft w:val="0"/>
                  <w:marRight w:val="0"/>
                  <w:marTop w:val="0"/>
                  <w:marBottom w:val="0"/>
                  <w:divBdr>
                    <w:top w:val="none" w:sz="0" w:space="0" w:color="auto"/>
                    <w:left w:val="none" w:sz="0" w:space="0" w:color="auto"/>
                    <w:bottom w:val="none" w:sz="0" w:space="0" w:color="auto"/>
                    <w:right w:val="none" w:sz="0" w:space="0" w:color="auto"/>
                  </w:divBdr>
                  <w:divsChild>
                    <w:div w:id="532040443">
                      <w:marLeft w:val="0"/>
                      <w:marRight w:val="0"/>
                      <w:marTop w:val="0"/>
                      <w:marBottom w:val="0"/>
                      <w:divBdr>
                        <w:top w:val="none" w:sz="0" w:space="0" w:color="auto"/>
                        <w:left w:val="none" w:sz="0" w:space="0" w:color="auto"/>
                        <w:bottom w:val="none" w:sz="0" w:space="0" w:color="auto"/>
                        <w:right w:val="none" w:sz="0" w:space="0" w:color="auto"/>
                      </w:divBdr>
                      <w:divsChild>
                        <w:div w:id="767234483">
                          <w:marLeft w:val="0"/>
                          <w:marRight w:val="0"/>
                          <w:marTop w:val="0"/>
                          <w:marBottom w:val="0"/>
                          <w:divBdr>
                            <w:top w:val="none" w:sz="0" w:space="0" w:color="auto"/>
                            <w:left w:val="none" w:sz="0" w:space="0" w:color="auto"/>
                            <w:bottom w:val="none" w:sz="0" w:space="0" w:color="auto"/>
                            <w:right w:val="none" w:sz="0" w:space="0" w:color="auto"/>
                          </w:divBdr>
                          <w:divsChild>
                            <w:div w:id="355540755">
                              <w:marLeft w:val="0"/>
                              <w:marRight w:val="0"/>
                              <w:marTop w:val="0"/>
                              <w:marBottom w:val="0"/>
                              <w:divBdr>
                                <w:top w:val="none" w:sz="0" w:space="0" w:color="auto"/>
                                <w:left w:val="none" w:sz="0" w:space="0" w:color="auto"/>
                                <w:bottom w:val="none" w:sz="0" w:space="0" w:color="auto"/>
                                <w:right w:val="none" w:sz="0" w:space="0" w:color="auto"/>
                              </w:divBdr>
                              <w:divsChild>
                                <w:div w:id="2008092320">
                                  <w:marLeft w:val="0"/>
                                  <w:marRight w:val="0"/>
                                  <w:marTop w:val="480"/>
                                  <w:marBottom w:val="0"/>
                                  <w:divBdr>
                                    <w:top w:val="none" w:sz="0" w:space="0" w:color="auto"/>
                                    <w:left w:val="none" w:sz="0" w:space="0" w:color="auto"/>
                                    <w:bottom w:val="none" w:sz="0" w:space="0" w:color="auto"/>
                                    <w:right w:val="none" w:sz="0" w:space="0" w:color="auto"/>
                                  </w:divBdr>
                                  <w:divsChild>
                                    <w:div w:id="606426611">
                                      <w:marLeft w:val="0"/>
                                      <w:marRight w:val="0"/>
                                      <w:marTop w:val="0"/>
                                      <w:marBottom w:val="0"/>
                                      <w:divBdr>
                                        <w:top w:val="none" w:sz="0" w:space="0" w:color="auto"/>
                                        <w:left w:val="none" w:sz="0" w:space="0" w:color="auto"/>
                                        <w:bottom w:val="none" w:sz="0" w:space="0" w:color="auto"/>
                                        <w:right w:val="none" w:sz="0" w:space="0" w:color="auto"/>
                                      </w:divBdr>
                                      <w:divsChild>
                                        <w:div w:id="9679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83719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93">
          <w:marLeft w:val="0"/>
          <w:marRight w:val="0"/>
          <w:marTop w:val="0"/>
          <w:marBottom w:val="240"/>
          <w:divBdr>
            <w:top w:val="none" w:sz="0" w:space="0" w:color="auto"/>
            <w:left w:val="none" w:sz="0" w:space="0" w:color="auto"/>
            <w:bottom w:val="none" w:sz="0" w:space="0" w:color="auto"/>
            <w:right w:val="none" w:sz="0" w:space="0" w:color="auto"/>
          </w:divBdr>
        </w:div>
      </w:divsChild>
    </w:div>
    <w:div w:id="270010887">
      <w:bodyDiv w:val="1"/>
      <w:marLeft w:val="0"/>
      <w:marRight w:val="0"/>
      <w:marTop w:val="0"/>
      <w:marBottom w:val="0"/>
      <w:divBdr>
        <w:top w:val="none" w:sz="0" w:space="0" w:color="auto"/>
        <w:left w:val="none" w:sz="0" w:space="0" w:color="auto"/>
        <w:bottom w:val="none" w:sz="0" w:space="0" w:color="auto"/>
        <w:right w:val="none" w:sz="0" w:space="0" w:color="auto"/>
      </w:divBdr>
      <w:divsChild>
        <w:div w:id="1708026037">
          <w:marLeft w:val="0"/>
          <w:marRight w:val="0"/>
          <w:marTop w:val="0"/>
          <w:marBottom w:val="0"/>
          <w:divBdr>
            <w:top w:val="none" w:sz="0" w:space="0" w:color="auto"/>
            <w:left w:val="none" w:sz="0" w:space="0" w:color="auto"/>
            <w:bottom w:val="none" w:sz="0" w:space="0" w:color="auto"/>
            <w:right w:val="none" w:sz="0" w:space="0" w:color="auto"/>
          </w:divBdr>
          <w:divsChild>
            <w:div w:id="399407812">
              <w:marLeft w:val="0"/>
              <w:marRight w:val="0"/>
              <w:marTop w:val="0"/>
              <w:marBottom w:val="0"/>
              <w:divBdr>
                <w:top w:val="none" w:sz="0" w:space="0" w:color="auto"/>
                <w:left w:val="none" w:sz="0" w:space="0" w:color="auto"/>
                <w:bottom w:val="none" w:sz="0" w:space="0" w:color="auto"/>
                <w:right w:val="none" w:sz="0" w:space="0" w:color="auto"/>
              </w:divBdr>
              <w:divsChild>
                <w:div w:id="264846060">
                  <w:marLeft w:val="0"/>
                  <w:marRight w:val="0"/>
                  <w:marTop w:val="0"/>
                  <w:marBottom w:val="0"/>
                  <w:divBdr>
                    <w:top w:val="none" w:sz="0" w:space="0" w:color="auto"/>
                    <w:left w:val="none" w:sz="0" w:space="0" w:color="auto"/>
                    <w:bottom w:val="none" w:sz="0" w:space="0" w:color="auto"/>
                    <w:right w:val="none" w:sz="0" w:space="0" w:color="auto"/>
                  </w:divBdr>
                  <w:divsChild>
                    <w:div w:id="1619722687">
                      <w:marLeft w:val="0"/>
                      <w:marRight w:val="0"/>
                      <w:marTop w:val="0"/>
                      <w:marBottom w:val="0"/>
                      <w:divBdr>
                        <w:top w:val="none" w:sz="0" w:space="0" w:color="auto"/>
                        <w:left w:val="none" w:sz="0" w:space="0" w:color="auto"/>
                        <w:bottom w:val="none" w:sz="0" w:space="0" w:color="auto"/>
                        <w:right w:val="none" w:sz="0" w:space="0" w:color="auto"/>
                      </w:divBdr>
                      <w:divsChild>
                        <w:div w:id="1466696049">
                          <w:marLeft w:val="0"/>
                          <w:marRight w:val="0"/>
                          <w:marTop w:val="0"/>
                          <w:marBottom w:val="0"/>
                          <w:divBdr>
                            <w:top w:val="none" w:sz="0" w:space="0" w:color="auto"/>
                            <w:left w:val="none" w:sz="0" w:space="0" w:color="auto"/>
                            <w:bottom w:val="none" w:sz="0" w:space="0" w:color="auto"/>
                            <w:right w:val="none" w:sz="0" w:space="0" w:color="auto"/>
                          </w:divBdr>
                          <w:divsChild>
                            <w:div w:id="1208180108">
                              <w:marLeft w:val="0"/>
                              <w:marRight w:val="0"/>
                              <w:marTop w:val="0"/>
                              <w:marBottom w:val="0"/>
                              <w:divBdr>
                                <w:top w:val="none" w:sz="0" w:space="0" w:color="auto"/>
                                <w:left w:val="none" w:sz="0" w:space="0" w:color="auto"/>
                                <w:bottom w:val="none" w:sz="0" w:space="0" w:color="auto"/>
                                <w:right w:val="none" w:sz="0" w:space="0" w:color="auto"/>
                              </w:divBdr>
                              <w:divsChild>
                                <w:div w:id="290793213">
                                  <w:marLeft w:val="0"/>
                                  <w:marRight w:val="0"/>
                                  <w:marTop w:val="0"/>
                                  <w:marBottom w:val="0"/>
                                  <w:divBdr>
                                    <w:top w:val="single" w:sz="4" w:space="0" w:color="F5F5F5"/>
                                    <w:left w:val="single" w:sz="4" w:space="0" w:color="F5F5F5"/>
                                    <w:bottom w:val="single" w:sz="4" w:space="0" w:color="F5F5F5"/>
                                    <w:right w:val="single" w:sz="4" w:space="0" w:color="F5F5F5"/>
                                  </w:divBdr>
                                  <w:divsChild>
                                    <w:div w:id="1817069954">
                                      <w:marLeft w:val="0"/>
                                      <w:marRight w:val="0"/>
                                      <w:marTop w:val="0"/>
                                      <w:marBottom w:val="0"/>
                                      <w:divBdr>
                                        <w:top w:val="none" w:sz="0" w:space="0" w:color="auto"/>
                                        <w:left w:val="none" w:sz="0" w:space="0" w:color="auto"/>
                                        <w:bottom w:val="none" w:sz="0" w:space="0" w:color="auto"/>
                                        <w:right w:val="none" w:sz="0" w:space="0" w:color="auto"/>
                                      </w:divBdr>
                                      <w:divsChild>
                                        <w:div w:id="2156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11376">
      <w:bodyDiv w:val="1"/>
      <w:marLeft w:val="0"/>
      <w:marRight w:val="0"/>
      <w:marTop w:val="0"/>
      <w:marBottom w:val="0"/>
      <w:divBdr>
        <w:top w:val="none" w:sz="0" w:space="0" w:color="auto"/>
        <w:left w:val="none" w:sz="0" w:space="0" w:color="auto"/>
        <w:bottom w:val="none" w:sz="0" w:space="0" w:color="auto"/>
        <w:right w:val="none" w:sz="0" w:space="0" w:color="auto"/>
      </w:divBdr>
      <w:divsChild>
        <w:div w:id="392244131">
          <w:marLeft w:val="0"/>
          <w:marRight w:val="0"/>
          <w:marTop w:val="0"/>
          <w:marBottom w:val="0"/>
          <w:divBdr>
            <w:top w:val="none" w:sz="0" w:space="0" w:color="auto"/>
            <w:left w:val="none" w:sz="0" w:space="0" w:color="auto"/>
            <w:bottom w:val="none" w:sz="0" w:space="0" w:color="auto"/>
            <w:right w:val="none" w:sz="0" w:space="0" w:color="auto"/>
          </w:divBdr>
          <w:divsChild>
            <w:div w:id="1415082343">
              <w:marLeft w:val="0"/>
              <w:marRight w:val="0"/>
              <w:marTop w:val="0"/>
              <w:marBottom w:val="0"/>
              <w:divBdr>
                <w:top w:val="none" w:sz="0" w:space="0" w:color="auto"/>
                <w:left w:val="none" w:sz="0" w:space="0" w:color="auto"/>
                <w:bottom w:val="none" w:sz="0" w:space="0" w:color="auto"/>
                <w:right w:val="none" w:sz="0" w:space="0" w:color="auto"/>
              </w:divBdr>
              <w:divsChild>
                <w:div w:id="1425686304">
                  <w:marLeft w:val="0"/>
                  <w:marRight w:val="0"/>
                  <w:marTop w:val="0"/>
                  <w:marBottom w:val="0"/>
                  <w:divBdr>
                    <w:top w:val="none" w:sz="0" w:space="0" w:color="auto"/>
                    <w:left w:val="none" w:sz="0" w:space="0" w:color="auto"/>
                    <w:bottom w:val="none" w:sz="0" w:space="0" w:color="auto"/>
                    <w:right w:val="none" w:sz="0" w:space="0" w:color="auto"/>
                  </w:divBdr>
                  <w:divsChild>
                    <w:div w:id="818887756">
                      <w:marLeft w:val="0"/>
                      <w:marRight w:val="0"/>
                      <w:marTop w:val="0"/>
                      <w:marBottom w:val="0"/>
                      <w:divBdr>
                        <w:top w:val="none" w:sz="0" w:space="0" w:color="auto"/>
                        <w:left w:val="none" w:sz="0" w:space="0" w:color="auto"/>
                        <w:bottom w:val="none" w:sz="0" w:space="0" w:color="auto"/>
                        <w:right w:val="none" w:sz="0" w:space="0" w:color="auto"/>
                      </w:divBdr>
                      <w:divsChild>
                        <w:div w:id="1353915048">
                          <w:marLeft w:val="0"/>
                          <w:marRight w:val="0"/>
                          <w:marTop w:val="0"/>
                          <w:marBottom w:val="0"/>
                          <w:divBdr>
                            <w:top w:val="none" w:sz="0" w:space="0" w:color="auto"/>
                            <w:left w:val="none" w:sz="0" w:space="0" w:color="auto"/>
                            <w:bottom w:val="none" w:sz="0" w:space="0" w:color="auto"/>
                            <w:right w:val="none" w:sz="0" w:space="0" w:color="auto"/>
                          </w:divBdr>
                          <w:divsChild>
                            <w:div w:id="494298094">
                              <w:marLeft w:val="0"/>
                              <w:marRight w:val="0"/>
                              <w:marTop w:val="0"/>
                              <w:marBottom w:val="0"/>
                              <w:divBdr>
                                <w:top w:val="none" w:sz="0" w:space="0" w:color="auto"/>
                                <w:left w:val="none" w:sz="0" w:space="0" w:color="auto"/>
                                <w:bottom w:val="none" w:sz="0" w:space="0" w:color="auto"/>
                                <w:right w:val="none" w:sz="0" w:space="0" w:color="auto"/>
                              </w:divBdr>
                              <w:divsChild>
                                <w:div w:id="603534354">
                                  <w:marLeft w:val="0"/>
                                  <w:marRight w:val="0"/>
                                  <w:marTop w:val="0"/>
                                  <w:marBottom w:val="0"/>
                                  <w:divBdr>
                                    <w:top w:val="single" w:sz="4" w:space="0" w:color="F5F5F5"/>
                                    <w:left w:val="single" w:sz="4" w:space="0" w:color="F5F5F5"/>
                                    <w:bottom w:val="single" w:sz="4" w:space="0" w:color="F5F5F5"/>
                                    <w:right w:val="single" w:sz="4" w:space="0" w:color="F5F5F5"/>
                                  </w:divBdr>
                                  <w:divsChild>
                                    <w:div w:id="1227716053">
                                      <w:marLeft w:val="0"/>
                                      <w:marRight w:val="0"/>
                                      <w:marTop w:val="0"/>
                                      <w:marBottom w:val="0"/>
                                      <w:divBdr>
                                        <w:top w:val="none" w:sz="0" w:space="0" w:color="auto"/>
                                        <w:left w:val="none" w:sz="0" w:space="0" w:color="auto"/>
                                        <w:bottom w:val="none" w:sz="0" w:space="0" w:color="auto"/>
                                        <w:right w:val="none" w:sz="0" w:space="0" w:color="auto"/>
                                      </w:divBdr>
                                      <w:divsChild>
                                        <w:div w:id="11428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588171">
      <w:bodyDiv w:val="1"/>
      <w:marLeft w:val="0"/>
      <w:marRight w:val="0"/>
      <w:marTop w:val="0"/>
      <w:marBottom w:val="0"/>
      <w:divBdr>
        <w:top w:val="none" w:sz="0" w:space="0" w:color="auto"/>
        <w:left w:val="none" w:sz="0" w:space="0" w:color="auto"/>
        <w:bottom w:val="none" w:sz="0" w:space="0" w:color="auto"/>
        <w:right w:val="none" w:sz="0" w:space="0" w:color="auto"/>
      </w:divBdr>
      <w:divsChild>
        <w:div w:id="67044496">
          <w:marLeft w:val="0"/>
          <w:marRight w:val="0"/>
          <w:marTop w:val="0"/>
          <w:marBottom w:val="0"/>
          <w:divBdr>
            <w:top w:val="none" w:sz="0" w:space="0" w:color="auto"/>
            <w:left w:val="none" w:sz="0" w:space="0" w:color="auto"/>
            <w:bottom w:val="none" w:sz="0" w:space="0" w:color="auto"/>
            <w:right w:val="none" w:sz="0" w:space="0" w:color="auto"/>
          </w:divBdr>
          <w:divsChild>
            <w:div w:id="1662925074">
              <w:marLeft w:val="0"/>
              <w:marRight w:val="0"/>
              <w:marTop w:val="0"/>
              <w:marBottom w:val="0"/>
              <w:divBdr>
                <w:top w:val="none" w:sz="0" w:space="0" w:color="auto"/>
                <w:left w:val="none" w:sz="0" w:space="0" w:color="auto"/>
                <w:bottom w:val="none" w:sz="0" w:space="0" w:color="auto"/>
                <w:right w:val="none" w:sz="0" w:space="0" w:color="auto"/>
              </w:divBdr>
              <w:divsChild>
                <w:div w:id="233903348">
                  <w:marLeft w:val="0"/>
                  <w:marRight w:val="0"/>
                  <w:marTop w:val="0"/>
                  <w:marBottom w:val="0"/>
                  <w:divBdr>
                    <w:top w:val="none" w:sz="0" w:space="0" w:color="auto"/>
                    <w:left w:val="none" w:sz="0" w:space="0" w:color="auto"/>
                    <w:bottom w:val="none" w:sz="0" w:space="0" w:color="auto"/>
                    <w:right w:val="none" w:sz="0" w:space="0" w:color="auto"/>
                  </w:divBdr>
                  <w:divsChild>
                    <w:div w:id="1077089925">
                      <w:marLeft w:val="0"/>
                      <w:marRight w:val="0"/>
                      <w:marTop w:val="0"/>
                      <w:marBottom w:val="0"/>
                      <w:divBdr>
                        <w:top w:val="none" w:sz="0" w:space="0" w:color="auto"/>
                        <w:left w:val="none" w:sz="0" w:space="0" w:color="auto"/>
                        <w:bottom w:val="none" w:sz="0" w:space="0" w:color="auto"/>
                        <w:right w:val="none" w:sz="0" w:space="0" w:color="auto"/>
                      </w:divBdr>
                      <w:divsChild>
                        <w:div w:id="616645538">
                          <w:marLeft w:val="0"/>
                          <w:marRight w:val="0"/>
                          <w:marTop w:val="0"/>
                          <w:marBottom w:val="0"/>
                          <w:divBdr>
                            <w:top w:val="none" w:sz="0" w:space="0" w:color="auto"/>
                            <w:left w:val="none" w:sz="0" w:space="0" w:color="auto"/>
                            <w:bottom w:val="none" w:sz="0" w:space="0" w:color="auto"/>
                            <w:right w:val="none" w:sz="0" w:space="0" w:color="auto"/>
                          </w:divBdr>
                          <w:divsChild>
                            <w:div w:id="2093505200">
                              <w:marLeft w:val="0"/>
                              <w:marRight w:val="0"/>
                              <w:marTop w:val="0"/>
                              <w:marBottom w:val="0"/>
                              <w:divBdr>
                                <w:top w:val="none" w:sz="0" w:space="0" w:color="auto"/>
                                <w:left w:val="none" w:sz="0" w:space="0" w:color="auto"/>
                                <w:bottom w:val="none" w:sz="0" w:space="0" w:color="auto"/>
                                <w:right w:val="none" w:sz="0" w:space="0" w:color="auto"/>
                              </w:divBdr>
                              <w:divsChild>
                                <w:div w:id="587738512">
                                  <w:marLeft w:val="0"/>
                                  <w:marRight w:val="0"/>
                                  <w:marTop w:val="0"/>
                                  <w:marBottom w:val="0"/>
                                  <w:divBdr>
                                    <w:top w:val="single" w:sz="4" w:space="0" w:color="F5F5F5"/>
                                    <w:left w:val="single" w:sz="4" w:space="0" w:color="F5F5F5"/>
                                    <w:bottom w:val="single" w:sz="4" w:space="0" w:color="F5F5F5"/>
                                    <w:right w:val="single" w:sz="4" w:space="0" w:color="F5F5F5"/>
                                  </w:divBdr>
                                  <w:divsChild>
                                    <w:div w:id="1492719488">
                                      <w:marLeft w:val="0"/>
                                      <w:marRight w:val="0"/>
                                      <w:marTop w:val="0"/>
                                      <w:marBottom w:val="0"/>
                                      <w:divBdr>
                                        <w:top w:val="none" w:sz="0" w:space="0" w:color="auto"/>
                                        <w:left w:val="none" w:sz="0" w:space="0" w:color="auto"/>
                                        <w:bottom w:val="none" w:sz="0" w:space="0" w:color="auto"/>
                                        <w:right w:val="none" w:sz="0" w:space="0" w:color="auto"/>
                                      </w:divBdr>
                                      <w:divsChild>
                                        <w:div w:id="818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796145">
      <w:bodyDiv w:val="1"/>
      <w:marLeft w:val="0"/>
      <w:marRight w:val="0"/>
      <w:marTop w:val="0"/>
      <w:marBottom w:val="0"/>
      <w:divBdr>
        <w:top w:val="none" w:sz="0" w:space="0" w:color="auto"/>
        <w:left w:val="none" w:sz="0" w:space="0" w:color="auto"/>
        <w:bottom w:val="none" w:sz="0" w:space="0" w:color="auto"/>
        <w:right w:val="none" w:sz="0" w:space="0" w:color="auto"/>
      </w:divBdr>
      <w:divsChild>
        <w:div w:id="1482501091">
          <w:marLeft w:val="0"/>
          <w:marRight w:val="0"/>
          <w:marTop w:val="0"/>
          <w:marBottom w:val="0"/>
          <w:divBdr>
            <w:top w:val="none" w:sz="0" w:space="0" w:color="auto"/>
            <w:left w:val="none" w:sz="0" w:space="0" w:color="auto"/>
            <w:bottom w:val="none" w:sz="0" w:space="0" w:color="auto"/>
            <w:right w:val="none" w:sz="0" w:space="0" w:color="auto"/>
          </w:divBdr>
          <w:divsChild>
            <w:div w:id="224148877">
              <w:marLeft w:val="0"/>
              <w:marRight w:val="0"/>
              <w:marTop w:val="0"/>
              <w:marBottom w:val="0"/>
              <w:divBdr>
                <w:top w:val="none" w:sz="0" w:space="0" w:color="auto"/>
                <w:left w:val="none" w:sz="0" w:space="0" w:color="auto"/>
                <w:bottom w:val="none" w:sz="0" w:space="0" w:color="auto"/>
                <w:right w:val="none" w:sz="0" w:space="0" w:color="auto"/>
              </w:divBdr>
              <w:divsChild>
                <w:div w:id="1665401876">
                  <w:marLeft w:val="0"/>
                  <w:marRight w:val="0"/>
                  <w:marTop w:val="0"/>
                  <w:marBottom w:val="0"/>
                  <w:divBdr>
                    <w:top w:val="none" w:sz="0" w:space="0" w:color="auto"/>
                    <w:left w:val="none" w:sz="0" w:space="0" w:color="auto"/>
                    <w:bottom w:val="none" w:sz="0" w:space="0" w:color="auto"/>
                    <w:right w:val="none" w:sz="0" w:space="0" w:color="auto"/>
                  </w:divBdr>
                  <w:divsChild>
                    <w:div w:id="11879475">
                      <w:marLeft w:val="0"/>
                      <w:marRight w:val="0"/>
                      <w:marTop w:val="0"/>
                      <w:marBottom w:val="0"/>
                      <w:divBdr>
                        <w:top w:val="none" w:sz="0" w:space="0" w:color="auto"/>
                        <w:left w:val="none" w:sz="0" w:space="0" w:color="auto"/>
                        <w:bottom w:val="none" w:sz="0" w:space="0" w:color="auto"/>
                        <w:right w:val="none" w:sz="0" w:space="0" w:color="auto"/>
                      </w:divBdr>
                      <w:divsChild>
                        <w:div w:id="1009018193">
                          <w:marLeft w:val="0"/>
                          <w:marRight w:val="0"/>
                          <w:marTop w:val="0"/>
                          <w:marBottom w:val="0"/>
                          <w:divBdr>
                            <w:top w:val="none" w:sz="0" w:space="0" w:color="auto"/>
                            <w:left w:val="none" w:sz="0" w:space="0" w:color="auto"/>
                            <w:bottom w:val="none" w:sz="0" w:space="0" w:color="auto"/>
                            <w:right w:val="none" w:sz="0" w:space="0" w:color="auto"/>
                          </w:divBdr>
                          <w:divsChild>
                            <w:div w:id="6315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282323">
      <w:bodyDiv w:val="1"/>
      <w:marLeft w:val="0"/>
      <w:marRight w:val="0"/>
      <w:marTop w:val="0"/>
      <w:marBottom w:val="0"/>
      <w:divBdr>
        <w:top w:val="none" w:sz="0" w:space="0" w:color="auto"/>
        <w:left w:val="none" w:sz="0" w:space="0" w:color="auto"/>
        <w:bottom w:val="none" w:sz="0" w:space="0" w:color="auto"/>
        <w:right w:val="none" w:sz="0" w:space="0" w:color="auto"/>
      </w:divBdr>
    </w:div>
    <w:div w:id="858591788">
      <w:bodyDiv w:val="1"/>
      <w:marLeft w:val="0"/>
      <w:marRight w:val="0"/>
      <w:marTop w:val="0"/>
      <w:marBottom w:val="0"/>
      <w:divBdr>
        <w:top w:val="none" w:sz="0" w:space="0" w:color="auto"/>
        <w:left w:val="none" w:sz="0" w:space="0" w:color="auto"/>
        <w:bottom w:val="none" w:sz="0" w:space="0" w:color="auto"/>
        <w:right w:val="none" w:sz="0" w:space="0" w:color="auto"/>
      </w:divBdr>
    </w:div>
    <w:div w:id="924265255">
      <w:bodyDiv w:val="1"/>
      <w:marLeft w:val="0"/>
      <w:marRight w:val="0"/>
      <w:marTop w:val="0"/>
      <w:marBottom w:val="0"/>
      <w:divBdr>
        <w:top w:val="none" w:sz="0" w:space="0" w:color="auto"/>
        <w:left w:val="none" w:sz="0" w:space="0" w:color="auto"/>
        <w:bottom w:val="none" w:sz="0" w:space="0" w:color="auto"/>
        <w:right w:val="none" w:sz="0" w:space="0" w:color="auto"/>
      </w:divBdr>
      <w:divsChild>
        <w:div w:id="431979503">
          <w:marLeft w:val="0"/>
          <w:marRight w:val="0"/>
          <w:marTop w:val="0"/>
          <w:marBottom w:val="0"/>
          <w:divBdr>
            <w:top w:val="none" w:sz="0" w:space="0" w:color="auto"/>
            <w:left w:val="none" w:sz="0" w:space="0" w:color="auto"/>
            <w:bottom w:val="none" w:sz="0" w:space="0" w:color="auto"/>
            <w:right w:val="none" w:sz="0" w:space="0" w:color="auto"/>
          </w:divBdr>
          <w:divsChild>
            <w:div w:id="392504780">
              <w:marLeft w:val="0"/>
              <w:marRight w:val="0"/>
              <w:marTop w:val="0"/>
              <w:marBottom w:val="0"/>
              <w:divBdr>
                <w:top w:val="none" w:sz="0" w:space="0" w:color="auto"/>
                <w:left w:val="none" w:sz="0" w:space="0" w:color="auto"/>
                <w:bottom w:val="none" w:sz="0" w:space="0" w:color="auto"/>
                <w:right w:val="none" w:sz="0" w:space="0" w:color="auto"/>
              </w:divBdr>
              <w:divsChild>
                <w:div w:id="1923484053">
                  <w:marLeft w:val="0"/>
                  <w:marRight w:val="0"/>
                  <w:marTop w:val="0"/>
                  <w:marBottom w:val="0"/>
                  <w:divBdr>
                    <w:top w:val="none" w:sz="0" w:space="0" w:color="auto"/>
                    <w:left w:val="none" w:sz="0" w:space="0" w:color="auto"/>
                    <w:bottom w:val="none" w:sz="0" w:space="0" w:color="auto"/>
                    <w:right w:val="none" w:sz="0" w:space="0" w:color="auto"/>
                  </w:divBdr>
                  <w:divsChild>
                    <w:div w:id="254872523">
                      <w:marLeft w:val="0"/>
                      <w:marRight w:val="0"/>
                      <w:marTop w:val="0"/>
                      <w:marBottom w:val="0"/>
                      <w:divBdr>
                        <w:top w:val="none" w:sz="0" w:space="0" w:color="auto"/>
                        <w:left w:val="none" w:sz="0" w:space="0" w:color="auto"/>
                        <w:bottom w:val="none" w:sz="0" w:space="0" w:color="auto"/>
                        <w:right w:val="none" w:sz="0" w:space="0" w:color="auto"/>
                      </w:divBdr>
                      <w:divsChild>
                        <w:div w:id="11080766">
                          <w:marLeft w:val="0"/>
                          <w:marRight w:val="0"/>
                          <w:marTop w:val="0"/>
                          <w:marBottom w:val="0"/>
                          <w:divBdr>
                            <w:top w:val="none" w:sz="0" w:space="0" w:color="auto"/>
                            <w:left w:val="none" w:sz="0" w:space="0" w:color="auto"/>
                            <w:bottom w:val="none" w:sz="0" w:space="0" w:color="auto"/>
                            <w:right w:val="none" w:sz="0" w:space="0" w:color="auto"/>
                          </w:divBdr>
                          <w:divsChild>
                            <w:div w:id="444203255">
                              <w:marLeft w:val="0"/>
                              <w:marRight w:val="0"/>
                              <w:marTop w:val="0"/>
                              <w:marBottom w:val="0"/>
                              <w:divBdr>
                                <w:top w:val="none" w:sz="0" w:space="0" w:color="auto"/>
                                <w:left w:val="none" w:sz="0" w:space="0" w:color="auto"/>
                                <w:bottom w:val="none" w:sz="0" w:space="0" w:color="auto"/>
                                <w:right w:val="none" w:sz="0" w:space="0" w:color="auto"/>
                              </w:divBdr>
                              <w:divsChild>
                                <w:div w:id="1974166586">
                                  <w:marLeft w:val="0"/>
                                  <w:marRight w:val="0"/>
                                  <w:marTop w:val="0"/>
                                  <w:marBottom w:val="0"/>
                                  <w:divBdr>
                                    <w:top w:val="single" w:sz="4" w:space="0" w:color="F5F5F5"/>
                                    <w:left w:val="single" w:sz="4" w:space="0" w:color="F5F5F5"/>
                                    <w:bottom w:val="single" w:sz="4" w:space="0" w:color="F5F5F5"/>
                                    <w:right w:val="single" w:sz="4" w:space="0" w:color="F5F5F5"/>
                                  </w:divBdr>
                                  <w:divsChild>
                                    <w:div w:id="1819228744">
                                      <w:marLeft w:val="0"/>
                                      <w:marRight w:val="0"/>
                                      <w:marTop w:val="0"/>
                                      <w:marBottom w:val="0"/>
                                      <w:divBdr>
                                        <w:top w:val="none" w:sz="0" w:space="0" w:color="auto"/>
                                        <w:left w:val="none" w:sz="0" w:space="0" w:color="auto"/>
                                        <w:bottom w:val="none" w:sz="0" w:space="0" w:color="auto"/>
                                        <w:right w:val="none" w:sz="0" w:space="0" w:color="auto"/>
                                      </w:divBdr>
                                      <w:divsChild>
                                        <w:div w:id="856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614091">
      <w:bodyDiv w:val="1"/>
      <w:marLeft w:val="0"/>
      <w:marRight w:val="0"/>
      <w:marTop w:val="0"/>
      <w:marBottom w:val="0"/>
      <w:divBdr>
        <w:top w:val="none" w:sz="0" w:space="0" w:color="auto"/>
        <w:left w:val="none" w:sz="0" w:space="0" w:color="auto"/>
        <w:bottom w:val="none" w:sz="0" w:space="0" w:color="auto"/>
        <w:right w:val="none" w:sz="0" w:space="0" w:color="auto"/>
      </w:divBdr>
      <w:divsChild>
        <w:div w:id="385304586">
          <w:marLeft w:val="0"/>
          <w:marRight w:val="0"/>
          <w:marTop w:val="0"/>
          <w:marBottom w:val="0"/>
          <w:divBdr>
            <w:top w:val="none" w:sz="0" w:space="0" w:color="auto"/>
            <w:left w:val="none" w:sz="0" w:space="0" w:color="auto"/>
            <w:bottom w:val="none" w:sz="0" w:space="0" w:color="auto"/>
            <w:right w:val="none" w:sz="0" w:space="0" w:color="auto"/>
          </w:divBdr>
          <w:divsChild>
            <w:div w:id="137233752">
              <w:marLeft w:val="0"/>
              <w:marRight w:val="0"/>
              <w:marTop w:val="0"/>
              <w:marBottom w:val="0"/>
              <w:divBdr>
                <w:top w:val="none" w:sz="0" w:space="0" w:color="auto"/>
                <w:left w:val="none" w:sz="0" w:space="0" w:color="auto"/>
                <w:bottom w:val="none" w:sz="0" w:space="0" w:color="auto"/>
                <w:right w:val="none" w:sz="0" w:space="0" w:color="auto"/>
              </w:divBdr>
              <w:divsChild>
                <w:div w:id="280844054">
                  <w:marLeft w:val="0"/>
                  <w:marRight w:val="0"/>
                  <w:marTop w:val="0"/>
                  <w:marBottom w:val="0"/>
                  <w:divBdr>
                    <w:top w:val="none" w:sz="0" w:space="0" w:color="auto"/>
                    <w:left w:val="none" w:sz="0" w:space="0" w:color="auto"/>
                    <w:bottom w:val="none" w:sz="0" w:space="0" w:color="auto"/>
                    <w:right w:val="none" w:sz="0" w:space="0" w:color="auto"/>
                  </w:divBdr>
                  <w:divsChild>
                    <w:div w:id="1685286116">
                      <w:marLeft w:val="0"/>
                      <w:marRight w:val="0"/>
                      <w:marTop w:val="0"/>
                      <w:marBottom w:val="0"/>
                      <w:divBdr>
                        <w:top w:val="none" w:sz="0" w:space="0" w:color="auto"/>
                        <w:left w:val="none" w:sz="0" w:space="0" w:color="auto"/>
                        <w:bottom w:val="none" w:sz="0" w:space="0" w:color="auto"/>
                        <w:right w:val="none" w:sz="0" w:space="0" w:color="auto"/>
                      </w:divBdr>
                      <w:divsChild>
                        <w:div w:id="1533575089">
                          <w:marLeft w:val="0"/>
                          <w:marRight w:val="0"/>
                          <w:marTop w:val="0"/>
                          <w:marBottom w:val="0"/>
                          <w:divBdr>
                            <w:top w:val="none" w:sz="0" w:space="0" w:color="auto"/>
                            <w:left w:val="none" w:sz="0" w:space="0" w:color="auto"/>
                            <w:bottom w:val="none" w:sz="0" w:space="0" w:color="auto"/>
                            <w:right w:val="none" w:sz="0" w:space="0" w:color="auto"/>
                          </w:divBdr>
                          <w:divsChild>
                            <w:div w:id="580139528">
                              <w:marLeft w:val="0"/>
                              <w:marRight w:val="0"/>
                              <w:marTop w:val="0"/>
                              <w:marBottom w:val="0"/>
                              <w:divBdr>
                                <w:top w:val="none" w:sz="0" w:space="0" w:color="auto"/>
                                <w:left w:val="none" w:sz="0" w:space="0" w:color="auto"/>
                                <w:bottom w:val="none" w:sz="0" w:space="0" w:color="auto"/>
                                <w:right w:val="none" w:sz="0" w:space="0" w:color="auto"/>
                              </w:divBdr>
                              <w:divsChild>
                                <w:div w:id="806819385">
                                  <w:marLeft w:val="0"/>
                                  <w:marRight w:val="0"/>
                                  <w:marTop w:val="0"/>
                                  <w:marBottom w:val="0"/>
                                  <w:divBdr>
                                    <w:top w:val="single" w:sz="4" w:space="0" w:color="F5F5F5"/>
                                    <w:left w:val="single" w:sz="4" w:space="0" w:color="F5F5F5"/>
                                    <w:bottom w:val="single" w:sz="4" w:space="0" w:color="F5F5F5"/>
                                    <w:right w:val="single" w:sz="4" w:space="0" w:color="F5F5F5"/>
                                  </w:divBdr>
                                  <w:divsChild>
                                    <w:div w:id="27141834">
                                      <w:marLeft w:val="0"/>
                                      <w:marRight w:val="0"/>
                                      <w:marTop w:val="0"/>
                                      <w:marBottom w:val="0"/>
                                      <w:divBdr>
                                        <w:top w:val="none" w:sz="0" w:space="0" w:color="auto"/>
                                        <w:left w:val="none" w:sz="0" w:space="0" w:color="auto"/>
                                        <w:bottom w:val="none" w:sz="0" w:space="0" w:color="auto"/>
                                        <w:right w:val="none" w:sz="0" w:space="0" w:color="auto"/>
                                      </w:divBdr>
                                      <w:divsChild>
                                        <w:div w:id="18313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0355888">
      <w:bodyDiv w:val="1"/>
      <w:marLeft w:val="0"/>
      <w:marRight w:val="0"/>
      <w:marTop w:val="0"/>
      <w:marBottom w:val="0"/>
      <w:divBdr>
        <w:top w:val="none" w:sz="0" w:space="0" w:color="auto"/>
        <w:left w:val="none" w:sz="0" w:space="0" w:color="auto"/>
        <w:bottom w:val="none" w:sz="0" w:space="0" w:color="auto"/>
        <w:right w:val="none" w:sz="0" w:space="0" w:color="auto"/>
      </w:divBdr>
      <w:divsChild>
        <w:div w:id="958340864">
          <w:marLeft w:val="0"/>
          <w:marRight w:val="0"/>
          <w:marTop w:val="0"/>
          <w:marBottom w:val="0"/>
          <w:divBdr>
            <w:top w:val="none" w:sz="0" w:space="0" w:color="auto"/>
            <w:left w:val="none" w:sz="0" w:space="0" w:color="auto"/>
            <w:bottom w:val="none" w:sz="0" w:space="0" w:color="auto"/>
            <w:right w:val="none" w:sz="0" w:space="0" w:color="auto"/>
          </w:divBdr>
          <w:divsChild>
            <w:div w:id="751898086">
              <w:marLeft w:val="0"/>
              <w:marRight w:val="0"/>
              <w:marTop w:val="0"/>
              <w:marBottom w:val="0"/>
              <w:divBdr>
                <w:top w:val="none" w:sz="0" w:space="0" w:color="auto"/>
                <w:left w:val="none" w:sz="0" w:space="0" w:color="auto"/>
                <w:bottom w:val="none" w:sz="0" w:space="0" w:color="auto"/>
                <w:right w:val="none" w:sz="0" w:space="0" w:color="auto"/>
              </w:divBdr>
              <w:divsChild>
                <w:div w:id="872038752">
                  <w:marLeft w:val="0"/>
                  <w:marRight w:val="0"/>
                  <w:marTop w:val="0"/>
                  <w:marBottom w:val="0"/>
                  <w:divBdr>
                    <w:top w:val="none" w:sz="0" w:space="0" w:color="auto"/>
                    <w:left w:val="none" w:sz="0" w:space="0" w:color="auto"/>
                    <w:bottom w:val="none" w:sz="0" w:space="0" w:color="auto"/>
                    <w:right w:val="none" w:sz="0" w:space="0" w:color="auto"/>
                  </w:divBdr>
                  <w:divsChild>
                    <w:div w:id="392851605">
                      <w:marLeft w:val="0"/>
                      <w:marRight w:val="0"/>
                      <w:marTop w:val="0"/>
                      <w:marBottom w:val="0"/>
                      <w:divBdr>
                        <w:top w:val="none" w:sz="0" w:space="0" w:color="auto"/>
                        <w:left w:val="none" w:sz="0" w:space="0" w:color="auto"/>
                        <w:bottom w:val="none" w:sz="0" w:space="0" w:color="auto"/>
                        <w:right w:val="none" w:sz="0" w:space="0" w:color="auto"/>
                      </w:divBdr>
                      <w:divsChild>
                        <w:div w:id="925189042">
                          <w:marLeft w:val="0"/>
                          <w:marRight w:val="0"/>
                          <w:marTop w:val="0"/>
                          <w:marBottom w:val="0"/>
                          <w:divBdr>
                            <w:top w:val="none" w:sz="0" w:space="0" w:color="auto"/>
                            <w:left w:val="none" w:sz="0" w:space="0" w:color="auto"/>
                            <w:bottom w:val="none" w:sz="0" w:space="0" w:color="auto"/>
                            <w:right w:val="none" w:sz="0" w:space="0" w:color="auto"/>
                          </w:divBdr>
                          <w:divsChild>
                            <w:div w:id="1273854008">
                              <w:marLeft w:val="0"/>
                              <w:marRight w:val="0"/>
                              <w:marTop w:val="0"/>
                              <w:marBottom w:val="0"/>
                              <w:divBdr>
                                <w:top w:val="none" w:sz="0" w:space="0" w:color="auto"/>
                                <w:left w:val="none" w:sz="0" w:space="0" w:color="auto"/>
                                <w:bottom w:val="none" w:sz="0" w:space="0" w:color="auto"/>
                                <w:right w:val="none" w:sz="0" w:space="0" w:color="auto"/>
                              </w:divBdr>
                              <w:divsChild>
                                <w:div w:id="370110674">
                                  <w:marLeft w:val="0"/>
                                  <w:marRight w:val="0"/>
                                  <w:marTop w:val="0"/>
                                  <w:marBottom w:val="0"/>
                                  <w:divBdr>
                                    <w:top w:val="single" w:sz="4" w:space="0" w:color="F5F5F5"/>
                                    <w:left w:val="single" w:sz="4" w:space="0" w:color="F5F5F5"/>
                                    <w:bottom w:val="single" w:sz="4" w:space="0" w:color="F5F5F5"/>
                                    <w:right w:val="single" w:sz="4" w:space="0" w:color="F5F5F5"/>
                                  </w:divBdr>
                                  <w:divsChild>
                                    <w:div w:id="1219513717">
                                      <w:marLeft w:val="0"/>
                                      <w:marRight w:val="0"/>
                                      <w:marTop w:val="0"/>
                                      <w:marBottom w:val="0"/>
                                      <w:divBdr>
                                        <w:top w:val="none" w:sz="0" w:space="0" w:color="auto"/>
                                        <w:left w:val="none" w:sz="0" w:space="0" w:color="auto"/>
                                        <w:bottom w:val="none" w:sz="0" w:space="0" w:color="auto"/>
                                        <w:right w:val="none" w:sz="0" w:space="0" w:color="auto"/>
                                      </w:divBdr>
                                      <w:divsChild>
                                        <w:div w:id="1574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903577">
      <w:bodyDiv w:val="1"/>
      <w:marLeft w:val="0"/>
      <w:marRight w:val="0"/>
      <w:marTop w:val="0"/>
      <w:marBottom w:val="0"/>
      <w:divBdr>
        <w:top w:val="none" w:sz="0" w:space="0" w:color="auto"/>
        <w:left w:val="none" w:sz="0" w:space="0" w:color="auto"/>
        <w:bottom w:val="none" w:sz="0" w:space="0" w:color="auto"/>
        <w:right w:val="none" w:sz="0" w:space="0" w:color="auto"/>
      </w:divBdr>
    </w:div>
    <w:div w:id="1369988840">
      <w:bodyDiv w:val="1"/>
      <w:marLeft w:val="0"/>
      <w:marRight w:val="0"/>
      <w:marTop w:val="0"/>
      <w:marBottom w:val="0"/>
      <w:divBdr>
        <w:top w:val="none" w:sz="0" w:space="0" w:color="auto"/>
        <w:left w:val="none" w:sz="0" w:space="0" w:color="auto"/>
        <w:bottom w:val="none" w:sz="0" w:space="0" w:color="auto"/>
        <w:right w:val="none" w:sz="0" w:space="0" w:color="auto"/>
      </w:divBdr>
      <w:divsChild>
        <w:div w:id="1152522771">
          <w:marLeft w:val="0"/>
          <w:marRight w:val="0"/>
          <w:marTop w:val="0"/>
          <w:marBottom w:val="0"/>
          <w:divBdr>
            <w:top w:val="none" w:sz="0" w:space="0" w:color="auto"/>
            <w:left w:val="none" w:sz="0" w:space="0" w:color="auto"/>
            <w:bottom w:val="none" w:sz="0" w:space="0" w:color="auto"/>
            <w:right w:val="none" w:sz="0" w:space="0" w:color="auto"/>
          </w:divBdr>
          <w:divsChild>
            <w:div w:id="1245801311">
              <w:marLeft w:val="0"/>
              <w:marRight w:val="0"/>
              <w:marTop w:val="0"/>
              <w:marBottom w:val="0"/>
              <w:divBdr>
                <w:top w:val="none" w:sz="0" w:space="0" w:color="auto"/>
                <w:left w:val="none" w:sz="0" w:space="0" w:color="auto"/>
                <w:bottom w:val="none" w:sz="0" w:space="0" w:color="auto"/>
                <w:right w:val="none" w:sz="0" w:space="0" w:color="auto"/>
              </w:divBdr>
              <w:divsChild>
                <w:div w:id="1563247823">
                  <w:marLeft w:val="0"/>
                  <w:marRight w:val="0"/>
                  <w:marTop w:val="0"/>
                  <w:marBottom w:val="0"/>
                  <w:divBdr>
                    <w:top w:val="none" w:sz="0" w:space="0" w:color="auto"/>
                    <w:left w:val="none" w:sz="0" w:space="0" w:color="auto"/>
                    <w:bottom w:val="none" w:sz="0" w:space="0" w:color="auto"/>
                    <w:right w:val="none" w:sz="0" w:space="0" w:color="auto"/>
                  </w:divBdr>
                  <w:divsChild>
                    <w:div w:id="6561853">
                      <w:marLeft w:val="0"/>
                      <w:marRight w:val="0"/>
                      <w:marTop w:val="0"/>
                      <w:marBottom w:val="0"/>
                      <w:divBdr>
                        <w:top w:val="none" w:sz="0" w:space="0" w:color="auto"/>
                        <w:left w:val="none" w:sz="0" w:space="0" w:color="auto"/>
                        <w:bottom w:val="none" w:sz="0" w:space="0" w:color="auto"/>
                        <w:right w:val="none" w:sz="0" w:space="0" w:color="auto"/>
                      </w:divBdr>
                      <w:divsChild>
                        <w:div w:id="147207232">
                          <w:marLeft w:val="0"/>
                          <w:marRight w:val="0"/>
                          <w:marTop w:val="0"/>
                          <w:marBottom w:val="0"/>
                          <w:divBdr>
                            <w:top w:val="none" w:sz="0" w:space="0" w:color="auto"/>
                            <w:left w:val="none" w:sz="0" w:space="0" w:color="auto"/>
                            <w:bottom w:val="none" w:sz="0" w:space="0" w:color="auto"/>
                            <w:right w:val="none" w:sz="0" w:space="0" w:color="auto"/>
                          </w:divBdr>
                          <w:divsChild>
                            <w:div w:id="62223899">
                              <w:marLeft w:val="0"/>
                              <w:marRight w:val="0"/>
                              <w:marTop w:val="0"/>
                              <w:marBottom w:val="0"/>
                              <w:divBdr>
                                <w:top w:val="none" w:sz="0" w:space="0" w:color="auto"/>
                                <w:left w:val="none" w:sz="0" w:space="0" w:color="auto"/>
                                <w:bottom w:val="none" w:sz="0" w:space="0" w:color="auto"/>
                                <w:right w:val="none" w:sz="0" w:space="0" w:color="auto"/>
                              </w:divBdr>
                              <w:divsChild>
                                <w:div w:id="1823540481">
                                  <w:marLeft w:val="0"/>
                                  <w:marRight w:val="0"/>
                                  <w:marTop w:val="480"/>
                                  <w:marBottom w:val="0"/>
                                  <w:divBdr>
                                    <w:top w:val="none" w:sz="0" w:space="0" w:color="auto"/>
                                    <w:left w:val="none" w:sz="0" w:space="0" w:color="auto"/>
                                    <w:bottom w:val="none" w:sz="0" w:space="0" w:color="auto"/>
                                    <w:right w:val="none" w:sz="0" w:space="0" w:color="auto"/>
                                  </w:divBdr>
                                  <w:divsChild>
                                    <w:div w:id="1030450256">
                                      <w:marLeft w:val="0"/>
                                      <w:marRight w:val="0"/>
                                      <w:marTop w:val="0"/>
                                      <w:marBottom w:val="0"/>
                                      <w:divBdr>
                                        <w:top w:val="none" w:sz="0" w:space="0" w:color="auto"/>
                                        <w:left w:val="none" w:sz="0" w:space="0" w:color="auto"/>
                                        <w:bottom w:val="none" w:sz="0" w:space="0" w:color="auto"/>
                                        <w:right w:val="none" w:sz="0" w:space="0" w:color="auto"/>
                                      </w:divBdr>
                                      <w:divsChild>
                                        <w:div w:id="6770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659146">
      <w:bodyDiv w:val="1"/>
      <w:marLeft w:val="0"/>
      <w:marRight w:val="0"/>
      <w:marTop w:val="0"/>
      <w:marBottom w:val="0"/>
      <w:divBdr>
        <w:top w:val="none" w:sz="0" w:space="0" w:color="auto"/>
        <w:left w:val="none" w:sz="0" w:space="0" w:color="auto"/>
        <w:bottom w:val="none" w:sz="0" w:space="0" w:color="auto"/>
        <w:right w:val="none" w:sz="0" w:space="0" w:color="auto"/>
      </w:divBdr>
      <w:divsChild>
        <w:div w:id="589854217">
          <w:marLeft w:val="0"/>
          <w:marRight w:val="0"/>
          <w:marTop w:val="0"/>
          <w:marBottom w:val="0"/>
          <w:divBdr>
            <w:top w:val="none" w:sz="0" w:space="0" w:color="auto"/>
            <w:left w:val="none" w:sz="0" w:space="0" w:color="auto"/>
            <w:bottom w:val="none" w:sz="0" w:space="0" w:color="auto"/>
            <w:right w:val="none" w:sz="0" w:space="0" w:color="auto"/>
          </w:divBdr>
          <w:divsChild>
            <w:div w:id="65616541">
              <w:marLeft w:val="0"/>
              <w:marRight w:val="0"/>
              <w:marTop w:val="0"/>
              <w:marBottom w:val="0"/>
              <w:divBdr>
                <w:top w:val="none" w:sz="0" w:space="0" w:color="auto"/>
                <w:left w:val="none" w:sz="0" w:space="0" w:color="auto"/>
                <w:bottom w:val="none" w:sz="0" w:space="0" w:color="auto"/>
                <w:right w:val="none" w:sz="0" w:space="0" w:color="auto"/>
              </w:divBdr>
              <w:divsChild>
                <w:div w:id="1538929491">
                  <w:marLeft w:val="0"/>
                  <w:marRight w:val="0"/>
                  <w:marTop w:val="0"/>
                  <w:marBottom w:val="0"/>
                  <w:divBdr>
                    <w:top w:val="none" w:sz="0" w:space="0" w:color="auto"/>
                    <w:left w:val="none" w:sz="0" w:space="0" w:color="auto"/>
                    <w:bottom w:val="none" w:sz="0" w:space="0" w:color="auto"/>
                    <w:right w:val="none" w:sz="0" w:space="0" w:color="auto"/>
                  </w:divBdr>
                  <w:divsChild>
                    <w:div w:id="1860923389">
                      <w:marLeft w:val="0"/>
                      <w:marRight w:val="0"/>
                      <w:marTop w:val="0"/>
                      <w:marBottom w:val="0"/>
                      <w:divBdr>
                        <w:top w:val="none" w:sz="0" w:space="0" w:color="auto"/>
                        <w:left w:val="none" w:sz="0" w:space="0" w:color="auto"/>
                        <w:bottom w:val="none" w:sz="0" w:space="0" w:color="auto"/>
                        <w:right w:val="none" w:sz="0" w:space="0" w:color="auto"/>
                      </w:divBdr>
                      <w:divsChild>
                        <w:div w:id="18120392">
                          <w:marLeft w:val="0"/>
                          <w:marRight w:val="0"/>
                          <w:marTop w:val="0"/>
                          <w:marBottom w:val="0"/>
                          <w:divBdr>
                            <w:top w:val="none" w:sz="0" w:space="0" w:color="auto"/>
                            <w:left w:val="none" w:sz="0" w:space="0" w:color="auto"/>
                            <w:bottom w:val="none" w:sz="0" w:space="0" w:color="auto"/>
                            <w:right w:val="none" w:sz="0" w:space="0" w:color="auto"/>
                          </w:divBdr>
                          <w:divsChild>
                            <w:div w:id="22051251">
                              <w:marLeft w:val="0"/>
                              <w:marRight w:val="0"/>
                              <w:marTop w:val="0"/>
                              <w:marBottom w:val="0"/>
                              <w:divBdr>
                                <w:top w:val="none" w:sz="0" w:space="0" w:color="auto"/>
                                <w:left w:val="none" w:sz="0" w:space="0" w:color="auto"/>
                                <w:bottom w:val="none" w:sz="0" w:space="0" w:color="auto"/>
                                <w:right w:val="none" w:sz="0" w:space="0" w:color="auto"/>
                              </w:divBdr>
                              <w:divsChild>
                                <w:div w:id="1668096616">
                                  <w:marLeft w:val="0"/>
                                  <w:marRight w:val="0"/>
                                  <w:marTop w:val="0"/>
                                  <w:marBottom w:val="0"/>
                                  <w:divBdr>
                                    <w:top w:val="single" w:sz="4" w:space="0" w:color="F5F5F5"/>
                                    <w:left w:val="single" w:sz="4" w:space="0" w:color="F5F5F5"/>
                                    <w:bottom w:val="single" w:sz="4" w:space="0" w:color="F5F5F5"/>
                                    <w:right w:val="single" w:sz="4" w:space="0" w:color="F5F5F5"/>
                                  </w:divBdr>
                                  <w:divsChild>
                                    <w:div w:id="167870178">
                                      <w:marLeft w:val="0"/>
                                      <w:marRight w:val="0"/>
                                      <w:marTop w:val="0"/>
                                      <w:marBottom w:val="0"/>
                                      <w:divBdr>
                                        <w:top w:val="none" w:sz="0" w:space="0" w:color="auto"/>
                                        <w:left w:val="none" w:sz="0" w:space="0" w:color="auto"/>
                                        <w:bottom w:val="none" w:sz="0" w:space="0" w:color="auto"/>
                                        <w:right w:val="none" w:sz="0" w:space="0" w:color="auto"/>
                                      </w:divBdr>
                                      <w:divsChild>
                                        <w:div w:id="5291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658891">
      <w:bodyDiv w:val="1"/>
      <w:marLeft w:val="0"/>
      <w:marRight w:val="0"/>
      <w:marTop w:val="0"/>
      <w:marBottom w:val="0"/>
      <w:divBdr>
        <w:top w:val="none" w:sz="0" w:space="0" w:color="auto"/>
        <w:left w:val="none" w:sz="0" w:space="0" w:color="auto"/>
        <w:bottom w:val="none" w:sz="0" w:space="0" w:color="auto"/>
        <w:right w:val="none" w:sz="0" w:space="0" w:color="auto"/>
      </w:divBdr>
    </w:div>
    <w:div w:id="1571765139">
      <w:bodyDiv w:val="1"/>
      <w:marLeft w:val="0"/>
      <w:marRight w:val="0"/>
      <w:marTop w:val="0"/>
      <w:marBottom w:val="0"/>
      <w:divBdr>
        <w:top w:val="none" w:sz="0" w:space="0" w:color="auto"/>
        <w:left w:val="none" w:sz="0" w:space="0" w:color="auto"/>
        <w:bottom w:val="none" w:sz="0" w:space="0" w:color="auto"/>
        <w:right w:val="none" w:sz="0" w:space="0" w:color="auto"/>
      </w:divBdr>
    </w:div>
    <w:div w:id="1610357981">
      <w:bodyDiv w:val="1"/>
      <w:marLeft w:val="0"/>
      <w:marRight w:val="0"/>
      <w:marTop w:val="0"/>
      <w:marBottom w:val="0"/>
      <w:divBdr>
        <w:top w:val="none" w:sz="0" w:space="0" w:color="auto"/>
        <w:left w:val="none" w:sz="0" w:space="0" w:color="auto"/>
        <w:bottom w:val="none" w:sz="0" w:space="0" w:color="auto"/>
        <w:right w:val="none" w:sz="0" w:space="0" w:color="auto"/>
      </w:divBdr>
      <w:divsChild>
        <w:div w:id="368384718">
          <w:marLeft w:val="0"/>
          <w:marRight w:val="0"/>
          <w:marTop w:val="0"/>
          <w:marBottom w:val="0"/>
          <w:divBdr>
            <w:top w:val="none" w:sz="0" w:space="0" w:color="auto"/>
            <w:left w:val="none" w:sz="0" w:space="0" w:color="auto"/>
            <w:bottom w:val="none" w:sz="0" w:space="0" w:color="auto"/>
            <w:right w:val="none" w:sz="0" w:space="0" w:color="auto"/>
          </w:divBdr>
          <w:divsChild>
            <w:div w:id="1075779399">
              <w:marLeft w:val="0"/>
              <w:marRight w:val="0"/>
              <w:marTop w:val="0"/>
              <w:marBottom w:val="0"/>
              <w:divBdr>
                <w:top w:val="none" w:sz="0" w:space="0" w:color="auto"/>
                <w:left w:val="none" w:sz="0" w:space="0" w:color="auto"/>
                <w:bottom w:val="none" w:sz="0" w:space="0" w:color="auto"/>
                <w:right w:val="none" w:sz="0" w:space="0" w:color="auto"/>
              </w:divBdr>
              <w:divsChild>
                <w:div w:id="1692025439">
                  <w:marLeft w:val="0"/>
                  <w:marRight w:val="0"/>
                  <w:marTop w:val="0"/>
                  <w:marBottom w:val="0"/>
                  <w:divBdr>
                    <w:top w:val="none" w:sz="0" w:space="0" w:color="auto"/>
                    <w:left w:val="none" w:sz="0" w:space="0" w:color="auto"/>
                    <w:bottom w:val="none" w:sz="0" w:space="0" w:color="auto"/>
                    <w:right w:val="none" w:sz="0" w:space="0" w:color="auto"/>
                  </w:divBdr>
                  <w:divsChild>
                    <w:div w:id="2102871197">
                      <w:marLeft w:val="0"/>
                      <w:marRight w:val="0"/>
                      <w:marTop w:val="0"/>
                      <w:marBottom w:val="0"/>
                      <w:divBdr>
                        <w:top w:val="none" w:sz="0" w:space="0" w:color="auto"/>
                        <w:left w:val="none" w:sz="0" w:space="0" w:color="auto"/>
                        <w:bottom w:val="none" w:sz="0" w:space="0" w:color="auto"/>
                        <w:right w:val="none" w:sz="0" w:space="0" w:color="auto"/>
                      </w:divBdr>
                      <w:divsChild>
                        <w:div w:id="901983221">
                          <w:marLeft w:val="0"/>
                          <w:marRight w:val="0"/>
                          <w:marTop w:val="0"/>
                          <w:marBottom w:val="0"/>
                          <w:divBdr>
                            <w:top w:val="none" w:sz="0" w:space="0" w:color="auto"/>
                            <w:left w:val="none" w:sz="0" w:space="0" w:color="auto"/>
                            <w:bottom w:val="none" w:sz="0" w:space="0" w:color="auto"/>
                            <w:right w:val="none" w:sz="0" w:space="0" w:color="auto"/>
                          </w:divBdr>
                          <w:divsChild>
                            <w:div w:id="1343820242">
                              <w:marLeft w:val="0"/>
                              <w:marRight w:val="0"/>
                              <w:marTop w:val="0"/>
                              <w:marBottom w:val="0"/>
                              <w:divBdr>
                                <w:top w:val="none" w:sz="0" w:space="0" w:color="auto"/>
                                <w:left w:val="none" w:sz="0" w:space="0" w:color="auto"/>
                                <w:bottom w:val="none" w:sz="0" w:space="0" w:color="auto"/>
                                <w:right w:val="none" w:sz="0" w:space="0" w:color="auto"/>
                              </w:divBdr>
                              <w:divsChild>
                                <w:div w:id="782772989">
                                  <w:marLeft w:val="0"/>
                                  <w:marRight w:val="0"/>
                                  <w:marTop w:val="0"/>
                                  <w:marBottom w:val="0"/>
                                  <w:divBdr>
                                    <w:top w:val="single" w:sz="4" w:space="0" w:color="F5F5F5"/>
                                    <w:left w:val="single" w:sz="4" w:space="0" w:color="F5F5F5"/>
                                    <w:bottom w:val="single" w:sz="4" w:space="0" w:color="F5F5F5"/>
                                    <w:right w:val="single" w:sz="4" w:space="0" w:color="F5F5F5"/>
                                  </w:divBdr>
                                  <w:divsChild>
                                    <w:div w:id="64186683">
                                      <w:marLeft w:val="0"/>
                                      <w:marRight w:val="0"/>
                                      <w:marTop w:val="0"/>
                                      <w:marBottom w:val="0"/>
                                      <w:divBdr>
                                        <w:top w:val="none" w:sz="0" w:space="0" w:color="auto"/>
                                        <w:left w:val="none" w:sz="0" w:space="0" w:color="auto"/>
                                        <w:bottom w:val="none" w:sz="0" w:space="0" w:color="auto"/>
                                        <w:right w:val="none" w:sz="0" w:space="0" w:color="auto"/>
                                      </w:divBdr>
                                      <w:divsChild>
                                        <w:div w:id="18350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8280773">
      <w:bodyDiv w:val="1"/>
      <w:marLeft w:val="0"/>
      <w:marRight w:val="0"/>
      <w:marTop w:val="0"/>
      <w:marBottom w:val="0"/>
      <w:divBdr>
        <w:top w:val="none" w:sz="0" w:space="0" w:color="auto"/>
        <w:left w:val="none" w:sz="0" w:space="0" w:color="auto"/>
        <w:bottom w:val="none" w:sz="0" w:space="0" w:color="auto"/>
        <w:right w:val="none" w:sz="0" w:space="0" w:color="auto"/>
      </w:divBdr>
      <w:divsChild>
        <w:div w:id="499737089">
          <w:marLeft w:val="0"/>
          <w:marRight w:val="0"/>
          <w:marTop w:val="0"/>
          <w:marBottom w:val="0"/>
          <w:divBdr>
            <w:top w:val="none" w:sz="0" w:space="0" w:color="auto"/>
            <w:left w:val="none" w:sz="0" w:space="0" w:color="auto"/>
            <w:bottom w:val="none" w:sz="0" w:space="0" w:color="auto"/>
            <w:right w:val="none" w:sz="0" w:space="0" w:color="auto"/>
          </w:divBdr>
          <w:divsChild>
            <w:div w:id="1450977323">
              <w:marLeft w:val="0"/>
              <w:marRight w:val="0"/>
              <w:marTop w:val="0"/>
              <w:marBottom w:val="0"/>
              <w:divBdr>
                <w:top w:val="none" w:sz="0" w:space="0" w:color="auto"/>
                <w:left w:val="none" w:sz="0" w:space="0" w:color="auto"/>
                <w:bottom w:val="none" w:sz="0" w:space="0" w:color="auto"/>
                <w:right w:val="none" w:sz="0" w:space="0" w:color="auto"/>
              </w:divBdr>
              <w:divsChild>
                <w:div w:id="86655246">
                  <w:marLeft w:val="0"/>
                  <w:marRight w:val="0"/>
                  <w:marTop w:val="0"/>
                  <w:marBottom w:val="0"/>
                  <w:divBdr>
                    <w:top w:val="none" w:sz="0" w:space="0" w:color="auto"/>
                    <w:left w:val="none" w:sz="0" w:space="0" w:color="auto"/>
                    <w:bottom w:val="none" w:sz="0" w:space="0" w:color="auto"/>
                    <w:right w:val="none" w:sz="0" w:space="0" w:color="auto"/>
                  </w:divBdr>
                  <w:divsChild>
                    <w:div w:id="587537630">
                      <w:marLeft w:val="0"/>
                      <w:marRight w:val="0"/>
                      <w:marTop w:val="0"/>
                      <w:marBottom w:val="0"/>
                      <w:divBdr>
                        <w:top w:val="none" w:sz="0" w:space="0" w:color="auto"/>
                        <w:left w:val="none" w:sz="0" w:space="0" w:color="auto"/>
                        <w:bottom w:val="none" w:sz="0" w:space="0" w:color="auto"/>
                        <w:right w:val="none" w:sz="0" w:space="0" w:color="auto"/>
                      </w:divBdr>
                      <w:divsChild>
                        <w:div w:id="347411181">
                          <w:marLeft w:val="0"/>
                          <w:marRight w:val="0"/>
                          <w:marTop w:val="0"/>
                          <w:marBottom w:val="0"/>
                          <w:divBdr>
                            <w:top w:val="none" w:sz="0" w:space="0" w:color="auto"/>
                            <w:left w:val="none" w:sz="0" w:space="0" w:color="auto"/>
                            <w:bottom w:val="none" w:sz="0" w:space="0" w:color="auto"/>
                            <w:right w:val="none" w:sz="0" w:space="0" w:color="auto"/>
                          </w:divBdr>
                          <w:divsChild>
                            <w:div w:id="1364554183">
                              <w:marLeft w:val="0"/>
                              <w:marRight w:val="0"/>
                              <w:marTop w:val="0"/>
                              <w:marBottom w:val="0"/>
                              <w:divBdr>
                                <w:top w:val="none" w:sz="0" w:space="0" w:color="auto"/>
                                <w:left w:val="none" w:sz="0" w:space="0" w:color="auto"/>
                                <w:bottom w:val="none" w:sz="0" w:space="0" w:color="auto"/>
                                <w:right w:val="none" w:sz="0" w:space="0" w:color="auto"/>
                              </w:divBdr>
                              <w:divsChild>
                                <w:div w:id="378480605">
                                  <w:marLeft w:val="0"/>
                                  <w:marRight w:val="0"/>
                                  <w:marTop w:val="0"/>
                                  <w:marBottom w:val="0"/>
                                  <w:divBdr>
                                    <w:top w:val="single" w:sz="4" w:space="0" w:color="F5F5F5"/>
                                    <w:left w:val="single" w:sz="4" w:space="0" w:color="F5F5F5"/>
                                    <w:bottom w:val="single" w:sz="4" w:space="0" w:color="F5F5F5"/>
                                    <w:right w:val="single" w:sz="4" w:space="0" w:color="F5F5F5"/>
                                  </w:divBdr>
                                  <w:divsChild>
                                    <w:div w:id="1302467542">
                                      <w:marLeft w:val="0"/>
                                      <w:marRight w:val="0"/>
                                      <w:marTop w:val="0"/>
                                      <w:marBottom w:val="0"/>
                                      <w:divBdr>
                                        <w:top w:val="none" w:sz="0" w:space="0" w:color="auto"/>
                                        <w:left w:val="none" w:sz="0" w:space="0" w:color="auto"/>
                                        <w:bottom w:val="none" w:sz="0" w:space="0" w:color="auto"/>
                                        <w:right w:val="none" w:sz="0" w:space="0" w:color="auto"/>
                                      </w:divBdr>
                                      <w:divsChild>
                                        <w:div w:id="4119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459908">
      <w:bodyDiv w:val="1"/>
      <w:marLeft w:val="0"/>
      <w:marRight w:val="0"/>
      <w:marTop w:val="0"/>
      <w:marBottom w:val="0"/>
      <w:divBdr>
        <w:top w:val="none" w:sz="0" w:space="0" w:color="auto"/>
        <w:left w:val="none" w:sz="0" w:space="0" w:color="auto"/>
        <w:bottom w:val="none" w:sz="0" w:space="0" w:color="auto"/>
        <w:right w:val="none" w:sz="0" w:space="0" w:color="auto"/>
      </w:divBdr>
      <w:divsChild>
        <w:div w:id="1053623846">
          <w:marLeft w:val="0"/>
          <w:marRight w:val="0"/>
          <w:marTop w:val="0"/>
          <w:marBottom w:val="0"/>
          <w:divBdr>
            <w:top w:val="none" w:sz="0" w:space="0" w:color="auto"/>
            <w:left w:val="none" w:sz="0" w:space="0" w:color="auto"/>
            <w:bottom w:val="none" w:sz="0" w:space="0" w:color="auto"/>
            <w:right w:val="none" w:sz="0" w:space="0" w:color="auto"/>
          </w:divBdr>
          <w:divsChild>
            <w:div w:id="1857116731">
              <w:marLeft w:val="0"/>
              <w:marRight w:val="0"/>
              <w:marTop w:val="0"/>
              <w:marBottom w:val="0"/>
              <w:divBdr>
                <w:top w:val="none" w:sz="0" w:space="0" w:color="auto"/>
                <w:left w:val="none" w:sz="0" w:space="0" w:color="auto"/>
                <w:bottom w:val="none" w:sz="0" w:space="0" w:color="auto"/>
                <w:right w:val="none" w:sz="0" w:space="0" w:color="auto"/>
              </w:divBdr>
              <w:divsChild>
                <w:div w:id="1700548416">
                  <w:marLeft w:val="0"/>
                  <w:marRight w:val="0"/>
                  <w:marTop w:val="0"/>
                  <w:marBottom w:val="0"/>
                  <w:divBdr>
                    <w:top w:val="none" w:sz="0" w:space="0" w:color="auto"/>
                    <w:left w:val="none" w:sz="0" w:space="0" w:color="auto"/>
                    <w:bottom w:val="none" w:sz="0" w:space="0" w:color="auto"/>
                    <w:right w:val="none" w:sz="0" w:space="0" w:color="auto"/>
                  </w:divBdr>
                  <w:divsChild>
                    <w:div w:id="921063485">
                      <w:marLeft w:val="0"/>
                      <w:marRight w:val="0"/>
                      <w:marTop w:val="0"/>
                      <w:marBottom w:val="0"/>
                      <w:divBdr>
                        <w:top w:val="none" w:sz="0" w:space="0" w:color="auto"/>
                        <w:left w:val="none" w:sz="0" w:space="0" w:color="auto"/>
                        <w:bottom w:val="none" w:sz="0" w:space="0" w:color="auto"/>
                        <w:right w:val="none" w:sz="0" w:space="0" w:color="auto"/>
                      </w:divBdr>
                      <w:divsChild>
                        <w:div w:id="586882341">
                          <w:marLeft w:val="0"/>
                          <w:marRight w:val="0"/>
                          <w:marTop w:val="0"/>
                          <w:marBottom w:val="0"/>
                          <w:divBdr>
                            <w:top w:val="none" w:sz="0" w:space="0" w:color="auto"/>
                            <w:left w:val="none" w:sz="0" w:space="0" w:color="auto"/>
                            <w:bottom w:val="none" w:sz="0" w:space="0" w:color="auto"/>
                            <w:right w:val="none" w:sz="0" w:space="0" w:color="auto"/>
                          </w:divBdr>
                          <w:divsChild>
                            <w:div w:id="600994144">
                              <w:marLeft w:val="0"/>
                              <w:marRight w:val="0"/>
                              <w:marTop w:val="0"/>
                              <w:marBottom w:val="0"/>
                              <w:divBdr>
                                <w:top w:val="none" w:sz="0" w:space="0" w:color="auto"/>
                                <w:left w:val="none" w:sz="0" w:space="0" w:color="auto"/>
                                <w:bottom w:val="none" w:sz="0" w:space="0" w:color="auto"/>
                                <w:right w:val="none" w:sz="0" w:space="0" w:color="auto"/>
                              </w:divBdr>
                              <w:divsChild>
                                <w:div w:id="42297269">
                                  <w:marLeft w:val="0"/>
                                  <w:marRight w:val="0"/>
                                  <w:marTop w:val="0"/>
                                  <w:marBottom w:val="0"/>
                                  <w:divBdr>
                                    <w:top w:val="single" w:sz="4" w:space="0" w:color="F5F5F5"/>
                                    <w:left w:val="single" w:sz="4" w:space="0" w:color="F5F5F5"/>
                                    <w:bottom w:val="single" w:sz="4" w:space="0" w:color="F5F5F5"/>
                                    <w:right w:val="single" w:sz="4" w:space="0" w:color="F5F5F5"/>
                                  </w:divBdr>
                                  <w:divsChild>
                                    <w:div w:id="845436047">
                                      <w:marLeft w:val="0"/>
                                      <w:marRight w:val="0"/>
                                      <w:marTop w:val="0"/>
                                      <w:marBottom w:val="0"/>
                                      <w:divBdr>
                                        <w:top w:val="none" w:sz="0" w:space="0" w:color="auto"/>
                                        <w:left w:val="none" w:sz="0" w:space="0" w:color="auto"/>
                                        <w:bottom w:val="none" w:sz="0" w:space="0" w:color="auto"/>
                                        <w:right w:val="none" w:sz="0" w:space="0" w:color="auto"/>
                                      </w:divBdr>
                                      <w:divsChild>
                                        <w:div w:id="748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852342">
      <w:bodyDiv w:val="1"/>
      <w:marLeft w:val="0"/>
      <w:marRight w:val="0"/>
      <w:marTop w:val="0"/>
      <w:marBottom w:val="0"/>
      <w:divBdr>
        <w:top w:val="none" w:sz="0" w:space="0" w:color="auto"/>
        <w:left w:val="none" w:sz="0" w:space="0" w:color="auto"/>
        <w:bottom w:val="none" w:sz="0" w:space="0" w:color="auto"/>
        <w:right w:val="none" w:sz="0" w:space="0" w:color="auto"/>
      </w:divBdr>
      <w:divsChild>
        <w:div w:id="835417583">
          <w:marLeft w:val="0"/>
          <w:marRight w:val="0"/>
          <w:marTop w:val="0"/>
          <w:marBottom w:val="0"/>
          <w:divBdr>
            <w:top w:val="none" w:sz="0" w:space="0" w:color="auto"/>
            <w:left w:val="none" w:sz="0" w:space="0" w:color="auto"/>
            <w:bottom w:val="none" w:sz="0" w:space="0" w:color="auto"/>
            <w:right w:val="none" w:sz="0" w:space="0" w:color="auto"/>
          </w:divBdr>
          <w:divsChild>
            <w:div w:id="73599018">
              <w:marLeft w:val="0"/>
              <w:marRight w:val="0"/>
              <w:marTop w:val="0"/>
              <w:marBottom w:val="0"/>
              <w:divBdr>
                <w:top w:val="none" w:sz="0" w:space="0" w:color="auto"/>
                <w:left w:val="none" w:sz="0" w:space="0" w:color="auto"/>
                <w:bottom w:val="none" w:sz="0" w:space="0" w:color="auto"/>
                <w:right w:val="none" w:sz="0" w:space="0" w:color="auto"/>
              </w:divBdr>
              <w:divsChild>
                <w:div w:id="1415200509">
                  <w:marLeft w:val="0"/>
                  <w:marRight w:val="0"/>
                  <w:marTop w:val="0"/>
                  <w:marBottom w:val="0"/>
                  <w:divBdr>
                    <w:top w:val="none" w:sz="0" w:space="0" w:color="auto"/>
                    <w:left w:val="none" w:sz="0" w:space="0" w:color="auto"/>
                    <w:bottom w:val="none" w:sz="0" w:space="0" w:color="auto"/>
                    <w:right w:val="none" w:sz="0" w:space="0" w:color="auto"/>
                  </w:divBdr>
                  <w:divsChild>
                    <w:div w:id="364715272">
                      <w:marLeft w:val="0"/>
                      <w:marRight w:val="0"/>
                      <w:marTop w:val="0"/>
                      <w:marBottom w:val="0"/>
                      <w:divBdr>
                        <w:top w:val="none" w:sz="0" w:space="0" w:color="auto"/>
                        <w:left w:val="none" w:sz="0" w:space="0" w:color="auto"/>
                        <w:bottom w:val="none" w:sz="0" w:space="0" w:color="auto"/>
                        <w:right w:val="none" w:sz="0" w:space="0" w:color="auto"/>
                      </w:divBdr>
                      <w:divsChild>
                        <w:div w:id="11803187">
                          <w:marLeft w:val="0"/>
                          <w:marRight w:val="0"/>
                          <w:marTop w:val="0"/>
                          <w:marBottom w:val="0"/>
                          <w:divBdr>
                            <w:top w:val="none" w:sz="0" w:space="0" w:color="auto"/>
                            <w:left w:val="none" w:sz="0" w:space="0" w:color="auto"/>
                            <w:bottom w:val="none" w:sz="0" w:space="0" w:color="auto"/>
                            <w:right w:val="none" w:sz="0" w:space="0" w:color="auto"/>
                          </w:divBdr>
                          <w:divsChild>
                            <w:div w:id="1845971289">
                              <w:marLeft w:val="0"/>
                              <w:marRight w:val="0"/>
                              <w:marTop w:val="0"/>
                              <w:marBottom w:val="0"/>
                              <w:divBdr>
                                <w:top w:val="none" w:sz="0" w:space="0" w:color="auto"/>
                                <w:left w:val="none" w:sz="0" w:space="0" w:color="auto"/>
                                <w:bottom w:val="none" w:sz="0" w:space="0" w:color="auto"/>
                                <w:right w:val="none" w:sz="0" w:space="0" w:color="auto"/>
                              </w:divBdr>
                              <w:divsChild>
                                <w:div w:id="676269303">
                                  <w:marLeft w:val="0"/>
                                  <w:marRight w:val="0"/>
                                  <w:marTop w:val="480"/>
                                  <w:marBottom w:val="0"/>
                                  <w:divBdr>
                                    <w:top w:val="none" w:sz="0" w:space="0" w:color="auto"/>
                                    <w:left w:val="none" w:sz="0" w:space="0" w:color="auto"/>
                                    <w:bottom w:val="none" w:sz="0" w:space="0" w:color="auto"/>
                                    <w:right w:val="none" w:sz="0" w:space="0" w:color="auto"/>
                                  </w:divBdr>
                                  <w:divsChild>
                                    <w:div w:id="1969362029">
                                      <w:marLeft w:val="0"/>
                                      <w:marRight w:val="0"/>
                                      <w:marTop w:val="0"/>
                                      <w:marBottom w:val="0"/>
                                      <w:divBdr>
                                        <w:top w:val="none" w:sz="0" w:space="0" w:color="auto"/>
                                        <w:left w:val="none" w:sz="0" w:space="0" w:color="auto"/>
                                        <w:bottom w:val="none" w:sz="0" w:space="0" w:color="auto"/>
                                        <w:right w:val="none" w:sz="0" w:space="0" w:color="auto"/>
                                      </w:divBdr>
                                      <w:divsChild>
                                        <w:div w:id="4580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163473">
      <w:bodyDiv w:val="1"/>
      <w:marLeft w:val="0"/>
      <w:marRight w:val="0"/>
      <w:marTop w:val="0"/>
      <w:marBottom w:val="0"/>
      <w:divBdr>
        <w:top w:val="none" w:sz="0" w:space="0" w:color="auto"/>
        <w:left w:val="none" w:sz="0" w:space="0" w:color="auto"/>
        <w:bottom w:val="none" w:sz="0" w:space="0" w:color="auto"/>
        <w:right w:val="none" w:sz="0" w:space="0" w:color="auto"/>
      </w:divBdr>
      <w:divsChild>
        <w:div w:id="1875536626">
          <w:marLeft w:val="0"/>
          <w:marRight w:val="0"/>
          <w:marTop w:val="0"/>
          <w:marBottom w:val="0"/>
          <w:divBdr>
            <w:top w:val="none" w:sz="0" w:space="0" w:color="auto"/>
            <w:left w:val="none" w:sz="0" w:space="0" w:color="auto"/>
            <w:bottom w:val="none" w:sz="0" w:space="0" w:color="auto"/>
            <w:right w:val="none" w:sz="0" w:space="0" w:color="auto"/>
          </w:divBdr>
          <w:divsChild>
            <w:div w:id="1836650323">
              <w:marLeft w:val="0"/>
              <w:marRight w:val="0"/>
              <w:marTop w:val="0"/>
              <w:marBottom w:val="0"/>
              <w:divBdr>
                <w:top w:val="none" w:sz="0" w:space="0" w:color="auto"/>
                <w:left w:val="none" w:sz="0" w:space="0" w:color="auto"/>
                <w:bottom w:val="none" w:sz="0" w:space="0" w:color="auto"/>
                <w:right w:val="none" w:sz="0" w:space="0" w:color="auto"/>
              </w:divBdr>
              <w:divsChild>
                <w:div w:id="1987707413">
                  <w:marLeft w:val="0"/>
                  <w:marRight w:val="0"/>
                  <w:marTop w:val="0"/>
                  <w:marBottom w:val="0"/>
                  <w:divBdr>
                    <w:top w:val="none" w:sz="0" w:space="0" w:color="auto"/>
                    <w:left w:val="none" w:sz="0" w:space="0" w:color="auto"/>
                    <w:bottom w:val="none" w:sz="0" w:space="0" w:color="auto"/>
                    <w:right w:val="none" w:sz="0" w:space="0" w:color="auto"/>
                  </w:divBdr>
                  <w:divsChild>
                    <w:div w:id="2033148521">
                      <w:marLeft w:val="0"/>
                      <w:marRight w:val="0"/>
                      <w:marTop w:val="0"/>
                      <w:marBottom w:val="0"/>
                      <w:divBdr>
                        <w:top w:val="none" w:sz="0" w:space="0" w:color="auto"/>
                        <w:left w:val="none" w:sz="0" w:space="0" w:color="auto"/>
                        <w:bottom w:val="none" w:sz="0" w:space="0" w:color="auto"/>
                        <w:right w:val="none" w:sz="0" w:space="0" w:color="auto"/>
                      </w:divBdr>
                      <w:divsChild>
                        <w:div w:id="1517424524">
                          <w:marLeft w:val="0"/>
                          <w:marRight w:val="0"/>
                          <w:marTop w:val="0"/>
                          <w:marBottom w:val="0"/>
                          <w:divBdr>
                            <w:top w:val="none" w:sz="0" w:space="0" w:color="auto"/>
                            <w:left w:val="none" w:sz="0" w:space="0" w:color="auto"/>
                            <w:bottom w:val="none" w:sz="0" w:space="0" w:color="auto"/>
                            <w:right w:val="none" w:sz="0" w:space="0" w:color="auto"/>
                          </w:divBdr>
                          <w:divsChild>
                            <w:div w:id="1443501210">
                              <w:marLeft w:val="0"/>
                              <w:marRight w:val="0"/>
                              <w:marTop w:val="0"/>
                              <w:marBottom w:val="0"/>
                              <w:divBdr>
                                <w:top w:val="none" w:sz="0" w:space="0" w:color="auto"/>
                                <w:left w:val="none" w:sz="0" w:space="0" w:color="auto"/>
                                <w:bottom w:val="none" w:sz="0" w:space="0" w:color="auto"/>
                                <w:right w:val="none" w:sz="0" w:space="0" w:color="auto"/>
                              </w:divBdr>
                              <w:divsChild>
                                <w:div w:id="1465348810">
                                  <w:marLeft w:val="0"/>
                                  <w:marRight w:val="0"/>
                                  <w:marTop w:val="0"/>
                                  <w:marBottom w:val="0"/>
                                  <w:divBdr>
                                    <w:top w:val="single" w:sz="4" w:space="0" w:color="F5F5F5"/>
                                    <w:left w:val="single" w:sz="4" w:space="0" w:color="F5F5F5"/>
                                    <w:bottom w:val="single" w:sz="4" w:space="0" w:color="F5F5F5"/>
                                    <w:right w:val="single" w:sz="4" w:space="0" w:color="F5F5F5"/>
                                  </w:divBdr>
                                  <w:divsChild>
                                    <w:div w:id="428088604">
                                      <w:marLeft w:val="0"/>
                                      <w:marRight w:val="0"/>
                                      <w:marTop w:val="0"/>
                                      <w:marBottom w:val="0"/>
                                      <w:divBdr>
                                        <w:top w:val="none" w:sz="0" w:space="0" w:color="auto"/>
                                        <w:left w:val="none" w:sz="0" w:space="0" w:color="auto"/>
                                        <w:bottom w:val="none" w:sz="0" w:space="0" w:color="auto"/>
                                        <w:right w:val="none" w:sz="0" w:space="0" w:color="auto"/>
                                      </w:divBdr>
                                      <w:divsChild>
                                        <w:div w:id="10314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596380">
      <w:bodyDiv w:val="1"/>
      <w:marLeft w:val="0"/>
      <w:marRight w:val="0"/>
      <w:marTop w:val="0"/>
      <w:marBottom w:val="0"/>
      <w:divBdr>
        <w:top w:val="none" w:sz="0" w:space="0" w:color="auto"/>
        <w:left w:val="none" w:sz="0" w:space="0" w:color="auto"/>
        <w:bottom w:val="none" w:sz="0" w:space="0" w:color="auto"/>
        <w:right w:val="none" w:sz="0" w:space="0" w:color="auto"/>
      </w:divBdr>
    </w:div>
    <w:div w:id="1936667780">
      <w:bodyDiv w:val="1"/>
      <w:marLeft w:val="0"/>
      <w:marRight w:val="0"/>
      <w:marTop w:val="0"/>
      <w:marBottom w:val="0"/>
      <w:divBdr>
        <w:top w:val="none" w:sz="0" w:space="0" w:color="auto"/>
        <w:left w:val="none" w:sz="0" w:space="0" w:color="auto"/>
        <w:bottom w:val="none" w:sz="0" w:space="0" w:color="auto"/>
        <w:right w:val="none" w:sz="0" w:space="0" w:color="auto"/>
      </w:divBdr>
      <w:divsChild>
        <w:div w:id="906261728">
          <w:marLeft w:val="0"/>
          <w:marRight w:val="0"/>
          <w:marTop w:val="0"/>
          <w:marBottom w:val="0"/>
          <w:divBdr>
            <w:top w:val="none" w:sz="0" w:space="0" w:color="auto"/>
            <w:left w:val="none" w:sz="0" w:space="0" w:color="auto"/>
            <w:bottom w:val="none" w:sz="0" w:space="0" w:color="auto"/>
            <w:right w:val="none" w:sz="0" w:space="0" w:color="auto"/>
          </w:divBdr>
          <w:divsChild>
            <w:div w:id="1558784408">
              <w:marLeft w:val="0"/>
              <w:marRight w:val="0"/>
              <w:marTop w:val="0"/>
              <w:marBottom w:val="0"/>
              <w:divBdr>
                <w:top w:val="none" w:sz="0" w:space="0" w:color="auto"/>
                <w:left w:val="none" w:sz="0" w:space="0" w:color="auto"/>
                <w:bottom w:val="none" w:sz="0" w:space="0" w:color="auto"/>
                <w:right w:val="none" w:sz="0" w:space="0" w:color="auto"/>
              </w:divBdr>
              <w:divsChild>
                <w:div w:id="1653750877">
                  <w:marLeft w:val="0"/>
                  <w:marRight w:val="0"/>
                  <w:marTop w:val="0"/>
                  <w:marBottom w:val="0"/>
                  <w:divBdr>
                    <w:top w:val="none" w:sz="0" w:space="0" w:color="auto"/>
                    <w:left w:val="none" w:sz="0" w:space="0" w:color="auto"/>
                    <w:bottom w:val="none" w:sz="0" w:space="0" w:color="auto"/>
                    <w:right w:val="none" w:sz="0" w:space="0" w:color="auto"/>
                  </w:divBdr>
                  <w:divsChild>
                    <w:div w:id="2088108318">
                      <w:marLeft w:val="0"/>
                      <w:marRight w:val="0"/>
                      <w:marTop w:val="0"/>
                      <w:marBottom w:val="0"/>
                      <w:divBdr>
                        <w:top w:val="none" w:sz="0" w:space="0" w:color="auto"/>
                        <w:left w:val="none" w:sz="0" w:space="0" w:color="auto"/>
                        <w:bottom w:val="none" w:sz="0" w:space="0" w:color="auto"/>
                        <w:right w:val="none" w:sz="0" w:space="0" w:color="auto"/>
                      </w:divBdr>
                      <w:divsChild>
                        <w:div w:id="1286043539">
                          <w:marLeft w:val="0"/>
                          <w:marRight w:val="0"/>
                          <w:marTop w:val="0"/>
                          <w:marBottom w:val="0"/>
                          <w:divBdr>
                            <w:top w:val="none" w:sz="0" w:space="0" w:color="auto"/>
                            <w:left w:val="none" w:sz="0" w:space="0" w:color="auto"/>
                            <w:bottom w:val="none" w:sz="0" w:space="0" w:color="auto"/>
                            <w:right w:val="none" w:sz="0" w:space="0" w:color="auto"/>
                          </w:divBdr>
                          <w:divsChild>
                            <w:div w:id="21256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19925">
      <w:bodyDiv w:val="1"/>
      <w:marLeft w:val="0"/>
      <w:marRight w:val="0"/>
      <w:marTop w:val="0"/>
      <w:marBottom w:val="0"/>
      <w:divBdr>
        <w:top w:val="none" w:sz="0" w:space="0" w:color="auto"/>
        <w:left w:val="none" w:sz="0" w:space="0" w:color="auto"/>
        <w:bottom w:val="none" w:sz="0" w:space="0" w:color="auto"/>
        <w:right w:val="none" w:sz="0" w:space="0" w:color="auto"/>
      </w:divBdr>
      <w:divsChild>
        <w:div w:id="1286618673">
          <w:marLeft w:val="0"/>
          <w:marRight w:val="0"/>
          <w:marTop w:val="0"/>
          <w:marBottom w:val="0"/>
          <w:divBdr>
            <w:top w:val="none" w:sz="0" w:space="0" w:color="auto"/>
            <w:left w:val="none" w:sz="0" w:space="0" w:color="auto"/>
            <w:bottom w:val="none" w:sz="0" w:space="0" w:color="auto"/>
            <w:right w:val="none" w:sz="0" w:space="0" w:color="auto"/>
          </w:divBdr>
          <w:divsChild>
            <w:div w:id="683022920">
              <w:marLeft w:val="0"/>
              <w:marRight w:val="0"/>
              <w:marTop w:val="0"/>
              <w:marBottom w:val="0"/>
              <w:divBdr>
                <w:top w:val="none" w:sz="0" w:space="0" w:color="auto"/>
                <w:left w:val="none" w:sz="0" w:space="0" w:color="auto"/>
                <w:bottom w:val="none" w:sz="0" w:space="0" w:color="auto"/>
                <w:right w:val="none" w:sz="0" w:space="0" w:color="auto"/>
              </w:divBdr>
              <w:divsChild>
                <w:div w:id="1394232103">
                  <w:marLeft w:val="0"/>
                  <w:marRight w:val="0"/>
                  <w:marTop w:val="0"/>
                  <w:marBottom w:val="0"/>
                  <w:divBdr>
                    <w:top w:val="none" w:sz="0" w:space="0" w:color="auto"/>
                    <w:left w:val="none" w:sz="0" w:space="0" w:color="auto"/>
                    <w:bottom w:val="none" w:sz="0" w:space="0" w:color="auto"/>
                    <w:right w:val="none" w:sz="0" w:space="0" w:color="auto"/>
                  </w:divBdr>
                  <w:divsChild>
                    <w:div w:id="2023167246">
                      <w:marLeft w:val="0"/>
                      <w:marRight w:val="0"/>
                      <w:marTop w:val="0"/>
                      <w:marBottom w:val="0"/>
                      <w:divBdr>
                        <w:top w:val="none" w:sz="0" w:space="0" w:color="auto"/>
                        <w:left w:val="none" w:sz="0" w:space="0" w:color="auto"/>
                        <w:bottom w:val="none" w:sz="0" w:space="0" w:color="auto"/>
                        <w:right w:val="none" w:sz="0" w:space="0" w:color="auto"/>
                      </w:divBdr>
                      <w:divsChild>
                        <w:div w:id="845359667">
                          <w:marLeft w:val="0"/>
                          <w:marRight w:val="0"/>
                          <w:marTop w:val="0"/>
                          <w:marBottom w:val="0"/>
                          <w:divBdr>
                            <w:top w:val="none" w:sz="0" w:space="0" w:color="auto"/>
                            <w:left w:val="none" w:sz="0" w:space="0" w:color="auto"/>
                            <w:bottom w:val="none" w:sz="0" w:space="0" w:color="auto"/>
                            <w:right w:val="none" w:sz="0" w:space="0" w:color="auto"/>
                          </w:divBdr>
                          <w:divsChild>
                            <w:div w:id="2023891454">
                              <w:marLeft w:val="0"/>
                              <w:marRight w:val="0"/>
                              <w:marTop w:val="0"/>
                              <w:marBottom w:val="0"/>
                              <w:divBdr>
                                <w:top w:val="none" w:sz="0" w:space="0" w:color="auto"/>
                                <w:left w:val="none" w:sz="0" w:space="0" w:color="auto"/>
                                <w:bottom w:val="none" w:sz="0" w:space="0" w:color="auto"/>
                                <w:right w:val="none" w:sz="0" w:space="0" w:color="auto"/>
                              </w:divBdr>
                              <w:divsChild>
                                <w:div w:id="1610160783">
                                  <w:marLeft w:val="0"/>
                                  <w:marRight w:val="0"/>
                                  <w:marTop w:val="0"/>
                                  <w:marBottom w:val="0"/>
                                  <w:divBdr>
                                    <w:top w:val="single" w:sz="4" w:space="0" w:color="F5F5F5"/>
                                    <w:left w:val="single" w:sz="4" w:space="0" w:color="F5F5F5"/>
                                    <w:bottom w:val="single" w:sz="4" w:space="0" w:color="F5F5F5"/>
                                    <w:right w:val="single" w:sz="4" w:space="0" w:color="F5F5F5"/>
                                  </w:divBdr>
                                  <w:divsChild>
                                    <w:div w:id="887759753">
                                      <w:marLeft w:val="0"/>
                                      <w:marRight w:val="0"/>
                                      <w:marTop w:val="0"/>
                                      <w:marBottom w:val="0"/>
                                      <w:divBdr>
                                        <w:top w:val="none" w:sz="0" w:space="0" w:color="auto"/>
                                        <w:left w:val="none" w:sz="0" w:space="0" w:color="auto"/>
                                        <w:bottom w:val="none" w:sz="0" w:space="0" w:color="auto"/>
                                        <w:right w:val="none" w:sz="0" w:space="0" w:color="auto"/>
                                      </w:divBdr>
                                      <w:divsChild>
                                        <w:div w:id="10489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mailto:silva.abelyan@undp.org" TargetMode="External"/><Relationship Id="rId42" Type="http://schemas.openxmlformats.org/officeDocument/2006/relationships/hyperlink" Target="https://www.coe.int/en/web/programmes/armenia" TargetMode="External"/><Relationship Id="rId47" Type="http://schemas.openxmlformats.org/officeDocument/2006/relationships/hyperlink" Target="https://knowledge4policy.ec.europa.eu/organisation/eprs-european-parliament-research-service_en" TargetMode="External"/><Relationship Id="rId63" Type="http://schemas.openxmlformats.org/officeDocument/2006/relationships/hyperlink" Target="https://www.usaid.gov/armenia" TargetMode="External"/><Relationship Id="rId68" Type="http://schemas.openxmlformats.org/officeDocument/2006/relationships/hyperlink" Target="about:blank" TargetMode="External"/><Relationship Id="rId16" Type="http://schemas.openxmlformats.org/officeDocument/2006/relationships/hyperlink" Target="https://www.facebook.com/WomenNet.am" TargetMode="External"/><Relationship Id="rId11" Type="http://schemas.openxmlformats.org/officeDocument/2006/relationships/hyperlink" Target="https://oxygen.org.am/en/" TargetMode="External"/><Relationship Id="rId24" Type="http://schemas.openxmlformats.org/officeDocument/2006/relationships/hyperlink" Target="mailto:silva.abelyan@undp.org" TargetMode="External"/><Relationship Id="rId32" Type="http://schemas.openxmlformats.org/officeDocument/2006/relationships/hyperlink" Target="http://investinarmenia.am/en/legal-system" TargetMode="External"/><Relationship Id="rId37" Type="http://schemas.openxmlformats.org/officeDocument/2006/relationships/hyperlink" Target="https://eurasianet.org/armenia-karabakh-veterans-fight-to-survive" TargetMode="External"/><Relationship Id="rId40" Type="http://schemas.openxmlformats.org/officeDocument/2006/relationships/hyperlink" Target="https://www.chathamhouse.org/about-us/chatham-house-rule" TargetMode="External"/><Relationship Id="rId45" Type="http://schemas.openxmlformats.org/officeDocument/2006/relationships/hyperlink" Target="https://ourworldindata.org/coronavirus/country/armenia" TargetMode="External"/><Relationship Id="rId53" Type="http://schemas.openxmlformats.org/officeDocument/2006/relationships/hyperlink" Target="https://www.gov.am/en/open-government/" TargetMode="External"/><Relationship Id="rId58" Type="http://schemas.openxmlformats.org/officeDocument/2006/relationships/hyperlink" Target="https://www.ilo.org/moscow/news/WCMS_650579/lang--en/index.htm" TargetMode="External"/><Relationship Id="rId66" Type="http://schemas.openxmlformats.org/officeDocument/2006/relationships/hyperlink" Target="https://data.worldbank.org/indicator/IT.NET.USER.ZS?locations=AM" TargetMode="External"/><Relationship Id="rId74" Type="http://schemas.openxmlformats.org/officeDocument/2006/relationships/image" Target="media/image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m.undp.org/content/armenia/en/home/presscenter/pressreleases/2019/modern-parliament-for-a-modern-armenia.html" TargetMode="External"/><Relationship Id="rId19" Type="http://schemas.openxmlformats.org/officeDocument/2006/relationships/hyperlink" Target="http://web.undp.org/evaluation/guideline/section-6.shtml" TargetMode="External"/><Relationship Id="rId14" Type="http://schemas.openxmlformats.org/officeDocument/2006/relationships/hyperlink" Target="http://www.parliament.am" TargetMode="External"/><Relationship Id="rId22" Type="http://schemas.openxmlformats.org/officeDocument/2006/relationships/hyperlink" Target="http://web.undp.org/evaluation/guideline/section-6.shtml" TargetMode="External"/><Relationship Id="rId27" Type="http://schemas.openxmlformats.org/officeDocument/2006/relationships/hyperlink" Target="about:blank" TargetMode="External"/><Relationship Id="rId30" Type="http://schemas.openxmlformats.org/officeDocument/2006/relationships/image" Target="media/image3.png"/><Relationship Id="rId35" Type="http://schemas.openxmlformats.org/officeDocument/2006/relationships/hyperlink" Target="https://www.bbc.com/news/av/world-europe-58340042" TargetMode="External"/><Relationship Id="rId43" Type="http://schemas.openxmlformats.org/officeDocument/2006/relationships/hyperlink" Target="https://covid19.who.int/region/euro/country/am" TargetMode="External"/><Relationship Id="rId48" Type="http://schemas.openxmlformats.org/officeDocument/2006/relationships/hyperlink" Target="https://foreignpolicy.com/2009/10/13/what-is-a-gongo/" TargetMode="External"/><Relationship Id="rId56" Type="http://schemas.openxmlformats.org/officeDocument/2006/relationships/hyperlink" Target="https://pace.coe.int/en/pages/procedure" TargetMode="External"/><Relationship Id="rId64" Type="http://schemas.openxmlformats.org/officeDocument/2006/relationships/hyperlink" Target="https://www1.undp.org/content/oslo-governance-centre/en/home/sustainable-development-goals/goal-16-peace-justice-and-strong-institutions.html" TargetMode="External"/><Relationship Id="rId69" Type="http://schemas.openxmlformats.org/officeDocument/2006/relationships/hyperlink" Target="about:blank" TargetMode="External"/><Relationship Id="rId77" Type="http://schemas.openxmlformats.org/officeDocument/2006/relationships/hyperlink" Target="https://www.facebook.com/regionalpost.org/" TargetMode="External"/><Relationship Id="rId8" Type="http://schemas.openxmlformats.org/officeDocument/2006/relationships/image" Target="media/image1.png"/><Relationship Id="rId51" Type="http://schemas.openxmlformats.org/officeDocument/2006/relationships/hyperlink" Target="https://www.youtube.com/channel/UCgcOdL1cIx60NAOZAomhGHQ" TargetMode="External"/><Relationship Id="rId72" Type="http://schemas.openxmlformats.org/officeDocument/2006/relationships/image" Target="media/image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chd.org/" TargetMode="External"/><Relationship Id="rId17" Type="http://schemas.openxmlformats.org/officeDocument/2006/relationships/hyperlink" Target="http://www.parliament.am" TargetMode="External"/><Relationship Id="rId25" Type="http://schemas.openxmlformats.org/officeDocument/2006/relationships/hyperlink" Target="about:blank" TargetMode="External"/><Relationship Id="rId33" Type="http://schemas.openxmlformats.org/officeDocument/2006/relationships/hyperlink" Target="https://www.facebook.com/parliament.am" TargetMode="External"/><Relationship Id="rId38" Type="http://schemas.openxmlformats.org/officeDocument/2006/relationships/hyperlink" Target="https://www.1000plus.am/en/" TargetMode="External"/><Relationship Id="rId46" Type="http://schemas.openxmlformats.org/officeDocument/2006/relationships/hyperlink" Target="https://www.europarl.europa.eu/at-your-service/en/stay-informed/research-and-analysis" TargetMode="External"/><Relationship Id="rId59" Type="http://schemas.openxmlformats.org/officeDocument/2006/relationships/hyperlink" Target="https://www.sida.se/en/sidas-international-work/armenia" TargetMode="External"/><Relationship Id="rId67" Type="http://schemas.openxmlformats.org/officeDocument/2006/relationships/hyperlink" Target="about:blank" TargetMode="External"/><Relationship Id="rId20" Type="http://schemas.openxmlformats.org/officeDocument/2006/relationships/hyperlink" Target="https://popp.undp.org/_layouts/15/WopiFrame.aspx?sourcedoc=/UNDP_POPP_DOCUMENT_LIBRARY/Public/PSU_%20Individual%20Contract_Offerors%20Letter%20to%20UNDP%20Confirming%20Interest%20and%20Availability.docx&amp;action=default" TargetMode="External"/><Relationship Id="rId41" Type="http://schemas.openxmlformats.org/officeDocument/2006/relationships/hyperlink" Target="https://www.coe.int/en/web/yerevan/home" TargetMode="External"/><Relationship Id="rId54" Type="http://schemas.openxmlformats.org/officeDocument/2006/relationships/hyperlink" Target="https://hatecrime.osce.org/armenia" TargetMode="External"/><Relationship Id="rId62" Type="http://schemas.openxmlformats.org/officeDocument/2006/relationships/hyperlink" Target="https://www.coe.int/en/web/programmes/un-2030-agenda" TargetMode="External"/><Relationship Id="rId70" Type="http://schemas.openxmlformats.org/officeDocument/2006/relationships/image" Target="media/image4.jpeg"/><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HavasarEqual" TargetMode="External"/><Relationship Id="rId23" Type="http://schemas.openxmlformats.org/officeDocument/2006/relationships/hyperlink" Target="https://popp.undp.org/_layouts/15/WopiFrame.aspx?sourcedoc=/UNDP_POPP_DOCUMENT_LIBRARY/Public/PSU_%20Individual%20Contract_Offerors%20Letter%20to%20UNDP%20Confirming%20Interest%20and%20Availability.docx&amp;action=default" TargetMode="External"/><Relationship Id="rId28" Type="http://schemas.openxmlformats.org/officeDocument/2006/relationships/hyperlink" Target="about:blank" TargetMode="External"/><Relationship Id="rId36" Type="http://schemas.openxmlformats.org/officeDocument/2006/relationships/hyperlink" Target="https://www.theguardian.com/world/video/2021/aug/26/mass-brawl-breaks-out-in-armenian-parliament-video" TargetMode="External"/><Relationship Id="rId49" Type="http://schemas.openxmlformats.org/officeDocument/2006/relationships/hyperlink" Target="about:blank" TargetMode="External"/><Relationship Id="rId57" Type="http://schemas.openxmlformats.org/officeDocument/2006/relationships/hyperlink" Target="https://www.aph.gov.au/Parliamentary_Business/Committees/Upcoming_Public_Hearings" TargetMode="External"/><Relationship Id="rId10" Type="http://schemas.openxmlformats.org/officeDocument/2006/relationships/hyperlink" Target="https://www.wfd.org/network/armenia-2/" TargetMode="External"/><Relationship Id="rId31" Type="http://schemas.openxmlformats.org/officeDocument/2006/relationships/hyperlink" Target="https://armenianweekly.com/2021/05/12/how-will-women-participate-in-armenias-new-government/" TargetMode="External"/><Relationship Id="rId44" Type="http://schemas.openxmlformats.org/officeDocument/2006/relationships/hyperlink" Target="https://wwwnc.cdc.gov/travel/notices/covid-4/coronavirus-armenia" TargetMode="External"/><Relationship Id="rId52" Type="http://schemas.openxmlformats.org/officeDocument/2006/relationships/hyperlink" Target="https://ktak.am/index.php/en" TargetMode="External"/><Relationship Id="rId60" Type="http://schemas.openxmlformats.org/officeDocument/2006/relationships/hyperlink" Target="https://www.facebook.com/ParliamentWesternArmenia/" TargetMode="External"/><Relationship Id="rId65" Type="http://schemas.openxmlformats.org/officeDocument/2006/relationships/hyperlink" Target="https://www.wfd.org/network/armenia-2/" TargetMode="External"/><Relationship Id="rId73" Type="http://schemas.openxmlformats.org/officeDocument/2006/relationships/hyperlink" Target="http://www.evnmag.com"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hyperlink" Target="http://www.parliamentmonitoring.am" TargetMode="External"/><Relationship Id="rId39" Type="http://schemas.openxmlformats.org/officeDocument/2006/relationships/hyperlink" Target="https://parlcent.org/armenian-parliament-prioritizes-a-diversified-workforce-an-armenia-canada-dialogue-on-inclusion/" TargetMode="External"/><Relationship Id="rId34" Type="http://schemas.openxmlformats.org/officeDocument/2006/relationships/hyperlink" Target="https://hkdepo.am/en/opportunity/internship-program-at-the-national-assembly-of-the-republic-of-armenia" TargetMode="External"/><Relationship Id="rId50" Type="http://schemas.openxmlformats.org/officeDocument/2006/relationships/hyperlink" Target="http://www.parliament.am/news.php?do=view&amp;cat_id=2&amp;day=24&amp;month=09&amp;year=2021&amp;NewsID=15149&amp;lang=eng" TargetMode="External"/><Relationship Id="rId55" Type="http://schemas.openxmlformats.org/officeDocument/2006/relationships/hyperlink" Target="about:blank" TargetMode="External"/><Relationship Id="rId76" Type="http://schemas.openxmlformats.org/officeDocument/2006/relationships/hyperlink" Target="https://regionalpost.org/en/" TargetMode="Externa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oxygen.org.am/en/completed_projects_eng/promoting-more-gender-sensitive-legislation-in-armenia/" TargetMode="External"/><Relationship Id="rId21" Type="http://schemas.openxmlformats.org/officeDocument/2006/relationships/hyperlink" Target="https://eur03.safelinks.protection.outlook.com/?url=https%3A%2F%2Fwww.e-gov.am%2Fgov-decrees%2Fitem%2F35586%2F&amp;data=04%7C01%7Calla.bakunts%40undp.org%7Caf59c2d667754400ee8008d8e532476e%7Cb3e5db5e2944483799f57488ace54319%7C0%7C0%7C637511351394942785%7CUnknown%7CTWFpbGZsb3d8eyJWIjoiMC4wLjAwMDAiLCJQIjoiV2luMzIiLCJBTiI6Ik1haWwiLCJXVCI6Mn0%3D%7C1000&amp;sdata=HUBPPxYPcLBBVpS0M49ayBfTOz%2BPS8LxActdLqrY8Y8%3D&amp;reserved=0" TargetMode="External"/><Relationship Id="rId42" Type="http://schemas.openxmlformats.org/officeDocument/2006/relationships/hyperlink" Target="https://mirrorspectator.com/2021/01/21/parliament-panel-to-probe-governments-response-to-covid-19/" TargetMode="External"/><Relationship Id="rId47" Type="http://schemas.openxmlformats.org/officeDocument/2006/relationships/hyperlink" Target="https://www.am.undp.org/content/armenia/en/home/presscenter/pressreleases/2019/uk-good-governance-fund-supports-project-empowering-women-and-yo.html" TargetMode="External"/><Relationship Id="rId63" Type="http://schemas.openxmlformats.org/officeDocument/2006/relationships/hyperlink" Target="about:blank" TargetMode="External"/><Relationship Id="rId68" Type="http://schemas.openxmlformats.org/officeDocument/2006/relationships/hyperlink" Target="http://archive.ipu.org/PDF/publications/unesco_en.pdf" TargetMode="External"/><Relationship Id="rId7" Type="http://schemas.openxmlformats.org/officeDocument/2006/relationships/hyperlink" Target="about:blank" TargetMode="External"/><Relationship Id="rId71" Type="http://schemas.openxmlformats.org/officeDocument/2006/relationships/hyperlink" Target="https://www.chathamhouse.org/about-us/chatham-house-rule" TargetMode="External"/><Relationship Id="rId2" Type="http://schemas.openxmlformats.org/officeDocument/2006/relationships/hyperlink" Target="https://www.ec-undp-electoralassistance.org/wp-content/uploads/2018/09/JTF_MR_6_17.pdf" TargetMode="External"/><Relationship Id="rId16" Type="http://schemas.openxmlformats.org/officeDocument/2006/relationships/hyperlink" Target="https://www.am.undp.org/content/armenia/en/home/projects/modern-parliament-for-a-modern-armenia--map-.html" TargetMode="External"/><Relationship Id="rId29" Type="http://schemas.openxmlformats.org/officeDocument/2006/relationships/hyperlink" Target="https://ichd.org/" TargetMode="External"/><Relationship Id="rId11" Type="http://schemas.openxmlformats.org/officeDocument/2006/relationships/hyperlink" Target="https://www.am.undp.org/content/dam/armenia/docs/UNDP_ARM_CPD_2021-2025.pdf" TargetMode="External"/><Relationship Id="rId24" Type="http://schemas.openxmlformats.org/officeDocument/2006/relationships/hyperlink" Target="https://armenpress.am/eng/news/1027789" TargetMode="External"/><Relationship Id="rId32" Type="http://schemas.openxmlformats.org/officeDocument/2006/relationships/hyperlink" Target="https://armenia.un.org/en/134528-armenia-country-gender-equality-brief" TargetMode="External"/><Relationship Id="rId37" Type="http://schemas.openxmlformats.org/officeDocument/2006/relationships/hyperlink" Target="https://agora-parl.org/resources/aoe/parliamentary-ethics" TargetMode="External"/><Relationship Id="rId40" Type="http://schemas.openxmlformats.org/officeDocument/2006/relationships/hyperlink" Target="https://www.1000plus.am/en/" TargetMode="External"/><Relationship Id="rId45" Type="http://schemas.openxmlformats.org/officeDocument/2006/relationships/hyperlink" Target="https://unsdg.un.org/un-in-action/armenia" TargetMode="External"/><Relationship Id="rId53" Type="http://schemas.openxmlformats.org/officeDocument/2006/relationships/hyperlink" Target="about:blank" TargetMode="External"/><Relationship Id="rId58" Type="http://schemas.openxmlformats.org/officeDocument/2006/relationships/hyperlink" Target="https://hatecrime.osce.org/armenia" TargetMode="External"/><Relationship Id="rId66" Type="http://schemas.openxmlformats.org/officeDocument/2006/relationships/hyperlink" Target="http://www.parlamericas.org/uploads/documents/Ottawa_Study_Visit_Publication_ENG.pdf" TargetMode="External"/><Relationship Id="rId5" Type="http://schemas.openxmlformats.org/officeDocument/2006/relationships/hyperlink" Target="about:blank" TargetMode="External"/><Relationship Id="rId61" Type="http://schemas.openxmlformats.org/officeDocument/2006/relationships/hyperlink" Target="about:blank" TargetMode="External"/><Relationship Id="rId19" Type="http://schemas.openxmlformats.org/officeDocument/2006/relationships/hyperlink" Target="https://indevjobs.org/jobs/public-sector-it-databases-audit" TargetMode="External"/><Relationship Id="rId14" Type="http://schemas.openxmlformats.org/officeDocument/2006/relationships/hyperlink" Target="https://www.wfd.org/network/armenia-2/" TargetMode="External"/><Relationship Id="rId22" Type="http://schemas.openxmlformats.org/officeDocument/2006/relationships/hyperlink" Target="https://labcon.network/wp-content/uploads/2019/04/LABCoN-EN-2019-03-15.pdf" TargetMode="External"/><Relationship Id="rId27" Type="http://schemas.openxmlformats.org/officeDocument/2006/relationships/hyperlink" Target="https://crsreports.congress.gov/product/pdf/R/R46651" TargetMode="External"/><Relationship Id="rId30" Type="http://schemas.openxmlformats.org/officeDocument/2006/relationships/hyperlink" Target="https://armenia.un.org/index.php/en/sdgs/16" TargetMode="External"/><Relationship Id="rId35" Type="http://schemas.openxmlformats.org/officeDocument/2006/relationships/hyperlink" Target="https://www.undp.org/speeches/parliamentarians-peacebuilders-displacing-online-hate-speech" TargetMode="External"/><Relationship Id="rId43" Type="http://schemas.openxmlformats.org/officeDocument/2006/relationships/hyperlink" Target="https://unsdg.un.org/un-in-action/armenia" TargetMode="External"/><Relationship Id="rId48" Type="http://schemas.openxmlformats.org/officeDocument/2006/relationships/hyperlink" Target="https://www.am.undp.org/content/armenia/en/home/projects/women-in-politics---.html" TargetMode="External"/><Relationship Id="rId56" Type="http://schemas.openxmlformats.org/officeDocument/2006/relationships/hyperlink" Target="https://europa.eu/digitec/news/eparliament-project/" TargetMode="External"/><Relationship Id="rId64" Type="http://schemas.openxmlformats.org/officeDocument/2006/relationships/hyperlink" Target="about:blank" TargetMode="External"/><Relationship Id="rId69" Type="http://schemas.openxmlformats.org/officeDocument/2006/relationships/hyperlink" Target="https://www.internationalbudget.org/wp-content/uploads/Best-Practices-of-Public-Accounts-Committees.pdf" TargetMode="External"/><Relationship Id="rId8" Type="http://schemas.openxmlformats.org/officeDocument/2006/relationships/hyperlink" Target="https://www.am.undp.org/content/armenia/en/home/presscenter/pressreleases/2019/modern-parliament-for-a-modern-armenia.html" TargetMode="External"/><Relationship Id="rId51" Type="http://schemas.openxmlformats.org/officeDocument/2006/relationships/hyperlink" Target="https://data.unwomen.org/country/armenia" TargetMode="External"/><Relationship Id="rId3" Type="http://schemas.openxmlformats.org/officeDocument/2006/relationships/hyperlink" Target="https://www1.undp.org/content/oslo-governance-centre/en/home/sustainable-development-goals/goal-16-peace-justice-and-strong-institutions.html" TargetMode="External"/><Relationship Id="rId12" Type="http://schemas.openxmlformats.org/officeDocument/2006/relationships/hyperlink" Target="https://www.am.undp.org/content/dam/armenia/docs/UNDP_ARM_CPD_2021-2025.pdf" TargetMode="External"/><Relationship Id="rId17" Type="http://schemas.openxmlformats.org/officeDocument/2006/relationships/hyperlink" Target="https://oxygen.org.am/en/" TargetMode="External"/><Relationship Id="rId25" Type="http://schemas.openxmlformats.org/officeDocument/2006/relationships/hyperlink" Target="https://www.globalization-partners.com/globalpedia/armenia-employer-of-record/" TargetMode="External"/><Relationship Id="rId33" Type="http://schemas.openxmlformats.org/officeDocument/2006/relationships/hyperlink" Target="https://eurasianet.org/armenia-debates-cracking-down-on-fake-news-and-hate-speech" TargetMode="External"/><Relationship Id="rId38" Type="http://schemas.openxmlformats.org/officeDocument/2006/relationships/hyperlink" Target="https://anti-corruption.org/themes/human-rights-transparency-accountability/" TargetMode="External"/><Relationship Id="rId46" Type="http://schemas.openxmlformats.org/officeDocument/2006/relationships/hyperlink" Target="https://www.sida.se/en/sidas-international-work/armenia" TargetMode="External"/><Relationship Id="rId59" Type="http://schemas.openxmlformats.org/officeDocument/2006/relationships/hyperlink" Target="http://www.parliament.am/news.php?do=view&amp;cat_id=2&amp;day=24&amp;month=09&amp;year=2021&amp;NewsID=15149&amp;lang=eng" TargetMode="External"/><Relationship Id="rId67" Type="http://schemas.openxmlformats.org/officeDocument/2006/relationships/hyperlink" Target="https://bpaa.com/sourcebook/bpaa-national/committees/guides-for-committee-chairs-committee-members" TargetMode="External"/><Relationship Id="rId20" Type="http://schemas.openxmlformats.org/officeDocument/2006/relationships/hyperlink" Target="https://untalent.org/jobs/international-expert-strategy-for-digital-transformation-of-the-national-assembly-of-the-republic-of-armenia" TargetMode="External"/><Relationship Id="rId41" Type="http://schemas.openxmlformats.org/officeDocument/2006/relationships/hyperlink" Target="https://www.rferl.org/a/covid-19-iran-says-it-s-moving-toward-third-wave-of-virus/30841309.html"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https://www.ipu.org/news/news-in-brief/2018-05/parliaments-role-in-peacebuilding-highlighted-key-un-meeting" TargetMode="External"/><Relationship Id="rId1" Type="http://schemas.openxmlformats.org/officeDocument/2006/relationships/hyperlink" Target="https://armenianweekly.com/2017/02/28/elections-in-armenia-explained/" TargetMode="External"/><Relationship Id="rId6" Type="http://schemas.openxmlformats.org/officeDocument/2006/relationships/hyperlink" Target="about:blank" TargetMode="External"/><Relationship Id="rId15" Type="http://schemas.openxmlformats.org/officeDocument/2006/relationships/hyperlink" Target="https://gpgovernance.net/a-modern-parliament-for-a-modern-armenia-global-partners-governance-work-with-the-national-assembly-of-armenia/" TargetMode="External"/><Relationship Id="rId23" Type="http://schemas.openxmlformats.org/officeDocument/2006/relationships/hyperlink" Target="https://www.aravot-en.am/2020/04/01/253108/" TargetMode="External"/><Relationship Id="rId28" Type="http://schemas.openxmlformats.org/officeDocument/2006/relationships/hyperlink" Target="https://www.hart-uk.org/blog/nagorno-karabakh-the-conflict-between-azerbaijan-and-armenia/" TargetMode="External"/><Relationship Id="rId36" Type="http://schemas.openxmlformats.org/officeDocument/2006/relationships/hyperlink" Target="https://futurefreespeech.com/hate-speech-case-database/" TargetMode="External"/><Relationship Id="rId49" Type="http://schemas.openxmlformats.org/officeDocument/2006/relationships/hyperlink" Target="https://www.socialwatch.org/node/11600" TargetMode="External"/><Relationship Id="rId57" Type="http://schemas.openxmlformats.org/officeDocument/2006/relationships/hyperlink" Target="https://publicadministration.un.org/publications/content/series_world_e-parliament_report.html" TargetMode="External"/><Relationship Id="rId10" Type="http://schemas.openxmlformats.org/officeDocument/2006/relationships/hyperlink" Target="https://www.am.undp.org/content/dam/armenia/docs/UN%20Armenia%20Cooperation%20Framework_2021-2025_Digital.pdf" TargetMode="External"/><Relationship Id="rId31" Type="http://schemas.openxmlformats.org/officeDocument/2006/relationships/hyperlink" Target="https://armeniangirlpower.blogspot.com/" TargetMode="External"/><Relationship Id="rId44" Type="http://schemas.openxmlformats.org/officeDocument/2006/relationships/hyperlink" Target="https://www.transparency.org/en/countries/armenia" TargetMode="External"/><Relationship Id="rId52" Type="http://schemas.openxmlformats.org/officeDocument/2006/relationships/hyperlink" Target="https://eca.unwomen.org/en/digital-library/publications/2020/05/armenia-country-gender-equality-brief" TargetMode="External"/><Relationship Id="rId60" Type="http://schemas.openxmlformats.org/officeDocument/2006/relationships/hyperlink" Target="https://www.ndi.org/eurasia/armenia" TargetMode="External"/><Relationship Id="rId65" Type="http://schemas.openxmlformats.org/officeDocument/2006/relationships/hyperlink" Target="https://ctb.ku.edu/en/table-of-contents/advocacy/direct-action/public-hearing/main" TargetMode="External"/><Relationship Id="rId4" Type="http://schemas.openxmlformats.org/officeDocument/2006/relationships/hyperlink" Target="about:blank" TargetMode="External"/><Relationship Id="rId9" Type="http://schemas.openxmlformats.org/officeDocument/2006/relationships/hyperlink" Target="https://www.am.undp.org/content/dam/armenia/docs/SBAA_eng.pdf" TargetMode="External"/><Relationship Id="rId13" Type="http://schemas.openxmlformats.org/officeDocument/2006/relationships/hyperlink" Target="https://www.am.undp.org/content/dam/armenia/docs/LoA_UNDP_Gov_support_services_eng.pdf" TargetMode="External"/><Relationship Id="rId18" Type="http://schemas.openxmlformats.org/officeDocument/2006/relationships/hyperlink" Target="https://www.am.undp.org/content/armenia/en/home/projects.html" TargetMode="External"/><Relationship Id="rId39" Type="http://schemas.openxmlformats.org/officeDocument/2006/relationships/hyperlink" Target="https://eurasianet.org/armenia-karabakh-veterans-fight-to-survive" TargetMode="External"/><Relationship Id="rId34" Type="http://schemas.openxmlformats.org/officeDocument/2006/relationships/hyperlink" Target="https://www.evnreport.com/politics/armenia-follows-european-example-in-combating-hate-speech" TargetMode="External"/><Relationship Id="rId50" Type="http://schemas.openxmlformats.org/officeDocument/2006/relationships/hyperlink" Target="https://www.evnreport.com/politics/independence-generation-perceptions-of-family-and-marriage" TargetMode="External"/><Relationship Id="rId55" Type="http://schemas.openxmlformats.org/officeDocument/2006/relationships/hyperlink" Target="about:blan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undp-my.sharepoint.com/personal/ruzanna_hayrapetyan_undp_org/Documents/Desktop/MAP/Small%20Schemes/Small%20Schemes%20Summar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11 Mobile Sessions </a:t>
            </a:r>
          </a:p>
          <a:p>
            <a:pPr>
              <a:defRPr sz="1600" b="1" i="0" u="none" strike="noStrike" kern="1200" cap="all" baseline="0">
                <a:solidFill>
                  <a:schemeClr val="tx1">
                    <a:lumMod val="65000"/>
                    <a:lumOff val="35000"/>
                  </a:schemeClr>
                </a:solidFill>
                <a:latin typeface="+mn-lt"/>
                <a:ea typeface="+mn-ea"/>
                <a:cs typeface="+mn-cs"/>
              </a:defRPr>
            </a:pPr>
            <a:r>
              <a:rPr lang="en-GB"/>
              <a:t>2020-2021</a:t>
            </a:r>
            <a:r>
              <a:rPr lang="en-GB" baseline="0"/>
              <a:t> (June)</a:t>
            </a:r>
            <a:endParaRPr lang="en-GB"/>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CAB-47CB-B079-EA9B14D843AD}"/>
              </c:ext>
            </c:extLst>
          </c:dPt>
          <c:dPt>
            <c:idx val="1"/>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CAB-47CB-B079-EA9B14D843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77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CAB-47CB-B079-EA9B14D843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76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BCAB-47CB-B079-EA9B14D843A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'Mobile Sessions'!$F$18:$H$18</c:f>
              <c:strCache>
                <c:ptCount val="2"/>
                <c:pt idx="0">
                  <c:v>Men</c:v>
                </c:pt>
                <c:pt idx="1">
                  <c:v>Women</c:v>
                </c:pt>
              </c:strCache>
            </c:strRef>
          </c:cat>
          <c:val>
            <c:numRef>
              <c:f>'Mobile Sessions'!$F$19:$H$19</c:f>
              <c:numCache>
                <c:formatCode>General</c:formatCode>
                <c:ptCount val="2"/>
                <c:pt idx="0">
                  <c:v>270</c:v>
                </c:pt>
                <c:pt idx="1">
                  <c:v>106</c:v>
                </c:pt>
              </c:numCache>
            </c:numRef>
          </c:val>
          <c:extLst>
            <c:ext xmlns:c16="http://schemas.microsoft.com/office/drawing/2014/chart" uri="{C3380CC4-5D6E-409C-BE32-E72D297353CC}">
              <c16:uniqueId val="{00000004-BCAB-47CB-B079-EA9B14D843AD}"/>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65405-2FB1-4495-BFE6-50F5B6AF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35317</Words>
  <Characters>201307</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236152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Slobodan</dc:creator>
  <cp:lastModifiedBy>Armine Hovhannisyan</cp:lastModifiedBy>
  <cp:revision>2</cp:revision>
  <cp:lastPrinted>2021-11-26T08:13:00Z</cp:lastPrinted>
  <dcterms:created xsi:type="dcterms:W3CDTF">2022-01-25T10:20:00Z</dcterms:created>
  <dcterms:modified xsi:type="dcterms:W3CDTF">2022-01-25T10:20:00Z</dcterms:modified>
</cp:coreProperties>
</file>